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6AD0" w14:textId="77777777" w:rsidR="00A90210" w:rsidRPr="00937ED9" w:rsidRDefault="00A90210" w:rsidP="00A90210">
      <w:pPr>
        <w:autoSpaceDE w:val="0"/>
        <w:autoSpaceDN w:val="0"/>
        <w:adjustRightInd w:val="0"/>
        <w:spacing w:line="276" w:lineRule="auto"/>
        <w:jc w:val="center"/>
        <w:rPr>
          <w:rFonts w:cs="Arial"/>
          <w:b/>
          <w:bCs/>
          <w:sz w:val="22"/>
          <w:szCs w:val="22"/>
          <w:lang w:val="x-none" w:eastAsia="en-US"/>
        </w:rPr>
      </w:pPr>
    </w:p>
    <w:p w14:paraId="1AD74B29" w14:textId="77777777"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ab/>
      </w:r>
      <w:r w:rsidRPr="00937ED9">
        <w:rPr>
          <w:rFonts w:cs="Arial"/>
          <w:b/>
          <w:bCs/>
          <w:sz w:val="22"/>
          <w:szCs w:val="22"/>
          <w:lang w:val="x-none" w:eastAsia="en-US"/>
        </w:rPr>
        <w:tab/>
      </w:r>
    </w:p>
    <w:p w14:paraId="506B3412" w14:textId="77777777"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BB9660A" w14:textId="77777777" w:rsidR="00A90210" w:rsidRPr="00937ED9"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28C5CC2" w14:textId="77777777" w:rsidR="00A90210" w:rsidRPr="000F2A45" w:rsidRDefault="00A90210" w:rsidP="00A90210">
      <w:pPr>
        <w:tabs>
          <w:tab w:val="left" w:pos="1695"/>
        </w:tabs>
        <w:autoSpaceDE w:val="0"/>
        <w:autoSpaceDN w:val="0"/>
        <w:adjustRightInd w:val="0"/>
        <w:spacing w:line="276" w:lineRule="auto"/>
        <w:jc w:val="center"/>
        <w:rPr>
          <w:rFonts w:cs="Arial"/>
          <w:b/>
          <w:bCs/>
          <w:sz w:val="28"/>
          <w:szCs w:val="28"/>
          <w:lang w:val="x-none" w:eastAsia="en-US"/>
        </w:rPr>
      </w:pPr>
      <w:r w:rsidRPr="000F2A45">
        <w:rPr>
          <w:rFonts w:cs="Arial"/>
          <w:b/>
          <w:bCs/>
          <w:sz w:val="28"/>
          <w:szCs w:val="28"/>
          <w:lang w:val="x-none" w:eastAsia="en-US"/>
        </w:rPr>
        <w:t>Contract de servicii</w:t>
      </w:r>
    </w:p>
    <w:p w14:paraId="6DCF511F" w14:textId="77777777" w:rsidR="00A90210" w:rsidRPr="000F2A45" w:rsidRDefault="00A90210" w:rsidP="00A90210">
      <w:pPr>
        <w:tabs>
          <w:tab w:val="left" w:pos="1695"/>
        </w:tabs>
        <w:autoSpaceDE w:val="0"/>
        <w:autoSpaceDN w:val="0"/>
        <w:adjustRightInd w:val="0"/>
        <w:spacing w:line="276" w:lineRule="auto"/>
        <w:jc w:val="center"/>
        <w:rPr>
          <w:rFonts w:cs="Arial"/>
          <w:b/>
          <w:bCs/>
          <w:sz w:val="22"/>
          <w:szCs w:val="22"/>
          <w:lang w:eastAsia="en-US"/>
        </w:rPr>
      </w:pPr>
    </w:p>
    <w:p w14:paraId="4567F983" w14:textId="77777777" w:rsidR="005632EA" w:rsidRPr="000F2A45" w:rsidRDefault="005632EA" w:rsidP="00A90210">
      <w:pPr>
        <w:tabs>
          <w:tab w:val="left" w:pos="1695"/>
        </w:tabs>
        <w:autoSpaceDE w:val="0"/>
        <w:autoSpaceDN w:val="0"/>
        <w:adjustRightInd w:val="0"/>
        <w:spacing w:line="276" w:lineRule="auto"/>
        <w:jc w:val="center"/>
        <w:rPr>
          <w:rFonts w:cs="Arial"/>
          <w:b/>
          <w:bCs/>
          <w:sz w:val="22"/>
          <w:szCs w:val="22"/>
          <w:lang w:eastAsia="en-US"/>
        </w:rPr>
      </w:pPr>
    </w:p>
    <w:p w14:paraId="40DBFC1E" w14:textId="77777777" w:rsidR="00A90210" w:rsidRPr="000F2A45"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263E975" w14:textId="77777777" w:rsidR="00A90210" w:rsidRPr="000F2A45" w:rsidRDefault="00A90210" w:rsidP="00137D3A">
      <w:pPr>
        <w:tabs>
          <w:tab w:val="left" w:pos="1695"/>
        </w:tabs>
        <w:autoSpaceDE w:val="0"/>
        <w:autoSpaceDN w:val="0"/>
        <w:adjustRightInd w:val="0"/>
        <w:spacing w:line="276" w:lineRule="auto"/>
        <w:jc w:val="center"/>
        <w:rPr>
          <w:rFonts w:cs="Arial"/>
          <w:b/>
          <w:bCs/>
          <w:sz w:val="28"/>
          <w:szCs w:val="28"/>
          <w:lang w:val="x-none" w:eastAsia="en-US"/>
        </w:rPr>
      </w:pPr>
      <w:r w:rsidRPr="000F2A45">
        <w:rPr>
          <w:rFonts w:cs="Arial"/>
          <w:b/>
          <w:bCs/>
          <w:sz w:val="28"/>
          <w:szCs w:val="28"/>
          <w:lang w:val="x-none" w:eastAsia="en-US"/>
        </w:rPr>
        <w:t>Nr.:___________din:___________</w:t>
      </w:r>
    </w:p>
    <w:p w14:paraId="5E00102F" w14:textId="77777777" w:rsidR="00A90210" w:rsidRPr="00937ED9" w:rsidRDefault="00A90210" w:rsidP="00A90210">
      <w:pPr>
        <w:autoSpaceDE w:val="0"/>
        <w:autoSpaceDN w:val="0"/>
        <w:adjustRightInd w:val="0"/>
        <w:spacing w:line="276" w:lineRule="auto"/>
        <w:jc w:val="center"/>
        <w:rPr>
          <w:rFonts w:cs="Arial"/>
          <w:sz w:val="22"/>
          <w:szCs w:val="22"/>
          <w:lang w:val="x-none" w:eastAsia="en-US"/>
        </w:rPr>
      </w:pPr>
    </w:p>
    <w:p w14:paraId="4379BD61" w14:textId="77777777" w:rsidR="00A90210" w:rsidRDefault="00A90210" w:rsidP="00937ED9">
      <w:pPr>
        <w:autoSpaceDE w:val="0"/>
        <w:autoSpaceDN w:val="0"/>
        <w:adjustRightInd w:val="0"/>
        <w:spacing w:line="276" w:lineRule="auto"/>
        <w:jc w:val="center"/>
        <w:rPr>
          <w:rFonts w:cs="Arial"/>
          <w:b/>
          <w:bCs/>
          <w:sz w:val="22"/>
          <w:szCs w:val="22"/>
          <w:lang w:eastAsia="en-US"/>
        </w:rPr>
      </w:pPr>
    </w:p>
    <w:p w14:paraId="30631811" w14:textId="77777777" w:rsidR="005632EA" w:rsidRPr="000F2A45" w:rsidRDefault="005632EA" w:rsidP="00937ED9">
      <w:pPr>
        <w:autoSpaceDE w:val="0"/>
        <w:autoSpaceDN w:val="0"/>
        <w:adjustRightInd w:val="0"/>
        <w:spacing w:line="276" w:lineRule="auto"/>
        <w:jc w:val="center"/>
        <w:rPr>
          <w:rFonts w:cs="Arial"/>
          <w:b/>
          <w:bCs/>
          <w:sz w:val="22"/>
          <w:szCs w:val="22"/>
          <w:lang w:eastAsia="en-US"/>
        </w:rPr>
      </w:pPr>
    </w:p>
    <w:p w14:paraId="649F183E" w14:textId="53DDAB5A" w:rsidR="00F91948" w:rsidRPr="008D56D7" w:rsidRDefault="00137D3A" w:rsidP="008D56D7">
      <w:pPr>
        <w:tabs>
          <w:tab w:val="left" w:pos="3798"/>
        </w:tabs>
        <w:jc w:val="center"/>
        <w:rPr>
          <w:rFonts w:cs="Arial"/>
          <w:b/>
          <w:sz w:val="22"/>
          <w:szCs w:val="22"/>
          <w:lang w:val="en-US"/>
        </w:rPr>
      </w:pPr>
      <w:r w:rsidRPr="000F2A45">
        <w:rPr>
          <w:rFonts w:cs="Arial"/>
          <w:b/>
          <w:sz w:val="22"/>
          <w:szCs w:val="22"/>
        </w:rPr>
        <w:t>“</w:t>
      </w:r>
      <w:r w:rsidR="008D56D7" w:rsidRPr="008D56D7">
        <w:rPr>
          <w:rFonts w:eastAsia="Calibri" w:cs="Arial"/>
          <w:b/>
          <w:bCs/>
          <w:lang w:val="x-none"/>
        </w:rPr>
        <w:t xml:space="preserve"> </w:t>
      </w:r>
      <w:r w:rsidR="008D56D7" w:rsidRPr="004D23DB">
        <w:rPr>
          <w:rFonts w:eastAsia="Calibri" w:cs="Arial"/>
          <w:b/>
          <w:bCs/>
          <w:lang w:val="x-none"/>
        </w:rPr>
        <w:t xml:space="preserve">Curs în domeniul achizițiilor publice pentru </w:t>
      </w:r>
      <w:r w:rsidR="008D56D7" w:rsidRPr="004D23DB">
        <w:rPr>
          <w:rFonts w:eastAsia="Calibri" w:cs="Arial"/>
          <w:b/>
          <w:lang w:val="x-none"/>
        </w:rPr>
        <w:t>salariaţi din alte entităţi organizatorice</w:t>
      </w:r>
      <w:r w:rsidR="008D56D7">
        <w:rPr>
          <w:rFonts w:eastAsia="Calibri" w:cs="Arial"/>
          <w:b/>
          <w:lang w:val="en-US"/>
        </w:rPr>
        <w:t xml:space="preserve"> </w:t>
      </w:r>
      <w:r w:rsidR="008D56D7" w:rsidRPr="004D23DB">
        <w:rPr>
          <w:rFonts w:eastAsia="Calibri" w:cs="Arial"/>
          <w:b/>
          <w:lang w:val="x-none"/>
        </w:rPr>
        <w:t>decât comercial</w:t>
      </w:r>
      <w:r w:rsidR="008D56D7" w:rsidRPr="004D23DB">
        <w:rPr>
          <w:rFonts w:eastAsia="Calibri" w:cs="Arial"/>
          <w:b/>
        </w:rPr>
        <w:t xml:space="preserve"> </w:t>
      </w:r>
      <w:r w:rsidR="008D56D7" w:rsidRPr="004D23DB">
        <w:rPr>
          <w:rFonts w:eastAsia="Calibri" w:cs="Arial"/>
          <w:b/>
          <w:lang w:val="x-none"/>
        </w:rPr>
        <w:t>/</w:t>
      </w:r>
      <w:r w:rsidR="008D56D7" w:rsidRPr="004D23DB">
        <w:rPr>
          <w:rFonts w:eastAsia="Calibri" w:cs="Arial"/>
          <w:b/>
        </w:rPr>
        <w:t xml:space="preserve"> </w:t>
      </w:r>
      <w:r w:rsidR="008D56D7" w:rsidRPr="004D23DB">
        <w:rPr>
          <w:rFonts w:eastAsia="Calibri" w:cs="Arial"/>
          <w:b/>
          <w:lang w:val="x-none"/>
        </w:rPr>
        <w:t>achiziţii</w:t>
      </w:r>
      <w:r w:rsidR="008D56D7">
        <w:rPr>
          <w:rFonts w:eastAsia="Calibri" w:cs="Arial"/>
          <w:b/>
          <w:lang w:val="en-US"/>
        </w:rPr>
        <w:t>”</w:t>
      </w:r>
    </w:p>
    <w:p w14:paraId="4671FB15" w14:textId="77777777" w:rsidR="005632EA" w:rsidRPr="000F2A45" w:rsidRDefault="005632EA" w:rsidP="00F91948">
      <w:pPr>
        <w:tabs>
          <w:tab w:val="left" w:pos="3798"/>
        </w:tabs>
        <w:jc w:val="center"/>
        <w:rPr>
          <w:rFonts w:cs="Arial"/>
          <w:b/>
          <w:sz w:val="22"/>
          <w:szCs w:val="22"/>
        </w:rPr>
      </w:pPr>
    </w:p>
    <w:p w14:paraId="1DBA3870" w14:textId="77777777" w:rsidR="005632EA" w:rsidRPr="000F2A45" w:rsidRDefault="005632EA" w:rsidP="00F91948">
      <w:pPr>
        <w:tabs>
          <w:tab w:val="left" w:pos="3798"/>
        </w:tabs>
        <w:jc w:val="center"/>
        <w:rPr>
          <w:rFonts w:cs="Arial"/>
          <w:b/>
          <w:sz w:val="22"/>
          <w:szCs w:val="22"/>
        </w:rPr>
      </w:pPr>
    </w:p>
    <w:p w14:paraId="0C13D212" w14:textId="77777777" w:rsidR="005632EA" w:rsidRPr="000F2A45" w:rsidRDefault="005632EA" w:rsidP="00F91948">
      <w:pPr>
        <w:tabs>
          <w:tab w:val="left" w:pos="3798"/>
        </w:tabs>
        <w:jc w:val="center"/>
        <w:rPr>
          <w:rFonts w:cs="Arial"/>
          <w:b/>
          <w:sz w:val="22"/>
          <w:szCs w:val="22"/>
        </w:rPr>
      </w:pPr>
    </w:p>
    <w:p w14:paraId="6F6EA48C" w14:textId="77777777" w:rsidR="005632EA" w:rsidRPr="000F2A45" w:rsidRDefault="005632EA" w:rsidP="00F91948">
      <w:pPr>
        <w:tabs>
          <w:tab w:val="left" w:pos="3798"/>
        </w:tabs>
        <w:jc w:val="center"/>
        <w:rPr>
          <w:rFonts w:cs="Arial"/>
          <w:b/>
          <w:sz w:val="22"/>
          <w:szCs w:val="22"/>
        </w:rPr>
      </w:pPr>
    </w:p>
    <w:p w14:paraId="02AB8EEA" w14:textId="77777777" w:rsidR="005632EA" w:rsidRPr="000F2A45" w:rsidRDefault="005632EA" w:rsidP="00F91948">
      <w:pPr>
        <w:tabs>
          <w:tab w:val="left" w:pos="3798"/>
        </w:tabs>
        <w:jc w:val="center"/>
        <w:rPr>
          <w:rFonts w:cs="Arial"/>
          <w:b/>
          <w:sz w:val="22"/>
          <w:szCs w:val="22"/>
        </w:rPr>
      </w:pPr>
    </w:p>
    <w:p w14:paraId="0A966AD2" w14:textId="77777777" w:rsidR="005632EA" w:rsidRPr="000F2A45" w:rsidRDefault="005632EA" w:rsidP="00F91948">
      <w:pPr>
        <w:tabs>
          <w:tab w:val="left" w:pos="3798"/>
        </w:tabs>
        <w:jc w:val="center"/>
        <w:rPr>
          <w:rFonts w:cs="Arial"/>
          <w:sz w:val="22"/>
          <w:szCs w:val="22"/>
        </w:rPr>
      </w:pPr>
    </w:p>
    <w:p w14:paraId="478CBC87" w14:textId="77777777" w:rsidR="00A90210" w:rsidRPr="000F2A45"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0F2A45" w14:paraId="3320DFCB" w14:textId="77777777" w:rsidTr="000F0D64">
        <w:trPr>
          <w:tblCellSpacing w:w="0" w:type="dxa"/>
          <w:jc w:val="center"/>
        </w:trPr>
        <w:tc>
          <w:tcPr>
            <w:tcW w:w="4800" w:type="dxa"/>
          </w:tcPr>
          <w:p w14:paraId="7D296763" w14:textId="77777777" w:rsidR="00A90210" w:rsidRPr="000F2A45"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0F2A45">
              <w:rPr>
                <w:rFonts w:cs="Arial"/>
                <w:b/>
                <w:bCs/>
                <w:sz w:val="22"/>
                <w:szCs w:val="22"/>
                <w:lang w:val="x-none" w:eastAsia="en-US"/>
              </w:rPr>
              <w:t>ACHIZITOR</w:t>
            </w:r>
          </w:p>
          <w:p w14:paraId="38704883" w14:textId="77777777" w:rsidR="00A90210" w:rsidRPr="000F2A45"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0F2A45">
              <w:rPr>
                <w:rFonts w:cs="Arial"/>
                <w:b/>
                <w:bCs/>
                <w:noProof/>
                <w:sz w:val="22"/>
                <w:szCs w:val="22"/>
                <w:lang w:val="en-US" w:eastAsia="en-US"/>
              </w:rPr>
              <w:drawing>
                <wp:inline distT="0" distB="0" distL="0" distR="0" wp14:anchorId="39C7E4C9" wp14:editId="44A0B435">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Pr>
          <w:p w14:paraId="469A93B2" w14:textId="77777777" w:rsidR="00A90210" w:rsidRPr="000F2A45" w:rsidRDefault="00A90210">
            <w:pPr>
              <w:autoSpaceDE w:val="0"/>
              <w:autoSpaceDN w:val="0"/>
              <w:adjustRightInd w:val="0"/>
              <w:spacing w:line="276" w:lineRule="auto"/>
              <w:jc w:val="center"/>
              <w:rPr>
                <w:rFonts w:cs="Arial"/>
                <w:b/>
                <w:bCs/>
                <w:sz w:val="22"/>
                <w:szCs w:val="22"/>
                <w:lang w:val="x-none" w:eastAsia="en-US"/>
              </w:rPr>
            </w:pPr>
            <w:r w:rsidRPr="000F2A45">
              <w:rPr>
                <w:rFonts w:cs="Arial"/>
                <w:b/>
                <w:bCs/>
                <w:sz w:val="22"/>
                <w:szCs w:val="22"/>
                <w:lang w:val="x-none" w:eastAsia="en-US"/>
              </w:rPr>
              <w:t>PRESTATOR</w:t>
            </w:r>
          </w:p>
        </w:tc>
      </w:tr>
      <w:tr w:rsidR="005632EA" w:rsidRPr="00937ED9" w14:paraId="696B277C" w14:textId="77777777" w:rsidTr="000F0D64">
        <w:trPr>
          <w:tblCellSpacing w:w="0" w:type="dxa"/>
          <w:jc w:val="center"/>
        </w:trPr>
        <w:tc>
          <w:tcPr>
            <w:tcW w:w="4800" w:type="dxa"/>
          </w:tcPr>
          <w:p w14:paraId="0F363734" w14:textId="77777777" w:rsidR="005632EA" w:rsidRDefault="005632EA">
            <w:pPr>
              <w:autoSpaceDE w:val="0"/>
              <w:autoSpaceDN w:val="0"/>
              <w:adjustRightInd w:val="0"/>
              <w:spacing w:line="276" w:lineRule="auto"/>
              <w:jc w:val="center"/>
              <w:rPr>
                <w:rFonts w:cs="Arial"/>
                <w:b/>
                <w:bCs/>
                <w:sz w:val="22"/>
                <w:szCs w:val="22"/>
                <w:lang w:eastAsia="en-US"/>
              </w:rPr>
            </w:pPr>
          </w:p>
          <w:p w14:paraId="2DF0922B" w14:textId="77777777" w:rsidR="005632EA" w:rsidRPr="005632EA" w:rsidRDefault="005632EA">
            <w:pPr>
              <w:autoSpaceDE w:val="0"/>
              <w:autoSpaceDN w:val="0"/>
              <w:adjustRightInd w:val="0"/>
              <w:spacing w:line="276" w:lineRule="auto"/>
              <w:jc w:val="center"/>
              <w:rPr>
                <w:rFonts w:cs="Arial"/>
                <w:b/>
                <w:bCs/>
                <w:sz w:val="22"/>
                <w:szCs w:val="22"/>
                <w:lang w:eastAsia="en-US"/>
              </w:rPr>
            </w:pPr>
          </w:p>
        </w:tc>
        <w:tc>
          <w:tcPr>
            <w:tcW w:w="4230" w:type="dxa"/>
          </w:tcPr>
          <w:p w14:paraId="01245204" w14:textId="77777777" w:rsidR="005632EA" w:rsidRPr="00937ED9" w:rsidRDefault="005632EA">
            <w:pPr>
              <w:autoSpaceDE w:val="0"/>
              <w:autoSpaceDN w:val="0"/>
              <w:adjustRightInd w:val="0"/>
              <w:spacing w:line="276" w:lineRule="auto"/>
              <w:jc w:val="center"/>
              <w:rPr>
                <w:rFonts w:cs="Arial"/>
                <w:b/>
                <w:bCs/>
                <w:sz w:val="22"/>
                <w:szCs w:val="22"/>
                <w:lang w:val="x-none" w:eastAsia="en-US"/>
              </w:rPr>
            </w:pPr>
          </w:p>
        </w:tc>
      </w:tr>
      <w:tr w:rsidR="00702FAF" w:rsidRPr="00937ED9" w14:paraId="429D1EF3" w14:textId="77777777" w:rsidTr="000F0D64">
        <w:trPr>
          <w:trHeight w:val="1800"/>
          <w:tblCellSpacing w:w="0" w:type="dxa"/>
          <w:jc w:val="center"/>
        </w:trPr>
        <w:tc>
          <w:tcPr>
            <w:tcW w:w="4800" w:type="dxa"/>
          </w:tcPr>
          <w:p w14:paraId="4ED6BD8D" w14:textId="77777777" w:rsidR="00702FAF" w:rsidRPr="00937ED9" w:rsidRDefault="00702FAF">
            <w:pPr>
              <w:autoSpaceDE w:val="0"/>
              <w:autoSpaceDN w:val="0"/>
              <w:adjustRightInd w:val="0"/>
              <w:spacing w:line="276" w:lineRule="auto"/>
              <w:jc w:val="center"/>
              <w:rPr>
                <w:rFonts w:cs="Arial"/>
                <w:sz w:val="22"/>
                <w:szCs w:val="22"/>
                <w:lang w:val="x-none" w:eastAsia="en-US"/>
              </w:rPr>
            </w:pPr>
          </w:p>
          <w:p w14:paraId="1F32B90B" w14:textId="77777777" w:rsidR="00702FAF" w:rsidRPr="00937ED9"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937ED9">
              <w:rPr>
                <w:rFonts w:cs="Arial"/>
                <w:sz w:val="22"/>
                <w:szCs w:val="22"/>
                <w:lang w:val="x-none" w:eastAsia="en-US"/>
              </w:rPr>
              <w:t>COMPANIA NAŢIONALĂ DE TRANSPORT AL ENERGIEI ELECTRICE TRANSELECTRICA S</w:t>
            </w:r>
            <w:r w:rsidR="00844A2D" w:rsidRPr="00937ED9">
              <w:rPr>
                <w:rFonts w:cs="Arial"/>
                <w:sz w:val="22"/>
                <w:szCs w:val="22"/>
                <w:lang w:eastAsia="en-US"/>
              </w:rPr>
              <w:t>.A.</w:t>
            </w:r>
          </w:p>
        </w:tc>
        <w:tc>
          <w:tcPr>
            <w:tcW w:w="4230" w:type="dxa"/>
            <w:vAlign w:val="center"/>
          </w:tcPr>
          <w:p w14:paraId="77F1A745" w14:textId="33491482" w:rsidR="00702FAF" w:rsidRPr="00937ED9" w:rsidRDefault="00702FAF" w:rsidP="00F9324E">
            <w:pPr>
              <w:spacing w:line="276" w:lineRule="auto"/>
              <w:jc w:val="center"/>
              <w:rPr>
                <w:rFonts w:cs="Arial"/>
                <w:sz w:val="22"/>
                <w:szCs w:val="22"/>
                <w:lang w:val="en-AU" w:eastAsia="en-US"/>
              </w:rPr>
            </w:pPr>
          </w:p>
          <w:p w14:paraId="0CAAFED3" w14:textId="77777777" w:rsidR="00702FAF" w:rsidRPr="00937ED9" w:rsidRDefault="00702FAF" w:rsidP="00F9324E">
            <w:pPr>
              <w:spacing w:line="276" w:lineRule="auto"/>
              <w:jc w:val="center"/>
              <w:rPr>
                <w:rFonts w:cs="Arial"/>
                <w:sz w:val="22"/>
                <w:szCs w:val="22"/>
                <w:lang w:val="en-AU" w:eastAsia="en-US"/>
              </w:rPr>
            </w:pPr>
          </w:p>
          <w:p w14:paraId="16FEA8C4" w14:textId="77777777" w:rsidR="00702FAF" w:rsidRPr="00937ED9" w:rsidRDefault="00702FAF" w:rsidP="00F9324E">
            <w:pPr>
              <w:spacing w:line="276" w:lineRule="auto"/>
              <w:rPr>
                <w:rFonts w:cs="Arial"/>
                <w:sz w:val="22"/>
                <w:szCs w:val="22"/>
                <w:lang w:val="en-AU" w:eastAsia="en-US"/>
              </w:rPr>
            </w:pPr>
          </w:p>
        </w:tc>
      </w:tr>
      <w:tr w:rsidR="00702FAF" w:rsidRPr="00937ED9" w14:paraId="577135A1" w14:textId="77777777" w:rsidTr="000F0D64">
        <w:trPr>
          <w:trHeight w:val="1095"/>
          <w:tblCellSpacing w:w="0" w:type="dxa"/>
          <w:jc w:val="center"/>
        </w:trPr>
        <w:tc>
          <w:tcPr>
            <w:tcW w:w="4800" w:type="dxa"/>
          </w:tcPr>
          <w:p w14:paraId="20B92F83" w14:textId="77777777" w:rsidR="00307485" w:rsidRDefault="00307485" w:rsidP="00EE17AB">
            <w:pPr>
              <w:autoSpaceDE w:val="0"/>
              <w:autoSpaceDN w:val="0"/>
              <w:adjustRightInd w:val="0"/>
              <w:spacing w:line="276" w:lineRule="auto"/>
              <w:ind w:left="345"/>
              <w:jc w:val="center"/>
              <w:rPr>
                <w:rFonts w:cs="Arial"/>
                <w:sz w:val="22"/>
                <w:szCs w:val="22"/>
                <w:lang w:eastAsia="en-US"/>
              </w:rPr>
            </w:pPr>
            <w:bookmarkStart w:id="3" w:name="_Toc242509264"/>
            <w:bookmarkEnd w:id="3"/>
            <w:r>
              <w:rPr>
                <w:rFonts w:cs="Arial"/>
                <w:sz w:val="22"/>
                <w:szCs w:val="22"/>
                <w:lang w:eastAsia="en-US"/>
              </w:rPr>
              <w:t>Strada OLTENI 2 – 4</w:t>
            </w:r>
            <w:r>
              <w:rPr>
                <w:rFonts w:cs="Arial"/>
                <w:sz w:val="22"/>
                <w:szCs w:val="22"/>
                <w:lang w:val="x-none" w:eastAsia="en-US"/>
              </w:rPr>
              <w:t xml:space="preserve">, </w:t>
            </w:r>
          </w:p>
          <w:p w14:paraId="7B608941" w14:textId="77777777" w:rsidR="00307485" w:rsidRDefault="00307485" w:rsidP="00EE17AB">
            <w:pPr>
              <w:autoSpaceDE w:val="0"/>
              <w:autoSpaceDN w:val="0"/>
              <w:adjustRightInd w:val="0"/>
              <w:spacing w:line="276" w:lineRule="auto"/>
              <w:ind w:left="345"/>
              <w:jc w:val="center"/>
              <w:rPr>
                <w:rFonts w:cs="Arial"/>
                <w:sz w:val="22"/>
                <w:szCs w:val="22"/>
                <w:lang w:eastAsia="en-US"/>
              </w:rPr>
            </w:pPr>
            <w:r>
              <w:rPr>
                <w:rFonts w:cs="Arial"/>
                <w:sz w:val="22"/>
                <w:szCs w:val="22"/>
                <w:lang w:val="x-none" w:eastAsia="en-US"/>
              </w:rPr>
              <w:t>Sector</w:t>
            </w:r>
            <w:r>
              <w:rPr>
                <w:rFonts w:cs="Arial"/>
                <w:sz w:val="22"/>
                <w:szCs w:val="22"/>
                <w:lang w:eastAsia="en-US"/>
              </w:rPr>
              <w:t xml:space="preserve"> 3, </w:t>
            </w:r>
            <w:r w:rsidR="00702FAF" w:rsidRPr="00937ED9">
              <w:rPr>
                <w:rFonts w:cs="Arial"/>
                <w:sz w:val="22"/>
                <w:szCs w:val="22"/>
                <w:lang w:val="x-none" w:eastAsia="en-US"/>
              </w:rPr>
              <w:t>Bucureşti,</w:t>
            </w:r>
          </w:p>
          <w:p w14:paraId="417E8C8E" w14:textId="77777777" w:rsidR="00702FAF" w:rsidRPr="00937ED9" w:rsidRDefault="00702FAF" w:rsidP="00EE17AB">
            <w:pPr>
              <w:autoSpaceDE w:val="0"/>
              <w:autoSpaceDN w:val="0"/>
              <w:adjustRightInd w:val="0"/>
              <w:spacing w:line="276" w:lineRule="auto"/>
              <w:ind w:left="345"/>
              <w:jc w:val="center"/>
              <w:rPr>
                <w:rFonts w:cs="Arial"/>
                <w:sz w:val="22"/>
                <w:szCs w:val="22"/>
                <w:lang w:val="x-none" w:eastAsia="en-US"/>
              </w:rPr>
            </w:pPr>
            <w:r w:rsidRPr="00937ED9">
              <w:rPr>
                <w:rFonts w:cs="Arial"/>
                <w:sz w:val="22"/>
                <w:szCs w:val="22"/>
                <w:lang w:val="x-none" w:eastAsia="en-US"/>
              </w:rPr>
              <w:t>România</w:t>
            </w:r>
          </w:p>
        </w:tc>
        <w:tc>
          <w:tcPr>
            <w:tcW w:w="4230" w:type="dxa"/>
          </w:tcPr>
          <w:p w14:paraId="7D6B5C53" w14:textId="47A7CC1C" w:rsidR="008D56D7" w:rsidRPr="00937ED9" w:rsidRDefault="008D56D7" w:rsidP="008D56D7">
            <w:pPr>
              <w:autoSpaceDE w:val="0"/>
              <w:autoSpaceDN w:val="0"/>
              <w:adjustRightInd w:val="0"/>
              <w:jc w:val="center"/>
              <w:rPr>
                <w:rFonts w:cs="Arial"/>
                <w:sz w:val="22"/>
                <w:szCs w:val="22"/>
                <w:lang w:val="en-AU" w:eastAsia="en-US"/>
              </w:rPr>
            </w:pPr>
          </w:p>
          <w:p w14:paraId="2EE30CDD" w14:textId="38636FEE" w:rsidR="00702FAF" w:rsidRPr="00937ED9" w:rsidRDefault="00702FAF" w:rsidP="009B4B79">
            <w:pPr>
              <w:spacing w:line="276" w:lineRule="auto"/>
              <w:jc w:val="center"/>
              <w:rPr>
                <w:rFonts w:cs="Arial"/>
                <w:sz w:val="22"/>
                <w:szCs w:val="22"/>
                <w:lang w:val="en-AU" w:eastAsia="en-US"/>
              </w:rPr>
            </w:pPr>
          </w:p>
        </w:tc>
      </w:tr>
    </w:tbl>
    <w:p w14:paraId="2D2335EF" w14:textId="77777777" w:rsidR="00A90210" w:rsidRPr="00937ED9"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433D16FC" w14:textId="18F35073" w:rsidR="00A90210" w:rsidRPr="00145C97" w:rsidRDefault="00A90210" w:rsidP="00145C97">
      <w:pPr>
        <w:autoSpaceDE w:val="0"/>
        <w:autoSpaceDN w:val="0"/>
        <w:adjustRightInd w:val="0"/>
        <w:spacing w:line="276" w:lineRule="auto"/>
        <w:jc w:val="center"/>
        <w:rPr>
          <w:rFonts w:cs="Arial"/>
          <w:b/>
          <w:bCs/>
          <w:sz w:val="22"/>
          <w:szCs w:val="22"/>
          <w:lang w:val="x-none" w:eastAsia="en-US"/>
        </w:rPr>
      </w:pPr>
      <w:r w:rsidRPr="00937ED9">
        <w:rPr>
          <w:rFonts w:cs="Arial"/>
          <w:sz w:val="22"/>
          <w:szCs w:val="22"/>
          <w:lang w:val="x-none" w:eastAsia="en-US"/>
        </w:rPr>
        <w:br w:type="page"/>
      </w:r>
    </w:p>
    <w:p w14:paraId="19A79924" w14:textId="77777777" w:rsidR="00A90210" w:rsidRPr="00937ED9" w:rsidRDefault="00A90210" w:rsidP="00A90210">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lastRenderedPageBreak/>
        <w:t>CONTRACT DE SERVICII</w:t>
      </w:r>
    </w:p>
    <w:p w14:paraId="132D87A8" w14:textId="6F397C76" w:rsidR="00B90818" w:rsidRPr="00937ED9" w:rsidRDefault="00A90210" w:rsidP="009639F9">
      <w:pPr>
        <w:autoSpaceDE w:val="0"/>
        <w:autoSpaceDN w:val="0"/>
        <w:adjustRightInd w:val="0"/>
        <w:spacing w:line="276" w:lineRule="auto"/>
        <w:jc w:val="center"/>
        <w:rPr>
          <w:rFonts w:cs="Arial"/>
          <w:b/>
          <w:bCs/>
          <w:sz w:val="22"/>
          <w:szCs w:val="22"/>
          <w:lang w:val="x-none" w:eastAsia="en-US"/>
        </w:rPr>
      </w:pPr>
      <w:r w:rsidRPr="00937ED9">
        <w:rPr>
          <w:rFonts w:cs="Arial"/>
          <w:b/>
          <w:bCs/>
          <w:sz w:val="22"/>
          <w:szCs w:val="22"/>
          <w:lang w:val="x-none" w:eastAsia="en-US"/>
        </w:rPr>
        <w:t>nr. ................... din ..........................</w:t>
      </w:r>
    </w:p>
    <w:p w14:paraId="5E9C4DF9" w14:textId="0CC53B66" w:rsidR="00723ECC" w:rsidRPr="009639F9" w:rsidRDefault="00A90210" w:rsidP="009639F9">
      <w:pPr>
        <w:pStyle w:val="ListParagraph"/>
        <w:keepNext/>
        <w:numPr>
          <w:ilvl w:val="0"/>
          <w:numId w:val="11"/>
        </w:numPr>
        <w:autoSpaceDE w:val="0"/>
        <w:autoSpaceDN w:val="0"/>
        <w:adjustRightInd w:val="0"/>
        <w:spacing w:line="276" w:lineRule="auto"/>
        <w:jc w:val="both"/>
        <w:outlineLvl w:val="1"/>
        <w:rPr>
          <w:rFonts w:cs="Arial"/>
          <w:b/>
          <w:bCs/>
          <w:sz w:val="22"/>
          <w:szCs w:val="22"/>
          <w:lang w:val="x-none" w:eastAsia="en-US"/>
        </w:rPr>
      </w:pPr>
      <w:bookmarkStart w:id="4" w:name="_Toc523809422"/>
      <w:bookmarkStart w:id="5" w:name="_Toc108415544"/>
      <w:bookmarkEnd w:id="4"/>
      <w:bookmarkEnd w:id="5"/>
      <w:r w:rsidRPr="00723ECC">
        <w:rPr>
          <w:rFonts w:cs="Arial"/>
          <w:b/>
          <w:bCs/>
          <w:sz w:val="22"/>
          <w:szCs w:val="22"/>
          <w:lang w:val="x-none" w:eastAsia="en-US"/>
        </w:rPr>
        <w:t>Părţi contractante</w:t>
      </w:r>
    </w:p>
    <w:p w14:paraId="1B803674" w14:textId="77777777" w:rsidR="00A90210" w:rsidRPr="009639F9" w:rsidRDefault="00A90210" w:rsidP="00B90818">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Între</w:t>
      </w:r>
    </w:p>
    <w:p w14:paraId="0B48C1D5" w14:textId="34759860" w:rsidR="00145C97" w:rsidRPr="00537CC6" w:rsidRDefault="00537CC6" w:rsidP="00537CC6">
      <w:pPr>
        <w:spacing w:before="120" w:after="120" w:line="276" w:lineRule="auto"/>
        <w:ind w:left="1"/>
        <w:jc w:val="both"/>
        <w:rPr>
          <w:rFonts w:cs="Arial"/>
          <w:sz w:val="22"/>
          <w:szCs w:val="22"/>
          <w:lang w:val="fr-FR"/>
        </w:rPr>
      </w:pPr>
      <w:r w:rsidRPr="00441B3D">
        <w:rPr>
          <w:rFonts w:cs="Arial"/>
          <w:b/>
          <w:sz w:val="22"/>
          <w:szCs w:val="22"/>
          <w:lang w:val="fr-FR"/>
        </w:rPr>
        <w:t>Compania Națională de Transport al Energiei Electrice “Transelectrica” S.A</w:t>
      </w:r>
      <w:r>
        <w:rPr>
          <w:rFonts w:cs="Arial"/>
          <w:sz w:val="22"/>
          <w:szCs w:val="22"/>
          <w:lang w:val="fr-FR"/>
        </w:rPr>
        <w:t>.</w:t>
      </w:r>
      <w:r w:rsidRPr="00AF671F">
        <w:rPr>
          <w:rFonts w:cs="Arial"/>
          <w:sz w:val="22"/>
          <w:szCs w:val="22"/>
          <w:lang w:val="fr-FR"/>
        </w:rPr>
        <w:t xml:space="preserve">, societate administrată în sistem dualist, cu sediul în: Bucureşti, Str. Olteni, nr. 2-4, sector 3, telefon: 021 303 5611, fax: 021 303 5610, office@transelectrica.ro, </w:t>
      </w:r>
      <w:r w:rsidRPr="00AF671F">
        <w:rPr>
          <w:rFonts w:cs="Arial"/>
          <w:sz w:val="22"/>
          <w:szCs w:val="22"/>
        </w:rPr>
        <w:t xml:space="preserve">înregistrată la Oficiul Registrului Comețului sub nr. </w:t>
      </w:r>
      <w:r w:rsidRPr="00AF671F">
        <w:rPr>
          <w:rFonts w:cs="Arial"/>
          <w:sz w:val="22"/>
          <w:szCs w:val="22"/>
          <w:lang w:val="fr-FR"/>
        </w:rPr>
        <w:t xml:space="preserve">J40/8060/2000, având CIF </w:t>
      </w:r>
      <w:r>
        <w:rPr>
          <w:rFonts w:cs="Arial"/>
          <w:sz w:val="22"/>
          <w:szCs w:val="22"/>
          <w:lang w:val="fr-FR"/>
        </w:rPr>
        <w:t xml:space="preserve">- </w:t>
      </w:r>
      <w:r w:rsidRPr="00AF671F">
        <w:rPr>
          <w:rFonts w:cs="Arial"/>
          <w:sz w:val="22"/>
          <w:szCs w:val="22"/>
          <w:lang w:val="fr-FR"/>
        </w:rPr>
        <w:t>RO 13328043, cont IBAN nr. cont IBAN RO54 RNCB 0072 0058 0063 0001, deschis la BCR Sucursala Sector 1, reprezentată legal prin Directorat</w:t>
      </w:r>
      <w:r>
        <w:rPr>
          <w:rFonts w:cs="Arial"/>
          <w:sz w:val="22"/>
          <w:szCs w:val="22"/>
          <w:lang w:val="fr-FR"/>
        </w:rPr>
        <w:t xml:space="preserve"> compus din:</w:t>
      </w:r>
      <w:r w:rsidRPr="00A32DCE">
        <w:rPr>
          <w:rFonts w:cs="Arial"/>
          <w:b/>
          <w:bCs/>
          <w:color w:val="000000"/>
          <w:sz w:val="22"/>
          <w:szCs w:val="22"/>
          <w:lang w:val="fr-FR"/>
        </w:rPr>
        <w:t xml:space="preserve"> </w:t>
      </w:r>
      <w:r w:rsidR="008D56D7">
        <w:rPr>
          <w:rFonts w:cs="Arial"/>
          <w:b/>
          <w:color w:val="000000"/>
          <w:sz w:val="22"/>
          <w:szCs w:val="22"/>
          <w:lang w:val="fr-FR"/>
        </w:rPr>
        <w:t>…………..</w:t>
      </w:r>
      <w:r w:rsidRPr="00AF671F">
        <w:rPr>
          <w:rFonts w:cs="Arial"/>
          <w:sz w:val="22"/>
          <w:szCs w:val="22"/>
          <w:lang w:val="fr-FR"/>
        </w:rPr>
        <w:t>în calitate de și denumită în continuare „</w:t>
      </w:r>
      <w:r w:rsidRPr="009341DE">
        <w:rPr>
          <w:rFonts w:cs="Arial"/>
          <w:b/>
          <w:bCs/>
          <w:sz w:val="22"/>
          <w:szCs w:val="22"/>
          <w:lang w:val="fr-FR"/>
        </w:rPr>
        <w:t>A</w:t>
      </w:r>
      <w:r w:rsidR="009341DE" w:rsidRPr="009341DE">
        <w:rPr>
          <w:rFonts w:cs="Arial"/>
          <w:b/>
          <w:bCs/>
          <w:sz w:val="22"/>
          <w:szCs w:val="22"/>
          <w:lang w:val="fr-FR"/>
        </w:rPr>
        <w:t>chizitor</w:t>
      </w:r>
      <w:r w:rsidRPr="00AF671F">
        <w:rPr>
          <w:rFonts w:cs="Arial"/>
          <w:sz w:val="22"/>
          <w:szCs w:val="22"/>
          <w:lang w:val="fr-FR"/>
        </w:rPr>
        <w:t>”, pe de o parte</w:t>
      </w:r>
    </w:p>
    <w:p w14:paraId="6E4D35E8" w14:textId="4A6865B9" w:rsidR="00A90210" w:rsidRDefault="00EE6A8B" w:rsidP="003F71E2">
      <w:pPr>
        <w:autoSpaceDE w:val="0"/>
        <w:autoSpaceDN w:val="0"/>
        <w:adjustRightInd w:val="0"/>
        <w:spacing w:line="276" w:lineRule="auto"/>
        <w:rPr>
          <w:rFonts w:cs="Arial"/>
          <w:sz w:val="22"/>
          <w:szCs w:val="22"/>
          <w:lang w:val="x-none" w:eastAsia="en-US"/>
        </w:rPr>
      </w:pPr>
      <w:r>
        <w:rPr>
          <w:rFonts w:cs="Arial"/>
          <w:sz w:val="22"/>
          <w:szCs w:val="22"/>
          <w:lang w:eastAsia="en-US"/>
        </w:rPr>
        <w:t>ș</w:t>
      </w:r>
      <w:r w:rsidR="00A90210" w:rsidRPr="00937ED9">
        <w:rPr>
          <w:rFonts w:cs="Arial"/>
          <w:sz w:val="22"/>
          <w:szCs w:val="22"/>
          <w:lang w:val="x-none" w:eastAsia="en-US"/>
        </w:rPr>
        <w:t>i</w:t>
      </w:r>
    </w:p>
    <w:p w14:paraId="2DCC5734" w14:textId="77777777" w:rsidR="00145C97" w:rsidRPr="00937ED9" w:rsidRDefault="00145C97" w:rsidP="003F71E2">
      <w:pPr>
        <w:autoSpaceDE w:val="0"/>
        <w:autoSpaceDN w:val="0"/>
        <w:adjustRightInd w:val="0"/>
        <w:spacing w:line="276" w:lineRule="auto"/>
        <w:rPr>
          <w:rFonts w:cs="Arial"/>
          <w:sz w:val="22"/>
          <w:szCs w:val="22"/>
          <w:lang w:val="x-none" w:eastAsia="en-US"/>
        </w:rPr>
      </w:pPr>
    </w:p>
    <w:p w14:paraId="4FF75DAB" w14:textId="17AAA014" w:rsidR="00537CC6" w:rsidRDefault="008D56D7" w:rsidP="00B90818">
      <w:pPr>
        <w:autoSpaceDE w:val="0"/>
        <w:autoSpaceDN w:val="0"/>
        <w:adjustRightInd w:val="0"/>
        <w:spacing w:line="276" w:lineRule="auto"/>
        <w:jc w:val="both"/>
        <w:rPr>
          <w:rFonts w:cs="Arial"/>
          <w:b/>
          <w:bCs/>
          <w:color w:val="000000"/>
          <w:sz w:val="22"/>
          <w:szCs w:val="22"/>
          <w:lang w:val="en-US" w:eastAsia="en-US"/>
        </w:rPr>
      </w:pPr>
      <w:r>
        <w:rPr>
          <w:rFonts w:cs="Arial"/>
          <w:color w:val="000000"/>
          <w:sz w:val="22"/>
          <w:szCs w:val="22"/>
          <w:lang w:val="en-US" w:eastAsia="en-US"/>
        </w:rPr>
        <w:t>……..</w:t>
      </w:r>
      <w:r w:rsidR="00B90818" w:rsidRPr="00B90818">
        <w:rPr>
          <w:rFonts w:cs="Arial"/>
          <w:color w:val="000000"/>
          <w:sz w:val="22"/>
          <w:szCs w:val="22"/>
          <w:lang w:val="en-US" w:eastAsia="en-US"/>
        </w:rPr>
        <w:t xml:space="preserve">, cu sediul social în </w:t>
      </w:r>
      <w:r>
        <w:rPr>
          <w:rFonts w:cs="Arial"/>
          <w:color w:val="000000"/>
          <w:sz w:val="22"/>
          <w:szCs w:val="22"/>
          <w:lang w:val="en-US" w:eastAsia="en-US"/>
        </w:rPr>
        <w:t>…….</w:t>
      </w:r>
      <w:r w:rsidR="00B90818" w:rsidRPr="00B90818">
        <w:rPr>
          <w:rFonts w:cs="Arial"/>
          <w:color w:val="000000"/>
          <w:sz w:val="22"/>
          <w:szCs w:val="22"/>
          <w:lang w:val="en-US" w:eastAsia="en-US"/>
        </w:rPr>
        <w:t xml:space="preserve">, </w:t>
      </w:r>
      <w:r>
        <w:rPr>
          <w:rFonts w:cs="Arial"/>
          <w:color w:val="000000"/>
          <w:sz w:val="22"/>
          <w:szCs w:val="22"/>
          <w:lang w:val="en-US" w:eastAsia="en-US"/>
        </w:rPr>
        <w:t>………</w:t>
      </w:r>
      <w:r w:rsidR="00B90818" w:rsidRPr="00B90818">
        <w:rPr>
          <w:rFonts w:cs="Arial"/>
          <w:color w:val="000000"/>
          <w:sz w:val="22"/>
          <w:szCs w:val="22"/>
          <w:lang w:val="en-US" w:eastAsia="en-US"/>
        </w:rPr>
        <w:t xml:space="preserve">, </w:t>
      </w:r>
      <w:r>
        <w:rPr>
          <w:rFonts w:cs="Arial"/>
          <w:color w:val="000000"/>
          <w:sz w:val="22"/>
          <w:szCs w:val="22"/>
          <w:lang w:val="en-US" w:eastAsia="en-US"/>
        </w:rPr>
        <w:t>………</w:t>
      </w:r>
      <w:r w:rsidR="00B90818" w:rsidRPr="00B90818">
        <w:rPr>
          <w:rFonts w:cs="Arial"/>
          <w:color w:val="000000"/>
          <w:sz w:val="22"/>
          <w:szCs w:val="22"/>
          <w:lang w:val="en-US" w:eastAsia="en-US"/>
        </w:rPr>
        <w:t xml:space="preserve">,   telefon: </w:t>
      </w:r>
      <w:r>
        <w:rPr>
          <w:rFonts w:cs="Arial"/>
          <w:color w:val="000000"/>
          <w:sz w:val="22"/>
          <w:szCs w:val="22"/>
          <w:lang w:val="en-US" w:eastAsia="en-US"/>
        </w:rPr>
        <w:t>………</w:t>
      </w:r>
      <w:r w:rsidR="00B90818" w:rsidRPr="00B90818">
        <w:rPr>
          <w:rFonts w:cs="Arial"/>
          <w:color w:val="000000"/>
          <w:sz w:val="22"/>
          <w:szCs w:val="22"/>
          <w:lang w:val="en-US" w:eastAsia="en-US"/>
        </w:rPr>
        <w:t xml:space="preserve">, e-mail </w:t>
      </w:r>
      <w:hyperlink r:id="rId10" w:history="1">
        <w:r>
          <w:rPr>
            <w:rFonts w:cs="Arial"/>
            <w:color w:val="0000FF"/>
            <w:sz w:val="22"/>
            <w:szCs w:val="22"/>
            <w:u w:val="single"/>
            <w:lang w:val="en-US" w:eastAsia="en-US"/>
          </w:rPr>
          <w:t>………………..</w:t>
        </w:r>
      </w:hyperlink>
      <w:r w:rsidR="00B90818" w:rsidRPr="00B90818">
        <w:rPr>
          <w:rFonts w:cs="Arial"/>
          <w:color w:val="000000"/>
          <w:sz w:val="22"/>
          <w:szCs w:val="22"/>
          <w:lang w:val="en-US" w:eastAsia="en-US"/>
        </w:rPr>
        <w:t xml:space="preserve"> , cod unic de înregistrare </w:t>
      </w:r>
      <w:r>
        <w:rPr>
          <w:rFonts w:cs="Arial"/>
          <w:color w:val="000000"/>
          <w:sz w:val="22"/>
          <w:szCs w:val="22"/>
          <w:lang w:val="en-US" w:eastAsia="en-US"/>
        </w:rPr>
        <w:t>…………….</w:t>
      </w:r>
      <w:r w:rsidR="00B90818" w:rsidRPr="00B90818">
        <w:rPr>
          <w:rFonts w:cs="Arial"/>
          <w:color w:val="000000"/>
          <w:sz w:val="22"/>
          <w:szCs w:val="22"/>
          <w:lang w:val="en-US" w:eastAsia="en-US"/>
        </w:rPr>
        <w:t xml:space="preserve">, înregistrata la Registrul Comerțului sub nr. </w:t>
      </w:r>
      <w:r>
        <w:rPr>
          <w:rFonts w:cs="Arial"/>
          <w:color w:val="000000"/>
          <w:sz w:val="22"/>
          <w:szCs w:val="22"/>
          <w:lang w:val="en-US" w:eastAsia="en-US"/>
        </w:rPr>
        <w:t>………………..</w:t>
      </w:r>
      <w:r w:rsidR="00B90818" w:rsidRPr="00B90818">
        <w:rPr>
          <w:rFonts w:cs="Arial"/>
          <w:color w:val="000000"/>
          <w:sz w:val="22"/>
          <w:szCs w:val="22"/>
          <w:lang w:val="en-US" w:eastAsia="en-US"/>
        </w:rPr>
        <w:t xml:space="preserve">, cont </w:t>
      </w:r>
      <w:r>
        <w:rPr>
          <w:rFonts w:cs="Arial"/>
          <w:color w:val="000000"/>
          <w:sz w:val="22"/>
          <w:szCs w:val="22"/>
          <w:lang w:val="en-US" w:eastAsia="en-US"/>
        </w:rPr>
        <w:t>……………………….</w:t>
      </w:r>
      <w:r w:rsidR="00B90818" w:rsidRPr="00B90818">
        <w:rPr>
          <w:rFonts w:cs="Arial"/>
          <w:color w:val="000000"/>
          <w:sz w:val="22"/>
          <w:szCs w:val="22"/>
          <w:lang w:val="en-US" w:eastAsia="en-US"/>
        </w:rPr>
        <w:t xml:space="preserve"> , reprezentata legal prin </w:t>
      </w:r>
      <w:r>
        <w:rPr>
          <w:rFonts w:cs="Arial"/>
          <w:b/>
          <w:bCs/>
          <w:color w:val="000000"/>
          <w:sz w:val="22"/>
          <w:szCs w:val="22"/>
          <w:lang w:val="en-US" w:eastAsia="en-US"/>
        </w:rPr>
        <w:t>…………………..</w:t>
      </w:r>
      <w:r w:rsidR="00B90818" w:rsidRPr="00B90818">
        <w:rPr>
          <w:rFonts w:cs="Arial"/>
          <w:b/>
          <w:bCs/>
          <w:color w:val="000000"/>
          <w:sz w:val="22"/>
          <w:szCs w:val="22"/>
          <w:lang w:val="en-US" w:eastAsia="en-US"/>
        </w:rPr>
        <w:t xml:space="preserve"> </w:t>
      </w:r>
      <w:r w:rsidR="00B90818" w:rsidRPr="00B90818">
        <w:rPr>
          <w:rFonts w:cs="Arial"/>
          <w:color w:val="000000"/>
          <w:sz w:val="22"/>
          <w:szCs w:val="22"/>
          <w:lang w:val="en-US" w:eastAsia="en-US"/>
        </w:rPr>
        <w:t>în calitate de</w:t>
      </w:r>
      <w:r w:rsidR="00B90818" w:rsidRPr="00B90818">
        <w:rPr>
          <w:rFonts w:cs="Arial"/>
          <w:b/>
          <w:bCs/>
          <w:color w:val="000000"/>
          <w:sz w:val="22"/>
          <w:szCs w:val="22"/>
          <w:lang w:val="en-US" w:eastAsia="en-US"/>
        </w:rPr>
        <w:t xml:space="preserve"> </w:t>
      </w:r>
      <w:r w:rsidR="00B533FE" w:rsidRPr="00B90818">
        <w:rPr>
          <w:rFonts w:cs="Arial"/>
          <w:b/>
          <w:bCs/>
          <w:color w:val="000000"/>
          <w:sz w:val="22"/>
          <w:szCs w:val="22"/>
          <w:lang w:eastAsia="en-US"/>
        </w:rPr>
        <w:t>PRESTATOR</w:t>
      </w:r>
      <w:r w:rsidR="00B90818" w:rsidRPr="00B90818">
        <w:rPr>
          <w:rFonts w:cs="Arial"/>
          <w:b/>
          <w:bCs/>
          <w:color w:val="000000"/>
          <w:sz w:val="22"/>
          <w:szCs w:val="22"/>
          <w:lang w:eastAsia="en-US"/>
        </w:rPr>
        <w:t>,</w:t>
      </w:r>
      <w:r w:rsidR="00537CC6">
        <w:rPr>
          <w:rFonts w:cs="Arial"/>
          <w:b/>
          <w:bCs/>
          <w:color w:val="000000"/>
          <w:sz w:val="22"/>
          <w:szCs w:val="22"/>
          <w:lang w:val="en-US" w:eastAsia="en-US"/>
        </w:rPr>
        <w:t xml:space="preserve"> </w:t>
      </w:r>
    </w:p>
    <w:p w14:paraId="7AE2DEF3" w14:textId="77777777" w:rsidR="00537CC6" w:rsidRDefault="00537CC6" w:rsidP="00B90818">
      <w:pPr>
        <w:autoSpaceDE w:val="0"/>
        <w:autoSpaceDN w:val="0"/>
        <w:adjustRightInd w:val="0"/>
        <w:spacing w:line="276" w:lineRule="auto"/>
        <w:jc w:val="both"/>
        <w:rPr>
          <w:rFonts w:cs="Arial"/>
          <w:b/>
          <w:bCs/>
          <w:color w:val="000000"/>
          <w:sz w:val="22"/>
          <w:szCs w:val="22"/>
          <w:lang w:val="en-US" w:eastAsia="en-US"/>
        </w:rPr>
      </w:pPr>
    </w:p>
    <w:p w14:paraId="2993154B" w14:textId="5FD148CE" w:rsidR="00A90210" w:rsidRPr="00537CC6" w:rsidRDefault="00A90210" w:rsidP="00B90818">
      <w:pPr>
        <w:autoSpaceDE w:val="0"/>
        <w:autoSpaceDN w:val="0"/>
        <w:adjustRightInd w:val="0"/>
        <w:spacing w:line="276" w:lineRule="auto"/>
        <w:jc w:val="both"/>
        <w:rPr>
          <w:rFonts w:cs="Arial"/>
          <w:b/>
          <w:bCs/>
          <w:color w:val="000000"/>
          <w:sz w:val="22"/>
          <w:szCs w:val="22"/>
          <w:lang w:val="en-US" w:eastAsia="en-US"/>
        </w:rPr>
      </w:pPr>
      <w:r w:rsidRPr="00B90818">
        <w:rPr>
          <w:rFonts w:cs="Arial"/>
          <w:color w:val="000000"/>
          <w:sz w:val="22"/>
          <w:szCs w:val="22"/>
          <w:lang w:val="x-none" w:eastAsia="en-US"/>
        </w:rPr>
        <w:t>s-a încheiat prezentul Contract de Servicii (denumit în continuare “</w:t>
      </w:r>
      <w:r w:rsidRPr="003F71E2">
        <w:rPr>
          <w:rFonts w:cs="Arial"/>
          <w:b/>
          <w:bCs/>
          <w:color w:val="000000"/>
          <w:sz w:val="22"/>
          <w:szCs w:val="22"/>
          <w:lang w:val="x-none" w:eastAsia="en-US"/>
        </w:rPr>
        <w:t>Contract</w:t>
      </w:r>
      <w:r w:rsidRPr="00B90818">
        <w:rPr>
          <w:rFonts w:cs="Arial"/>
          <w:color w:val="000000"/>
          <w:sz w:val="22"/>
          <w:szCs w:val="22"/>
          <w:lang w:val="x-none" w:eastAsia="en-US"/>
        </w:rPr>
        <w:t xml:space="preserve">”),     </w:t>
      </w:r>
    </w:p>
    <w:p w14:paraId="03FFD213" w14:textId="17020DAE" w:rsidR="00145C97" w:rsidRPr="003F71E2" w:rsidRDefault="00A90210" w:rsidP="003F71E2">
      <w:pPr>
        <w:autoSpaceDE w:val="0"/>
        <w:autoSpaceDN w:val="0"/>
        <w:adjustRightInd w:val="0"/>
        <w:spacing w:line="276" w:lineRule="auto"/>
        <w:jc w:val="both"/>
        <w:rPr>
          <w:rFonts w:cs="Arial"/>
          <w:color w:val="000000"/>
          <w:sz w:val="22"/>
          <w:szCs w:val="22"/>
          <w:lang w:val="x-none" w:eastAsia="en-US"/>
        </w:rPr>
      </w:pPr>
      <w:r w:rsidRPr="00937ED9">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bookmarkStart w:id="6" w:name="_Toc108415545"/>
      <w:bookmarkEnd w:id="6"/>
    </w:p>
    <w:p w14:paraId="7452647B" w14:textId="77777777" w:rsidR="00A90210" w:rsidRPr="00EB33B0" w:rsidRDefault="00A90210" w:rsidP="00EB33B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523809423"/>
      <w:bookmarkEnd w:id="7"/>
      <w:r w:rsidRPr="00EB33B0">
        <w:rPr>
          <w:rFonts w:cs="Arial"/>
          <w:b/>
          <w:bCs/>
          <w:sz w:val="22"/>
          <w:szCs w:val="22"/>
          <w:lang w:val="x-none" w:eastAsia="en-US"/>
        </w:rPr>
        <w:t>2. Obiectul şi preţul Contractului</w:t>
      </w:r>
    </w:p>
    <w:p w14:paraId="17E5BE51" w14:textId="10FE6C85" w:rsidR="00A90210" w:rsidRPr="00B32069" w:rsidRDefault="00A90210" w:rsidP="00B32069">
      <w:pPr>
        <w:tabs>
          <w:tab w:val="left" w:pos="3795"/>
        </w:tabs>
        <w:spacing w:line="276" w:lineRule="auto"/>
        <w:jc w:val="both"/>
        <w:rPr>
          <w:rFonts w:cs="Arial"/>
          <w:sz w:val="22"/>
          <w:szCs w:val="22"/>
        </w:rPr>
      </w:pPr>
      <w:r w:rsidRPr="00EB33B0">
        <w:rPr>
          <w:rFonts w:cs="Arial"/>
          <w:sz w:val="22"/>
          <w:szCs w:val="22"/>
          <w:lang w:val="x-none" w:eastAsia="en-US"/>
        </w:rPr>
        <w:t xml:space="preserve">2.1 Prestatorul se obligă să presteze </w:t>
      </w:r>
      <w:r w:rsidR="00EB33B0" w:rsidRPr="00EB33B0">
        <w:rPr>
          <w:rFonts w:cs="Arial"/>
          <w:b/>
          <w:sz w:val="22"/>
          <w:szCs w:val="22"/>
        </w:rPr>
        <w:t>“</w:t>
      </w:r>
      <w:r w:rsidR="008D56D7" w:rsidRPr="008D56D7">
        <w:rPr>
          <w:rFonts w:eastAsia="Calibri" w:cs="Arial"/>
          <w:b/>
          <w:bCs/>
          <w:lang w:val="x-none"/>
        </w:rPr>
        <w:t xml:space="preserve"> </w:t>
      </w:r>
      <w:r w:rsidR="008D56D7" w:rsidRPr="008D56D7">
        <w:rPr>
          <w:rFonts w:eastAsia="Calibri" w:cs="Arial"/>
          <w:b/>
          <w:bCs/>
          <w:sz w:val="22"/>
          <w:szCs w:val="22"/>
          <w:lang w:val="x-none"/>
        </w:rPr>
        <w:t xml:space="preserve">Curs în domeniul achizițiilor publice pentru </w:t>
      </w:r>
      <w:r w:rsidR="008D56D7" w:rsidRPr="008D56D7">
        <w:rPr>
          <w:rFonts w:eastAsia="Calibri" w:cs="Arial"/>
          <w:b/>
          <w:sz w:val="22"/>
          <w:szCs w:val="22"/>
          <w:lang w:val="x-none"/>
        </w:rPr>
        <w:t>salariaţi din alte entităţi organizatorice decât comercial</w:t>
      </w:r>
      <w:r w:rsidR="008D56D7" w:rsidRPr="008D56D7">
        <w:rPr>
          <w:rFonts w:eastAsia="Calibri" w:cs="Arial"/>
          <w:b/>
          <w:sz w:val="22"/>
          <w:szCs w:val="22"/>
        </w:rPr>
        <w:t xml:space="preserve"> </w:t>
      </w:r>
      <w:r w:rsidR="008D56D7" w:rsidRPr="008D56D7">
        <w:rPr>
          <w:rFonts w:eastAsia="Calibri" w:cs="Arial"/>
          <w:b/>
          <w:sz w:val="22"/>
          <w:szCs w:val="22"/>
          <w:lang w:val="x-none"/>
        </w:rPr>
        <w:t>/</w:t>
      </w:r>
      <w:r w:rsidR="008D56D7" w:rsidRPr="008D56D7">
        <w:rPr>
          <w:rFonts w:eastAsia="Calibri" w:cs="Arial"/>
          <w:b/>
          <w:sz w:val="22"/>
          <w:szCs w:val="22"/>
        </w:rPr>
        <w:t xml:space="preserve"> </w:t>
      </w:r>
      <w:r w:rsidR="008D56D7" w:rsidRPr="008D56D7">
        <w:rPr>
          <w:rFonts w:eastAsia="Calibri" w:cs="Arial"/>
          <w:b/>
          <w:sz w:val="22"/>
          <w:szCs w:val="22"/>
          <w:lang w:val="x-none"/>
        </w:rPr>
        <w:t>achiziţii</w:t>
      </w:r>
      <w:r w:rsidR="008D56D7" w:rsidRPr="008D56D7">
        <w:rPr>
          <w:rFonts w:cs="Arial"/>
          <w:b/>
          <w:sz w:val="22"/>
          <w:szCs w:val="22"/>
        </w:rPr>
        <w:t xml:space="preserve"> </w:t>
      </w:r>
      <w:r w:rsidR="00EB33B0" w:rsidRPr="008D56D7">
        <w:rPr>
          <w:rFonts w:cs="Arial"/>
          <w:b/>
          <w:sz w:val="22"/>
          <w:szCs w:val="22"/>
        </w:rPr>
        <w:t>“</w:t>
      </w:r>
      <w:r w:rsidR="009B4B79" w:rsidRPr="008D56D7">
        <w:rPr>
          <w:rFonts w:cs="Arial"/>
          <w:b/>
          <w:bCs/>
          <w:sz w:val="22"/>
          <w:szCs w:val="22"/>
          <w:lang w:val="en-US" w:eastAsia="en-US"/>
        </w:rPr>
        <w:t>.</w:t>
      </w:r>
      <w:r w:rsidR="00EB33B0" w:rsidRPr="008D56D7">
        <w:rPr>
          <w:rFonts w:cs="Arial"/>
          <w:b/>
          <w:bCs/>
          <w:sz w:val="22"/>
          <w:szCs w:val="22"/>
          <w:lang w:val="en-US" w:eastAsia="en-US"/>
        </w:rPr>
        <w:t xml:space="preserve"> </w:t>
      </w:r>
      <w:r w:rsidRPr="008D56D7">
        <w:rPr>
          <w:rFonts w:cs="Arial"/>
          <w:sz w:val="22"/>
          <w:szCs w:val="22"/>
          <w:lang w:val="x-none" w:eastAsia="en-US"/>
        </w:rPr>
        <w:t>Cod</w:t>
      </w:r>
      <w:r w:rsidR="00DE518A" w:rsidRPr="00EB33B0">
        <w:rPr>
          <w:rFonts w:cs="Arial"/>
          <w:sz w:val="22"/>
          <w:szCs w:val="22"/>
          <w:lang w:eastAsia="en-US"/>
        </w:rPr>
        <w:t xml:space="preserve"> </w:t>
      </w:r>
      <w:r w:rsidRPr="00EB33B0">
        <w:rPr>
          <w:rFonts w:cs="Arial"/>
          <w:sz w:val="22"/>
          <w:szCs w:val="22"/>
          <w:lang w:val="x-none" w:eastAsia="en-US"/>
        </w:rPr>
        <w:t>CPV</w:t>
      </w:r>
      <w:r w:rsidR="008D56D7">
        <w:rPr>
          <w:rFonts w:cs="Arial"/>
          <w:sz w:val="22"/>
          <w:szCs w:val="22"/>
          <w:lang w:val="en-US" w:eastAsia="en-US"/>
        </w:rPr>
        <w:t xml:space="preserve"> </w:t>
      </w:r>
      <w:r w:rsidR="008D56D7" w:rsidRPr="00237695">
        <w:rPr>
          <w:rFonts w:eastAsia="Calibri" w:cs="Arial"/>
          <w:b/>
          <w:bCs/>
          <w:lang w:val="x-none"/>
        </w:rPr>
        <w:t>80511000 - 9</w:t>
      </w:r>
      <w:r w:rsidR="008D56D7" w:rsidRPr="004D23DB">
        <w:rPr>
          <w:rFonts w:eastAsia="Calibri" w:cs="Arial"/>
          <w:lang w:val="x-none"/>
        </w:rPr>
        <w:t xml:space="preserve"> </w:t>
      </w:r>
      <w:r w:rsidR="008D56D7">
        <w:rPr>
          <w:rFonts w:eastAsia="Calibri" w:cs="Arial"/>
        </w:rPr>
        <w:t xml:space="preserve">- </w:t>
      </w:r>
      <w:r w:rsidR="008D56D7" w:rsidRPr="004D23DB">
        <w:rPr>
          <w:rFonts w:eastAsia="Calibri" w:cs="Arial"/>
          <w:lang w:val="x-none"/>
        </w:rPr>
        <w:t>Servicii de formare a angajaţilor.</w:t>
      </w:r>
      <w:r w:rsidRPr="00EB33B0">
        <w:rPr>
          <w:rFonts w:cs="Arial"/>
          <w:b/>
          <w:bCs/>
          <w:sz w:val="22"/>
          <w:szCs w:val="22"/>
          <w:lang w:val="x-none" w:eastAsia="en-US"/>
        </w:rPr>
        <w:t xml:space="preserve"> </w:t>
      </w:r>
      <w:r w:rsidRPr="00EB33B0">
        <w:rPr>
          <w:rFonts w:cs="Arial"/>
          <w:sz w:val="22"/>
          <w:szCs w:val="22"/>
          <w:lang w:val="x-none" w:eastAsia="en-US"/>
        </w:rPr>
        <w:t>Numărul de participanți poate varia cu</w:t>
      </w:r>
      <w:r w:rsidR="00D877F4" w:rsidRPr="00EB33B0">
        <w:rPr>
          <w:rFonts w:cs="Arial"/>
          <w:sz w:val="22"/>
          <w:szCs w:val="22"/>
          <w:lang w:eastAsia="en-US"/>
        </w:rPr>
        <w:t xml:space="preserve"> până la</w:t>
      </w:r>
      <w:r w:rsidRPr="00EB33B0">
        <w:rPr>
          <w:rFonts w:cs="Arial"/>
          <w:sz w:val="22"/>
          <w:szCs w:val="22"/>
          <w:lang w:val="x-none" w:eastAsia="en-US"/>
        </w:rPr>
        <w:t xml:space="preserve"> minus 2</w:t>
      </w:r>
      <w:r w:rsidR="008D56D7">
        <w:rPr>
          <w:rFonts w:cs="Arial"/>
          <w:sz w:val="22"/>
          <w:szCs w:val="22"/>
          <w:lang w:val="en-US" w:eastAsia="en-US"/>
        </w:rPr>
        <w:t>5</w:t>
      </w:r>
      <w:r w:rsidRPr="00EB33B0">
        <w:rPr>
          <w:rFonts w:cs="Arial"/>
          <w:sz w:val="22"/>
          <w:szCs w:val="22"/>
          <w:lang w:val="x-none" w:eastAsia="en-US"/>
        </w:rPr>
        <w:t>% în funcție de disponibilitatea participanților.</w:t>
      </w:r>
    </w:p>
    <w:p w14:paraId="63C2F82C" w14:textId="6C1916F4" w:rsidR="00E0361F" w:rsidRPr="00E0361F" w:rsidRDefault="00A90210" w:rsidP="00A90210">
      <w:pPr>
        <w:autoSpaceDE w:val="0"/>
        <w:autoSpaceDN w:val="0"/>
        <w:adjustRightInd w:val="0"/>
        <w:spacing w:line="276" w:lineRule="auto"/>
        <w:jc w:val="both"/>
        <w:rPr>
          <w:rFonts w:cs="Arial"/>
          <w:sz w:val="22"/>
          <w:szCs w:val="22"/>
          <w:lang w:val="en-US" w:eastAsia="en-US"/>
        </w:rPr>
      </w:pPr>
      <w:bookmarkStart w:id="8" w:name="_Toc108415546"/>
      <w:bookmarkEnd w:id="8"/>
      <w:r w:rsidRPr="00937ED9">
        <w:rPr>
          <w:rFonts w:cs="Arial"/>
          <w:sz w:val="22"/>
          <w:szCs w:val="22"/>
          <w:lang w:val="x-none" w:eastAsia="en-US"/>
        </w:rPr>
        <w:t xml:space="preserve">2.2 Preţul Contractului este de </w:t>
      </w:r>
      <w:r w:rsidR="008D56D7">
        <w:rPr>
          <w:rFonts w:cs="Arial"/>
          <w:b/>
          <w:bCs/>
          <w:sz w:val="22"/>
          <w:szCs w:val="22"/>
          <w:lang w:eastAsia="en-US"/>
        </w:rPr>
        <w:t>...........</w:t>
      </w:r>
      <w:r w:rsidRPr="00937ED9">
        <w:rPr>
          <w:rFonts w:cs="Arial"/>
          <w:b/>
          <w:bCs/>
          <w:sz w:val="22"/>
          <w:szCs w:val="22"/>
          <w:lang w:val="x-none" w:eastAsia="en-US"/>
        </w:rPr>
        <w:t xml:space="preserve"> lei</w:t>
      </w:r>
      <w:r w:rsidRPr="00937ED9">
        <w:rPr>
          <w:rFonts w:cs="Arial"/>
          <w:sz w:val="22"/>
          <w:szCs w:val="22"/>
          <w:lang w:val="x-none" w:eastAsia="en-US"/>
        </w:rPr>
        <w:t xml:space="preserve">, (fără TVA) pentru </w:t>
      </w:r>
      <w:r w:rsidR="008D56D7" w:rsidRPr="00237695">
        <w:rPr>
          <w:rFonts w:cs="Arial"/>
          <w:b/>
          <w:bCs/>
          <w:sz w:val="22"/>
          <w:szCs w:val="22"/>
          <w:lang w:val="en-US" w:eastAsia="en-US"/>
        </w:rPr>
        <w:t>60</w:t>
      </w:r>
      <w:r w:rsidRPr="00937ED9">
        <w:rPr>
          <w:rFonts w:cs="Arial"/>
          <w:sz w:val="22"/>
          <w:szCs w:val="22"/>
          <w:lang w:val="x-none" w:eastAsia="en-US"/>
        </w:rPr>
        <w:t xml:space="preserve"> persoane; prețul unitar al instruirii este de</w:t>
      </w:r>
      <w:r w:rsidR="00B90818">
        <w:rPr>
          <w:rFonts w:cs="Arial"/>
          <w:sz w:val="22"/>
          <w:szCs w:val="22"/>
          <w:lang w:eastAsia="en-US"/>
        </w:rPr>
        <w:t xml:space="preserve"> </w:t>
      </w:r>
      <w:r w:rsidR="008D56D7">
        <w:rPr>
          <w:rFonts w:cs="Arial"/>
          <w:b/>
          <w:bCs/>
          <w:sz w:val="22"/>
          <w:szCs w:val="22"/>
          <w:lang w:eastAsia="en-US"/>
        </w:rPr>
        <w:t>........</w:t>
      </w:r>
      <w:r w:rsidR="009161D6" w:rsidRPr="00B90818">
        <w:rPr>
          <w:rFonts w:cs="Arial"/>
          <w:b/>
          <w:bCs/>
          <w:sz w:val="22"/>
          <w:szCs w:val="22"/>
          <w:lang w:eastAsia="en-US"/>
        </w:rPr>
        <w:t xml:space="preserve"> </w:t>
      </w:r>
      <w:r w:rsidRPr="00B90818">
        <w:rPr>
          <w:rFonts w:cs="Arial"/>
          <w:b/>
          <w:bCs/>
          <w:sz w:val="22"/>
          <w:szCs w:val="22"/>
          <w:lang w:val="x-none" w:eastAsia="en-US"/>
        </w:rPr>
        <w:t>lei</w:t>
      </w:r>
      <w:r w:rsidR="00B90818">
        <w:rPr>
          <w:rFonts w:cs="Arial"/>
          <w:b/>
          <w:bCs/>
          <w:sz w:val="22"/>
          <w:szCs w:val="22"/>
          <w:lang w:val="en-US" w:eastAsia="en-US"/>
        </w:rPr>
        <w:t xml:space="preserve"> </w:t>
      </w:r>
      <w:r w:rsidRPr="00937ED9">
        <w:rPr>
          <w:rFonts w:cs="Arial"/>
          <w:sz w:val="22"/>
          <w:szCs w:val="22"/>
          <w:lang w:val="x-none" w:eastAsia="en-US"/>
        </w:rPr>
        <w:t>/</w:t>
      </w:r>
      <w:r w:rsidR="00EB33B0">
        <w:rPr>
          <w:rFonts w:cs="Arial"/>
          <w:sz w:val="22"/>
          <w:szCs w:val="22"/>
          <w:lang w:eastAsia="en-US"/>
        </w:rPr>
        <w:t xml:space="preserve"> </w:t>
      </w:r>
      <w:r w:rsidRPr="00937ED9">
        <w:rPr>
          <w:rFonts w:cs="Arial"/>
          <w:sz w:val="22"/>
          <w:szCs w:val="22"/>
          <w:lang w:val="x-none" w:eastAsia="en-US"/>
        </w:rPr>
        <w:t>pers (fără TVA). Preţul include toate costurile aferente desfășurării cursului</w:t>
      </w:r>
      <w:r w:rsidR="00532DC5">
        <w:rPr>
          <w:rFonts w:cs="Arial"/>
          <w:sz w:val="22"/>
          <w:szCs w:val="22"/>
          <w:lang w:eastAsia="en-US"/>
        </w:rPr>
        <w:t xml:space="preserve"> </w:t>
      </w:r>
      <w:r w:rsidR="00357DDE">
        <w:rPr>
          <w:rFonts w:cs="Arial"/>
          <w:sz w:val="22"/>
          <w:szCs w:val="22"/>
          <w:lang w:eastAsia="en-US"/>
        </w:rPr>
        <w:t>(lecto</w:t>
      </w:r>
      <w:r w:rsidR="00D310DD">
        <w:rPr>
          <w:rFonts w:cs="Arial"/>
          <w:sz w:val="22"/>
          <w:szCs w:val="22"/>
          <w:lang w:eastAsia="en-US"/>
        </w:rPr>
        <w:t>r, sala de curs, suport de curs,</w:t>
      </w:r>
      <w:r w:rsidR="00357DDE">
        <w:rPr>
          <w:rFonts w:cs="Arial"/>
          <w:sz w:val="22"/>
          <w:szCs w:val="22"/>
          <w:lang w:eastAsia="en-US"/>
        </w:rPr>
        <w:t xml:space="preserve"> etc).</w:t>
      </w:r>
      <w:r w:rsidRPr="00937ED9">
        <w:rPr>
          <w:rFonts w:cs="Arial"/>
          <w:sz w:val="22"/>
          <w:szCs w:val="22"/>
          <w:lang w:val="x-none" w:eastAsia="en-US"/>
        </w:rPr>
        <w:t xml:space="preserve"> </w:t>
      </w:r>
    </w:p>
    <w:p w14:paraId="04891C93" w14:textId="22C7631A" w:rsidR="00C93F07" w:rsidRPr="00937ED9" w:rsidRDefault="00A90210" w:rsidP="00145C97">
      <w:pPr>
        <w:tabs>
          <w:tab w:val="left" w:pos="900"/>
        </w:tabs>
        <w:autoSpaceDE w:val="0"/>
        <w:autoSpaceDN w:val="0"/>
        <w:adjustRightInd w:val="0"/>
        <w:spacing w:after="240" w:line="276" w:lineRule="auto"/>
        <w:jc w:val="both"/>
        <w:rPr>
          <w:rFonts w:cs="Arial"/>
          <w:sz w:val="22"/>
          <w:szCs w:val="22"/>
          <w:lang w:val="x-none" w:eastAsia="en-US"/>
        </w:rPr>
      </w:pPr>
      <w:r w:rsidRPr="00937ED9">
        <w:rPr>
          <w:rFonts w:cs="Arial"/>
          <w:sz w:val="22"/>
          <w:szCs w:val="22"/>
          <w:lang w:val="x-none" w:eastAsia="en-US"/>
        </w:rPr>
        <w:t>2.3 Preţul unitar este ferm şi nerevizuibil pe întreaga durată de prestare a Contractului.</w:t>
      </w:r>
    </w:p>
    <w:p w14:paraId="26621973" w14:textId="77777777" w:rsidR="00A90210" w:rsidRPr="00B32069" w:rsidRDefault="00A90210" w:rsidP="00145C97">
      <w:pPr>
        <w:keepNext/>
        <w:autoSpaceDE w:val="0"/>
        <w:autoSpaceDN w:val="0"/>
        <w:adjustRightInd w:val="0"/>
        <w:spacing w:before="120" w:line="276" w:lineRule="auto"/>
        <w:jc w:val="both"/>
        <w:outlineLvl w:val="1"/>
        <w:rPr>
          <w:rFonts w:cs="Arial"/>
          <w:b/>
          <w:bCs/>
          <w:sz w:val="22"/>
          <w:szCs w:val="22"/>
          <w:lang w:eastAsia="en-US"/>
        </w:rPr>
      </w:pPr>
      <w:bookmarkStart w:id="9" w:name="_Toc523809424"/>
      <w:bookmarkEnd w:id="9"/>
      <w:r w:rsidRPr="00937ED9">
        <w:rPr>
          <w:rFonts w:cs="Arial"/>
          <w:b/>
          <w:bCs/>
          <w:sz w:val="22"/>
          <w:szCs w:val="22"/>
          <w:lang w:val="x-none" w:eastAsia="en-US"/>
        </w:rPr>
        <w:t>3. Durata prestării şi durata Contractului</w:t>
      </w:r>
    </w:p>
    <w:p w14:paraId="1C770DEC" w14:textId="63F6B19D" w:rsidR="002E4903" w:rsidRPr="002E4903" w:rsidRDefault="00A90210" w:rsidP="00145C97">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 xml:space="preserve">3.1 Prestatorul se obligă să presteze serviciile la standardele şi / sau performanţele prezentate în propunerea tehnică, organizând programul de formare menţionat la art. 2.1 </w:t>
      </w:r>
      <w:r w:rsidR="002E4903">
        <w:rPr>
          <w:rFonts w:cs="Arial"/>
          <w:sz w:val="22"/>
          <w:szCs w:val="22"/>
          <w:lang w:eastAsia="en-US"/>
        </w:rPr>
        <w:t xml:space="preserve">în intervalul </w:t>
      </w:r>
      <w:r w:rsidR="008D56D7">
        <w:rPr>
          <w:rFonts w:cs="Arial"/>
          <w:sz w:val="22"/>
          <w:szCs w:val="22"/>
          <w:lang w:eastAsia="en-US"/>
        </w:rPr>
        <w:t>septembrie</w:t>
      </w:r>
      <w:r w:rsidR="002E4903">
        <w:rPr>
          <w:rFonts w:cs="Arial"/>
          <w:sz w:val="22"/>
          <w:szCs w:val="22"/>
          <w:lang w:eastAsia="en-US"/>
        </w:rPr>
        <w:t xml:space="preserve"> – decembrie 2023, intervalul de desfășurare al seriilor de curs (aprox. </w:t>
      </w:r>
      <w:r w:rsidR="008D56D7">
        <w:rPr>
          <w:rFonts w:cs="Arial"/>
          <w:sz w:val="22"/>
          <w:szCs w:val="22"/>
          <w:lang w:eastAsia="en-US"/>
        </w:rPr>
        <w:t>4</w:t>
      </w:r>
      <w:r w:rsidR="002E4903">
        <w:rPr>
          <w:rFonts w:cs="Arial"/>
          <w:sz w:val="22"/>
          <w:szCs w:val="22"/>
          <w:lang w:eastAsia="en-US"/>
        </w:rPr>
        <w:t xml:space="preserve"> serii de curs pentru un număr total de </w:t>
      </w:r>
      <w:r w:rsidR="008D56D7">
        <w:rPr>
          <w:rFonts w:cs="Arial"/>
          <w:sz w:val="22"/>
          <w:szCs w:val="22"/>
          <w:lang w:eastAsia="en-US"/>
        </w:rPr>
        <w:t>60</w:t>
      </w:r>
      <w:r w:rsidR="002E4903">
        <w:rPr>
          <w:rFonts w:cs="Arial"/>
          <w:sz w:val="22"/>
          <w:szCs w:val="22"/>
          <w:lang w:eastAsia="en-US"/>
        </w:rPr>
        <w:t xml:space="preserve"> persoane) se va stabili de comun acord cu Achizitorul.</w:t>
      </w:r>
    </w:p>
    <w:p w14:paraId="1E5DD29B" w14:textId="77777777" w:rsidR="00A90210" w:rsidRPr="00937ED9" w:rsidRDefault="00A90210" w:rsidP="00145C97">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0653CCF" w14:textId="77777777" w:rsidR="00A90210" w:rsidRPr="00937ED9" w:rsidRDefault="00A90210" w:rsidP="00145C97">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937ED9">
        <w:rPr>
          <w:rFonts w:cs="Arial"/>
          <w:sz w:val="22"/>
          <w:szCs w:val="22"/>
          <w:lang w:val="x-none" w:eastAsia="en-US"/>
        </w:rPr>
        <w:t>ractuale şi care exclud culpa s</w:t>
      </w:r>
      <w:r w:rsidR="00844A2D" w:rsidRPr="00937ED9">
        <w:rPr>
          <w:rFonts w:cs="Arial"/>
          <w:sz w:val="22"/>
          <w:szCs w:val="22"/>
          <w:lang w:eastAsia="en-US"/>
        </w:rPr>
        <w:t>a</w:t>
      </w:r>
      <w:r w:rsidRPr="00937ED9">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16DA8308" w14:textId="77777777" w:rsidR="00A90210" w:rsidRPr="00937ED9" w:rsidRDefault="00A90210" w:rsidP="00145C97">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57E1755D" w14:textId="77777777" w:rsidR="00A90210" w:rsidRPr="00937ED9" w:rsidRDefault="00A90210" w:rsidP="00145C97">
      <w:pPr>
        <w:keepLines/>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53D06687" w14:textId="21A5F0C4" w:rsidR="009639F9" w:rsidRPr="00937ED9" w:rsidRDefault="00A90210" w:rsidP="00145C97">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4669B8F8" w14:textId="77777777" w:rsidR="00CC60B3" w:rsidRPr="00937ED9" w:rsidRDefault="00A90210" w:rsidP="00B87272">
      <w:pPr>
        <w:keepNext/>
        <w:tabs>
          <w:tab w:val="left" w:pos="285"/>
        </w:tabs>
        <w:autoSpaceDE w:val="0"/>
        <w:autoSpaceDN w:val="0"/>
        <w:adjustRightInd w:val="0"/>
        <w:spacing w:line="276" w:lineRule="auto"/>
        <w:jc w:val="both"/>
        <w:outlineLvl w:val="1"/>
        <w:rPr>
          <w:rFonts w:cs="Arial"/>
          <w:b/>
          <w:bCs/>
          <w:sz w:val="22"/>
          <w:szCs w:val="22"/>
          <w:lang w:eastAsia="en-US"/>
        </w:rPr>
      </w:pPr>
      <w:bookmarkStart w:id="10" w:name="_Toc523809425"/>
      <w:bookmarkEnd w:id="10"/>
      <w:r w:rsidRPr="00937ED9">
        <w:rPr>
          <w:rFonts w:cs="Arial"/>
          <w:b/>
          <w:bCs/>
          <w:sz w:val="22"/>
          <w:szCs w:val="22"/>
          <w:lang w:val="x-none" w:eastAsia="en-US"/>
        </w:rPr>
        <w:t xml:space="preserve">4. </w:t>
      </w:r>
      <w:r w:rsidRPr="00937ED9">
        <w:rPr>
          <w:rFonts w:cs="Arial"/>
          <w:b/>
          <w:bCs/>
          <w:sz w:val="22"/>
          <w:szCs w:val="22"/>
          <w:lang w:val="x-none" w:eastAsia="en-US"/>
        </w:rPr>
        <w:tab/>
        <w:t>Definiţii:</w:t>
      </w:r>
    </w:p>
    <w:p w14:paraId="60E9D4F6" w14:textId="77777777" w:rsidR="00A90210" w:rsidRPr="00937ED9" w:rsidRDefault="00A90210" w:rsidP="00B87272">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1" w:name="_Toc108415548"/>
      <w:bookmarkEnd w:id="11"/>
      <w:r w:rsidRPr="00937ED9">
        <w:rPr>
          <w:rFonts w:cs="Arial"/>
          <w:sz w:val="22"/>
          <w:szCs w:val="22"/>
          <w:lang w:val="x-none" w:eastAsia="en-US"/>
        </w:rPr>
        <w:t>4.1 În prezentul Contract următorii termeni vor fi interpretaţi astfel:</w:t>
      </w:r>
    </w:p>
    <w:p w14:paraId="059BDD87" w14:textId="77777777" w:rsidR="00A90210" w:rsidRPr="00937ED9" w:rsidRDefault="00A90210" w:rsidP="00B87272">
      <w:pPr>
        <w:numPr>
          <w:ilvl w:val="3"/>
          <w:numId w:val="3"/>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Achizitor </w:t>
      </w:r>
      <w:r w:rsidRPr="00937ED9">
        <w:rPr>
          <w:rFonts w:cs="Arial"/>
          <w:sz w:val="22"/>
          <w:szCs w:val="22"/>
          <w:lang w:val="x-none" w:eastAsia="en-US"/>
        </w:rPr>
        <w:t xml:space="preserve">şi </w:t>
      </w:r>
      <w:r w:rsidRPr="00937ED9">
        <w:rPr>
          <w:rFonts w:cs="Arial"/>
          <w:b/>
          <w:bCs/>
          <w:i/>
          <w:iCs/>
          <w:sz w:val="22"/>
          <w:szCs w:val="22"/>
          <w:lang w:val="x-none" w:eastAsia="en-US"/>
        </w:rPr>
        <w:t xml:space="preserve">Prestator </w:t>
      </w:r>
      <w:r w:rsidRPr="00937ED9">
        <w:rPr>
          <w:rFonts w:cs="Arial"/>
          <w:b/>
          <w:bCs/>
          <w:sz w:val="22"/>
          <w:szCs w:val="22"/>
          <w:lang w:val="x-none" w:eastAsia="en-US"/>
        </w:rPr>
        <w:t>-</w:t>
      </w:r>
      <w:r w:rsidRPr="00937ED9">
        <w:rPr>
          <w:rFonts w:cs="Arial"/>
          <w:sz w:val="22"/>
          <w:szCs w:val="22"/>
          <w:lang w:val="x-none" w:eastAsia="en-US"/>
        </w:rPr>
        <w:t xml:space="preserve"> părţile prezentului Contract;</w:t>
      </w:r>
    </w:p>
    <w:p w14:paraId="478E36B2"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an </w:t>
      </w:r>
      <w:r w:rsidRPr="00937ED9">
        <w:rPr>
          <w:rFonts w:cs="Arial"/>
          <w:b/>
          <w:bCs/>
          <w:sz w:val="22"/>
          <w:szCs w:val="22"/>
          <w:lang w:val="x-none" w:eastAsia="en-US"/>
        </w:rPr>
        <w:t>-</w:t>
      </w:r>
      <w:r w:rsidRPr="00937ED9">
        <w:rPr>
          <w:rFonts w:cs="Arial"/>
          <w:sz w:val="22"/>
          <w:szCs w:val="22"/>
          <w:lang w:val="x-none" w:eastAsia="en-US"/>
        </w:rPr>
        <w:t xml:space="preserve"> 365 de zile.</w:t>
      </w:r>
    </w:p>
    <w:p w14:paraId="35D51C69" w14:textId="5B7765A2" w:rsidR="00A90210" w:rsidRPr="006B2A8B" w:rsidRDefault="00A90210" w:rsidP="00B87272">
      <w:pPr>
        <w:autoSpaceDE w:val="0"/>
        <w:autoSpaceDN w:val="0"/>
        <w:adjustRightInd w:val="0"/>
        <w:spacing w:line="276" w:lineRule="auto"/>
        <w:jc w:val="both"/>
        <w:rPr>
          <w:rFonts w:ascii="Calibri" w:hAnsi="Calibri" w:cs="Calibri"/>
          <w:color w:val="000000"/>
          <w:sz w:val="22"/>
          <w:szCs w:val="22"/>
          <w:lang w:val="en-US" w:eastAsia="en-US"/>
        </w:rPr>
      </w:pPr>
      <w:r w:rsidRPr="00937ED9">
        <w:rPr>
          <w:rFonts w:cs="Arial"/>
          <w:b/>
          <w:bCs/>
          <w:i/>
          <w:iCs/>
          <w:sz w:val="22"/>
          <w:szCs w:val="22"/>
          <w:lang w:val="x-none" w:eastAsia="en-US"/>
        </w:rPr>
        <w:t>Contract</w:t>
      </w:r>
      <w:r w:rsidRPr="00937ED9">
        <w:rPr>
          <w:rFonts w:cs="Arial"/>
          <w:b/>
          <w:bCs/>
          <w:sz w:val="22"/>
          <w:szCs w:val="22"/>
          <w:lang w:val="x-none" w:eastAsia="en-US"/>
        </w:rPr>
        <w:t xml:space="preserve"> -</w:t>
      </w:r>
      <w:r w:rsidRPr="00937ED9">
        <w:rPr>
          <w:rFonts w:cs="Arial"/>
          <w:sz w:val="22"/>
          <w:szCs w:val="22"/>
          <w:lang w:val="x-none" w:eastAsia="en-US"/>
        </w:rPr>
        <w:t xml:space="preserve"> actul juridic care reprezintă acordul de voinţă al celor două Părţi, cu titlu oneros, asimilat, potrivit legii, actului administrativ, încheiat intre C</w:t>
      </w:r>
      <w:r w:rsidR="00237695">
        <w:rPr>
          <w:rFonts w:cs="Arial"/>
          <w:sz w:val="22"/>
          <w:szCs w:val="22"/>
          <w:lang w:val="en-US" w:eastAsia="en-US"/>
        </w:rPr>
        <w:t>.</w:t>
      </w:r>
      <w:r w:rsidRPr="00937ED9">
        <w:rPr>
          <w:rFonts w:cs="Arial"/>
          <w:sz w:val="22"/>
          <w:szCs w:val="22"/>
          <w:lang w:val="x-none" w:eastAsia="en-US"/>
        </w:rPr>
        <w:t>N</w:t>
      </w:r>
      <w:r w:rsidR="00237695">
        <w:rPr>
          <w:rFonts w:cs="Arial"/>
          <w:sz w:val="22"/>
          <w:szCs w:val="22"/>
          <w:lang w:val="en-US" w:eastAsia="en-US"/>
        </w:rPr>
        <w:t>.</w:t>
      </w:r>
      <w:r w:rsidRPr="00937ED9">
        <w:rPr>
          <w:rFonts w:cs="Arial"/>
          <w:sz w:val="22"/>
          <w:szCs w:val="22"/>
          <w:lang w:val="x-none" w:eastAsia="en-US"/>
        </w:rPr>
        <w:t>T</w:t>
      </w:r>
      <w:r w:rsidR="00237695">
        <w:rPr>
          <w:rFonts w:cs="Arial"/>
          <w:sz w:val="22"/>
          <w:szCs w:val="22"/>
          <w:lang w:val="en-US" w:eastAsia="en-US"/>
        </w:rPr>
        <w:t>.</w:t>
      </w:r>
      <w:r w:rsidRPr="00937ED9">
        <w:rPr>
          <w:rFonts w:cs="Arial"/>
          <w:sz w:val="22"/>
          <w:szCs w:val="22"/>
          <w:lang w:val="x-none" w:eastAsia="en-US"/>
        </w:rPr>
        <w:t>E</w:t>
      </w:r>
      <w:r w:rsidR="00237695">
        <w:rPr>
          <w:rFonts w:cs="Arial"/>
          <w:sz w:val="22"/>
          <w:szCs w:val="22"/>
          <w:lang w:val="en-US" w:eastAsia="en-US"/>
        </w:rPr>
        <w:t>.</w:t>
      </w:r>
      <w:r w:rsidRPr="00937ED9">
        <w:rPr>
          <w:rFonts w:cs="Arial"/>
          <w:sz w:val="22"/>
          <w:szCs w:val="22"/>
          <w:lang w:val="x-none" w:eastAsia="en-US"/>
        </w:rPr>
        <w:t>E</w:t>
      </w:r>
      <w:r w:rsidR="00237695">
        <w:rPr>
          <w:rFonts w:cs="Arial"/>
          <w:sz w:val="22"/>
          <w:szCs w:val="22"/>
          <w:lang w:val="en-US" w:eastAsia="en-US"/>
        </w:rPr>
        <w:t>.</w:t>
      </w:r>
      <w:r w:rsidRPr="00937ED9">
        <w:rPr>
          <w:rFonts w:cs="Arial"/>
          <w:sz w:val="22"/>
          <w:szCs w:val="22"/>
          <w:lang w:val="x-none" w:eastAsia="en-US"/>
        </w:rPr>
        <w:t xml:space="preserve"> Transelectrica S</w:t>
      </w:r>
      <w:r w:rsidR="00237695">
        <w:rPr>
          <w:rFonts w:cs="Arial"/>
          <w:sz w:val="22"/>
          <w:szCs w:val="22"/>
          <w:lang w:val="en-US" w:eastAsia="en-US"/>
        </w:rPr>
        <w:t>.</w:t>
      </w:r>
      <w:r w:rsidRPr="00937ED9">
        <w:rPr>
          <w:rFonts w:cs="Arial"/>
          <w:sz w:val="22"/>
          <w:szCs w:val="22"/>
          <w:lang w:eastAsia="en-US"/>
        </w:rPr>
        <w:t>A</w:t>
      </w:r>
      <w:r w:rsidR="00237695">
        <w:rPr>
          <w:rFonts w:cs="Arial"/>
          <w:sz w:val="22"/>
          <w:szCs w:val="22"/>
          <w:lang w:eastAsia="en-US"/>
        </w:rPr>
        <w:t>.</w:t>
      </w:r>
      <w:r w:rsidRPr="00937ED9">
        <w:rPr>
          <w:rFonts w:cs="Arial"/>
          <w:sz w:val="22"/>
          <w:szCs w:val="22"/>
          <w:lang w:val="x-none" w:eastAsia="en-US"/>
        </w:rPr>
        <w:t xml:space="preserve">, în calitate de </w:t>
      </w:r>
      <w:r w:rsidRPr="00937ED9">
        <w:rPr>
          <w:rFonts w:cs="Arial"/>
          <w:i/>
          <w:iCs/>
          <w:sz w:val="22"/>
          <w:szCs w:val="22"/>
          <w:lang w:val="x-none" w:eastAsia="en-US"/>
        </w:rPr>
        <w:t>Achizitor</w:t>
      </w:r>
      <w:r w:rsidRPr="00937ED9">
        <w:rPr>
          <w:rFonts w:cs="Arial"/>
          <w:sz w:val="22"/>
          <w:szCs w:val="22"/>
          <w:lang w:val="x-none" w:eastAsia="en-US"/>
        </w:rPr>
        <w:t>, şi</w:t>
      </w:r>
      <w:r w:rsidRPr="00937ED9">
        <w:rPr>
          <w:rFonts w:cs="Arial"/>
          <w:b/>
          <w:bCs/>
          <w:sz w:val="22"/>
          <w:szCs w:val="22"/>
          <w:lang w:val="x-none" w:eastAsia="en-US"/>
        </w:rPr>
        <w:t xml:space="preserve"> </w:t>
      </w:r>
      <w:r w:rsidR="00237695">
        <w:rPr>
          <w:rFonts w:cs="Arial"/>
          <w:b/>
          <w:bCs/>
          <w:color w:val="000000"/>
          <w:sz w:val="22"/>
          <w:szCs w:val="22"/>
          <w:lang w:val="en-US" w:eastAsia="en-US"/>
        </w:rPr>
        <w:t>……………….</w:t>
      </w:r>
      <w:r w:rsidRPr="00937ED9">
        <w:rPr>
          <w:rFonts w:cs="Arial"/>
          <w:sz w:val="22"/>
          <w:szCs w:val="22"/>
          <w:lang w:val="x-none" w:eastAsia="en-US"/>
        </w:rPr>
        <w:t xml:space="preserve"> în calitate de</w:t>
      </w:r>
      <w:r w:rsidRPr="00937ED9">
        <w:rPr>
          <w:rFonts w:cs="Arial"/>
          <w:i/>
          <w:iCs/>
          <w:sz w:val="22"/>
          <w:szCs w:val="22"/>
          <w:lang w:val="x-none" w:eastAsia="en-US"/>
        </w:rPr>
        <w:t xml:space="preserve"> Prestator;</w:t>
      </w:r>
      <w:r w:rsidRPr="00937ED9">
        <w:rPr>
          <w:rFonts w:cs="Arial"/>
          <w:sz w:val="22"/>
          <w:szCs w:val="22"/>
          <w:lang w:val="x-none" w:eastAsia="en-US"/>
        </w:rPr>
        <w:t xml:space="preserve"> </w:t>
      </w:r>
    </w:p>
    <w:p w14:paraId="4BAFC880"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forţa majoră</w:t>
      </w:r>
      <w:r w:rsidRPr="00937ED9">
        <w:rPr>
          <w:rFonts w:cs="Arial"/>
          <w:i/>
          <w:iCs/>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31ABC6F8"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 xml:space="preserve">lună </w:t>
      </w:r>
      <w:r w:rsidRPr="00937ED9">
        <w:rPr>
          <w:rFonts w:cs="Arial"/>
          <w:b/>
          <w:bCs/>
          <w:sz w:val="22"/>
          <w:szCs w:val="22"/>
          <w:lang w:val="x-none" w:eastAsia="en-US"/>
        </w:rPr>
        <w:t>-</w:t>
      </w:r>
      <w:r w:rsidRPr="00937ED9">
        <w:rPr>
          <w:rFonts w:cs="Arial"/>
          <w:sz w:val="22"/>
          <w:szCs w:val="22"/>
          <w:lang w:val="x-none" w:eastAsia="en-US"/>
        </w:rPr>
        <w:t xml:space="preserve"> lună calendaristică;</w:t>
      </w:r>
    </w:p>
    <w:p w14:paraId="25FCE439"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preţul Contractului</w:t>
      </w:r>
      <w:r w:rsidRPr="00937ED9">
        <w:rPr>
          <w:rFonts w:cs="Arial"/>
          <w:sz w:val="22"/>
          <w:szCs w:val="22"/>
          <w:lang w:val="x-none" w:eastAsia="en-US"/>
        </w:rPr>
        <w:t xml:space="preserve"> </w:t>
      </w:r>
      <w:r w:rsidRPr="00937ED9">
        <w:rPr>
          <w:rFonts w:cs="Arial"/>
          <w:b/>
          <w:bCs/>
          <w:sz w:val="22"/>
          <w:szCs w:val="22"/>
          <w:lang w:val="x-none" w:eastAsia="en-US"/>
        </w:rPr>
        <w:t xml:space="preserve">- </w:t>
      </w:r>
      <w:r w:rsidRPr="00937ED9">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71CC2729"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servicii</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serviciile specificate în invitaţia de participare şi în prezentul Contract, pe care Prestatorul se obligă să le presteze Achizitorului; </w:t>
      </w:r>
    </w:p>
    <w:p w14:paraId="40074289"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standard</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7190584F" w14:textId="77777777" w:rsidR="00A90210" w:rsidRPr="00937ED9" w:rsidRDefault="00A90210" w:rsidP="00B87272">
      <w:pPr>
        <w:numPr>
          <w:ilvl w:val="3"/>
          <w:numId w:val="2"/>
        </w:numPr>
        <w:autoSpaceDE w:val="0"/>
        <w:autoSpaceDN w:val="0"/>
        <w:adjustRightInd w:val="0"/>
        <w:spacing w:line="276" w:lineRule="auto"/>
        <w:jc w:val="both"/>
        <w:rPr>
          <w:rFonts w:cs="Arial"/>
          <w:sz w:val="22"/>
          <w:szCs w:val="22"/>
          <w:lang w:val="x-none" w:eastAsia="en-US"/>
        </w:rPr>
      </w:pPr>
      <w:r w:rsidRPr="00937ED9">
        <w:rPr>
          <w:rFonts w:cs="Arial"/>
          <w:b/>
          <w:bCs/>
          <w:i/>
          <w:iCs/>
          <w:sz w:val="22"/>
          <w:szCs w:val="22"/>
          <w:lang w:val="x-none" w:eastAsia="en-US"/>
        </w:rPr>
        <w:t>zi</w:t>
      </w:r>
      <w:r w:rsidRPr="00937ED9">
        <w:rPr>
          <w:rFonts w:cs="Arial"/>
          <w:sz w:val="22"/>
          <w:szCs w:val="22"/>
          <w:lang w:val="x-none" w:eastAsia="en-US"/>
        </w:rPr>
        <w:t xml:space="preserve"> </w:t>
      </w:r>
      <w:r w:rsidRPr="00937ED9">
        <w:rPr>
          <w:rFonts w:cs="Arial"/>
          <w:b/>
          <w:bCs/>
          <w:sz w:val="22"/>
          <w:szCs w:val="22"/>
          <w:lang w:val="x-none" w:eastAsia="en-US"/>
        </w:rPr>
        <w:t>-</w:t>
      </w:r>
      <w:r w:rsidRPr="00937ED9">
        <w:rPr>
          <w:rFonts w:cs="Arial"/>
          <w:sz w:val="22"/>
          <w:szCs w:val="22"/>
          <w:lang w:val="x-none" w:eastAsia="en-US"/>
        </w:rPr>
        <w:t xml:space="preserve"> zi calendaristică, dacă nu se specifică în mod diferit;</w:t>
      </w:r>
    </w:p>
    <w:p w14:paraId="25AB4C29" w14:textId="4116C590" w:rsidR="009639F9" w:rsidRPr="00145C97" w:rsidRDefault="00A90210" w:rsidP="00B87272">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160CDC78" w14:textId="77777777" w:rsidR="00CC60B3" w:rsidRPr="00937ED9" w:rsidRDefault="00A90210" w:rsidP="00B87272">
      <w:pPr>
        <w:keepNext/>
        <w:tabs>
          <w:tab w:val="left" w:pos="285"/>
        </w:tabs>
        <w:autoSpaceDE w:val="0"/>
        <w:autoSpaceDN w:val="0"/>
        <w:adjustRightInd w:val="0"/>
        <w:spacing w:line="276" w:lineRule="auto"/>
        <w:jc w:val="both"/>
        <w:outlineLvl w:val="1"/>
        <w:rPr>
          <w:rFonts w:cs="Arial"/>
          <w:b/>
          <w:bCs/>
          <w:sz w:val="22"/>
          <w:szCs w:val="22"/>
          <w:lang w:eastAsia="en-US"/>
        </w:rPr>
      </w:pPr>
      <w:bookmarkStart w:id="12" w:name="_Toc523809426"/>
      <w:bookmarkEnd w:id="12"/>
      <w:r w:rsidRPr="00937ED9">
        <w:rPr>
          <w:rFonts w:cs="Arial"/>
          <w:b/>
          <w:bCs/>
          <w:sz w:val="22"/>
          <w:szCs w:val="22"/>
          <w:lang w:val="x-none" w:eastAsia="en-US"/>
        </w:rPr>
        <w:t>5. Documentele Contractului</w:t>
      </w:r>
    </w:p>
    <w:p w14:paraId="0672AC9B" w14:textId="77777777" w:rsidR="00A90210" w:rsidRPr="00937ED9" w:rsidRDefault="00A90210" w:rsidP="00B87272">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5.1 Documentele prezentului Contract şi parte integrantă din acesta sunt:</w:t>
      </w:r>
    </w:p>
    <w:p w14:paraId="785474F2" w14:textId="77777777" w:rsidR="00A90210" w:rsidRPr="00937ED9" w:rsidRDefault="00844A2D" w:rsidP="00B87272">
      <w:pPr>
        <w:autoSpaceDE w:val="0"/>
        <w:autoSpaceDN w:val="0"/>
        <w:adjustRightInd w:val="0"/>
        <w:spacing w:line="276" w:lineRule="auto"/>
        <w:ind w:left="570" w:hanging="285"/>
        <w:jc w:val="both"/>
        <w:rPr>
          <w:rFonts w:cs="Arial"/>
          <w:sz w:val="22"/>
          <w:szCs w:val="22"/>
          <w:lang w:val="x-none" w:eastAsia="en-US"/>
        </w:rPr>
      </w:pPr>
      <w:bookmarkStart w:id="13" w:name="_Toc108415550"/>
      <w:bookmarkEnd w:id="13"/>
      <w:r w:rsidRPr="00937ED9">
        <w:rPr>
          <w:rFonts w:cs="Arial"/>
          <w:sz w:val="22"/>
          <w:szCs w:val="22"/>
          <w:lang w:val="x-none" w:eastAsia="en-US"/>
        </w:rPr>
        <w:t xml:space="preserve">a) </w:t>
      </w:r>
      <w:r w:rsidRPr="00937ED9">
        <w:rPr>
          <w:rFonts w:cs="Arial"/>
          <w:sz w:val="22"/>
          <w:szCs w:val="22"/>
          <w:lang w:eastAsia="en-US"/>
        </w:rPr>
        <w:t>caietul de sarcini</w:t>
      </w:r>
      <w:r w:rsidR="00A90210" w:rsidRPr="00937ED9">
        <w:rPr>
          <w:rFonts w:cs="Arial"/>
          <w:sz w:val="22"/>
          <w:szCs w:val="22"/>
          <w:lang w:val="x-none" w:eastAsia="en-US"/>
        </w:rPr>
        <w:t>, inclusiv clarificările şi/sau măsurile de remediere aduse până la depunerea ofertelor ce privesc aspectele tehnice şi financiare;</w:t>
      </w:r>
    </w:p>
    <w:p w14:paraId="5B17626C" w14:textId="77777777" w:rsidR="00A90210" w:rsidRPr="00937ED9" w:rsidRDefault="00A90210" w:rsidP="00B87272">
      <w:pPr>
        <w:autoSpaceDE w:val="0"/>
        <w:autoSpaceDN w:val="0"/>
        <w:adjustRightInd w:val="0"/>
        <w:spacing w:line="276" w:lineRule="auto"/>
        <w:ind w:left="570" w:hanging="285"/>
        <w:jc w:val="both"/>
        <w:rPr>
          <w:rFonts w:cs="Arial"/>
          <w:sz w:val="22"/>
          <w:szCs w:val="22"/>
          <w:lang w:val="x-none" w:eastAsia="en-US"/>
        </w:rPr>
      </w:pPr>
      <w:r w:rsidRPr="00937ED9">
        <w:rPr>
          <w:rFonts w:cs="Arial"/>
          <w:sz w:val="22"/>
          <w:szCs w:val="22"/>
          <w:lang w:val="x-none" w:eastAsia="en-US"/>
        </w:rPr>
        <w:t>b) oferta, respectiv propunerea tehnică şi propunerea financiară, inclusiv clarificările din perioada de evaluare;</w:t>
      </w:r>
    </w:p>
    <w:p w14:paraId="6CBF1AC8" w14:textId="7A735833" w:rsidR="00145C97" w:rsidRPr="00937ED9" w:rsidRDefault="00A90210" w:rsidP="001E72A5">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13524EAB" w14:textId="77777777" w:rsidR="00CC60B3" w:rsidRPr="00937ED9" w:rsidRDefault="00A90210" w:rsidP="00723ECC">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bookmarkStart w:id="14" w:name="_Toc523809427"/>
      <w:bookmarkEnd w:id="14"/>
      <w:r w:rsidRPr="00937ED9">
        <w:rPr>
          <w:rFonts w:cs="Arial"/>
          <w:b/>
          <w:bCs/>
          <w:sz w:val="22"/>
          <w:szCs w:val="22"/>
          <w:lang w:val="x-none" w:eastAsia="en-US"/>
        </w:rPr>
        <w:t xml:space="preserve">6. </w:t>
      </w:r>
      <w:r w:rsidRPr="00937ED9">
        <w:rPr>
          <w:rFonts w:cs="Arial"/>
          <w:b/>
          <w:bCs/>
          <w:sz w:val="22"/>
          <w:szCs w:val="22"/>
          <w:lang w:val="x-none" w:eastAsia="en-US"/>
        </w:rPr>
        <w:tab/>
      </w:r>
      <w:bookmarkStart w:id="15" w:name="_Toc108415551"/>
      <w:bookmarkEnd w:id="15"/>
      <w:r w:rsidRPr="00937ED9">
        <w:rPr>
          <w:rFonts w:cs="Arial"/>
          <w:b/>
          <w:bCs/>
          <w:sz w:val="22"/>
          <w:szCs w:val="22"/>
          <w:lang w:val="x-none" w:eastAsia="en-US"/>
        </w:rPr>
        <w:t xml:space="preserve"> Caracterul confidenţial al Contractului</w:t>
      </w:r>
      <w:r w:rsidR="009B4B79" w:rsidRPr="00937ED9">
        <w:rPr>
          <w:rFonts w:cs="Arial"/>
          <w:b/>
          <w:bCs/>
          <w:sz w:val="22"/>
          <w:szCs w:val="22"/>
          <w:lang w:val="en-US" w:eastAsia="en-US"/>
        </w:rPr>
        <w:t xml:space="preserve"> </w:t>
      </w:r>
      <w:r w:rsidR="009B4B79" w:rsidRPr="00937ED9">
        <w:rPr>
          <w:rFonts w:cs="Arial"/>
          <w:b/>
          <w:bCs/>
          <w:sz w:val="22"/>
          <w:szCs w:val="22"/>
          <w:lang w:eastAsia="en-US"/>
        </w:rPr>
        <w:t>și datele cu caracter personal</w:t>
      </w:r>
    </w:p>
    <w:p w14:paraId="57A0C159"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D265B42"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6.1.2 În cazul în care părțile transmit sau pun la dispoziția celeilalte părți orice Date Personale, acestea se obligă să proceseze respectivele Date Personale în conformitate cu legislația în vigoare și aplicabilă, </w:t>
      </w:r>
      <w:r w:rsidRPr="00937ED9">
        <w:rPr>
          <w:rFonts w:cs="Arial"/>
          <w:sz w:val="22"/>
          <w:szCs w:val="22"/>
          <w:lang w:val="x-none" w:eastAsia="en-US"/>
        </w:rPr>
        <w:lastRenderedPageBreak/>
        <w:t>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5387CA58"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1B6A63DE" w14:textId="77777777" w:rsidR="00A90210" w:rsidRPr="00937ED9" w:rsidRDefault="00A90210" w:rsidP="00723ECC">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5B860394"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6.2</w:t>
      </w:r>
      <w:r w:rsidR="0065728F">
        <w:rPr>
          <w:rFonts w:cs="Arial"/>
          <w:sz w:val="22"/>
          <w:szCs w:val="22"/>
          <w:lang w:eastAsia="en-US"/>
        </w:rPr>
        <w:t xml:space="preserve"> </w:t>
      </w:r>
      <w:r w:rsidRPr="00937ED9">
        <w:rPr>
          <w:rFonts w:cs="Arial"/>
          <w:sz w:val="22"/>
          <w:szCs w:val="22"/>
          <w:lang w:val="x-none" w:eastAsia="en-US"/>
        </w:rPr>
        <w:t>(1)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3F442CFE"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Nu sunt considerate confidenţiale informaţiile care sunt:</w:t>
      </w:r>
    </w:p>
    <w:p w14:paraId="357ED927"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deja în posesia Parţilor fără obligaţii de confidenţialitate;</w:t>
      </w:r>
    </w:p>
    <w:p w14:paraId="5E5D6E94"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b) obţinute dintr-o altă sursă decât de la cealaltă Parte, fără obligaţie de confidenţialitate; </w:t>
      </w:r>
    </w:p>
    <w:p w14:paraId="4168138F"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 disponibile public la momentul primirii lor sau care devin publice ulterior, fără nici o culpă a celeilalte Părţi.</w:t>
      </w:r>
    </w:p>
    <w:p w14:paraId="50C32F16"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6.3</w:t>
      </w:r>
      <w:r w:rsidR="0065728F">
        <w:rPr>
          <w:rFonts w:cs="Arial"/>
          <w:sz w:val="22"/>
          <w:szCs w:val="22"/>
          <w:lang w:eastAsia="en-US"/>
        </w:rPr>
        <w:t xml:space="preserve"> </w:t>
      </w:r>
      <w:r w:rsidRPr="00937ED9">
        <w:rPr>
          <w:rFonts w:cs="Arial"/>
          <w:sz w:val="22"/>
          <w:szCs w:val="22"/>
          <w:lang w:val="x-none" w:eastAsia="en-US"/>
        </w:rPr>
        <w:t>(1)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6AF24C89"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6C6F1309"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7C3A366E"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6.4</w:t>
      </w:r>
      <w:r w:rsidR="0065728F">
        <w:rPr>
          <w:rFonts w:cs="Arial"/>
          <w:sz w:val="22"/>
          <w:szCs w:val="22"/>
          <w:lang w:eastAsia="en-US"/>
        </w:rPr>
        <w:t xml:space="preserve"> </w:t>
      </w:r>
      <w:r w:rsidRPr="00937ED9">
        <w:rPr>
          <w:rFonts w:cs="Arial"/>
          <w:sz w:val="22"/>
          <w:szCs w:val="22"/>
          <w:lang w:val="x-none" w:eastAsia="en-US"/>
        </w:rPr>
        <w:t>(1) Prestatorul poate dezvălui Informaţiile Confidenţiale către:</w:t>
      </w:r>
    </w:p>
    <w:p w14:paraId="60470508"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1F98F37A"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49C1548E"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 oricare altă parte, cu consimţământul anterior al Achizitorului, prezentat în scris.</w:t>
      </w:r>
    </w:p>
    <w:p w14:paraId="5646A322" w14:textId="22C8AAB5"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 Pentru acoperirea prejudiciului cauzat prin nerespectarea prevederilor prezentului articol, Prestatorul va plăti daune-interese.</w:t>
      </w:r>
    </w:p>
    <w:p w14:paraId="6EED29A3" w14:textId="77777777" w:rsidR="00CC60B3"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16" w:name="_Toc523809428"/>
      <w:bookmarkEnd w:id="16"/>
      <w:r w:rsidRPr="00937ED9">
        <w:rPr>
          <w:rFonts w:cs="Arial"/>
          <w:b/>
          <w:bCs/>
          <w:sz w:val="22"/>
          <w:szCs w:val="22"/>
          <w:lang w:val="x-none" w:eastAsia="en-US"/>
        </w:rPr>
        <w:t>7. Obligaţiile Prestatorului</w:t>
      </w:r>
    </w:p>
    <w:p w14:paraId="1B634DB3"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Asigură organizarea şi predarea programului de formare în perioada prevăzută la art. 3.1, cu respectarea orarului prezentat Achizitorului</w:t>
      </w:r>
      <w:r w:rsidR="00EA282C">
        <w:rPr>
          <w:rFonts w:cs="Arial"/>
          <w:sz w:val="22"/>
          <w:szCs w:val="22"/>
          <w:lang w:val="x-none" w:eastAsia="en-US"/>
        </w:rPr>
        <w:t xml:space="preserve"> în </w:t>
      </w:r>
      <w:r w:rsidR="00EA282C">
        <w:rPr>
          <w:rFonts w:cs="Arial"/>
          <w:sz w:val="22"/>
          <w:szCs w:val="22"/>
          <w:lang w:eastAsia="en-US"/>
        </w:rPr>
        <w:t>ofertă</w:t>
      </w:r>
      <w:r w:rsidRPr="00937ED9">
        <w:rPr>
          <w:rFonts w:cs="Arial"/>
          <w:sz w:val="22"/>
          <w:szCs w:val="22"/>
          <w:lang w:val="x-none" w:eastAsia="en-US"/>
        </w:rPr>
        <w:t>;</w:t>
      </w:r>
    </w:p>
    <w:p w14:paraId="4BA88CB1"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Eliberează şi înmânează </w:t>
      </w:r>
      <w:r w:rsidR="00E0361F">
        <w:rPr>
          <w:rFonts w:cs="Arial"/>
          <w:sz w:val="22"/>
          <w:szCs w:val="22"/>
          <w:lang w:val="en-US" w:eastAsia="en-US"/>
        </w:rPr>
        <w:t>cursantilor</w:t>
      </w:r>
      <w:r w:rsidRPr="00937ED9">
        <w:rPr>
          <w:rFonts w:cs="Arial"/>
          <w:sz w:val="22"/>
          <w:szCs w:val="22"/>
          <w:lang w:val="x-none" w:eastAsia="en-US"/>
        </w:rPr>
        <w:t xml:space="preserve"> cert</w:t>
      </w:r>
      <w:r w:rsidR="00E0361F">
        <w:rPr>
          <w:rFonts w:cs="Arial"/>
          <w:sz w:val="22"/>
          <w:szCs w:val="22"/>
          <w:lang w:val="x-none" w:eastAsia="en-US"/>
        </w:rPr>
        <w:t>ificate de absolvire a cursului</w:t>
      </w:r>
      <w:r w:rsidR="00E0361F">
        <w:rPr>
          <w:rFonts w:cs="Arial"/>
          <w:sz w:val="22"/>
          <w:szCs w:val="22"/>
          <w:lang w:val="en-US" w:eastAsia="en-US"/>
        </w:rPr>
        <w:t>, iar Achizitorului copii scanate a</w:t>
      </w:r>
      <w:r w:rsidR="00EA282C">
        <w:rPr>
          <w:rFonts w:cs="Arial"/>
          <w:sz w:val="22"/>
          <w:szCs w:val="22"/>
          <w:lang w:val="en-US" w:eastAsia="en-US"/>
        </w:rPr>
        <w:t>le</w:t>
      </w:r>
      <w:r w:rsidR="00E0361F">
        <w:rPr>
          <w:rFonts w:cs="Arial"/>
          <w:sz w:val="22"/>
          <w:szCs w:val="22"/>
          <w:lang w:val="en-US" w:eastAsia="en-US"/>
        </w:rPr>
        <w:t xml:space="preserve"> certificatelor de absolvire.</w:t>
      </w:r>
      <w:r w:rsidRPr="00937ED9">
        <w:rPr>
          <w:rFonts w:cs="Arial"/>
          <w:sz w:val="22"/>
          <w:szCs w:val="22"/>
          <w:lang w:val="x-none" w:eastAsia="en-US"/>
        </w:rPr>
        <w:t xml:space="preserve"> </w:t>
      </w:r>
    </w:p>
    <w:p w14:paraId="1C2A32C7" w14:textId="77777777" w:rsidR="00625782" w:rsidRPr="00937ED9" w:rsidRDefault="00625782"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 xml:space="preserve">Asigură </w:t>
      </w:r>
      <w:r w:rsidR="00877DB2">
        <w:rPr>
          <w:rFonts w:cs="Arial"/>
          <w:sz w:val="22"/>
          <w:szCs w:val="22"/>
          <w:lang w:val="en-US" w:eastAsia="en-US"/>
        </w:rPr>
        <w:t>spațiu corespunzător pentru desfășurarea programului de formare, care să permită interactivitatea și folosirea metodelor de predare moderne.</w:t>
      </w:r>
      <w:r w:rsidRPr="00937ED9">
        <w:rPr>
          <w:rFonts w:cs="Arial"/>
          <w:sz w:val="22"/>
          <w:szCs w:val="22"/>
          <w:lang w:val="x-none" w:eastAsia="en-US"/>
        </w:rPr>
        <w:t xml:space="preserve"> </w:t>
      </w:r>
    </w:p>
    <w:p w14:paraId="19EAB2EB"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Pune la dispoziţie materialele necesare instruirii la începerea fiecărei sesiuni de formare, inclusiv suporturile de curs; </w:t>
      </w:r>
    </w:p>
    <w:p w14:paraId="5BDEA4CE"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07655EF6"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Este responsabil atât de calitatea operaţiilor şi metodelor de predare utilizate, cât şi de calif</w:t>
      </w:r>
      <w:r w:rsidR="00877DB2">
        <w:rPr>
          <w:rFonts w:cs="Arial"/>
          <w:sz w:val="22"/>
          <w:szCs w:val="22"/>
          <w:lang w:val="x-none" w:eastAsia="en-US"/>
        </w:rPr>
        <w:t>icarea personalului (</w:t>
      </w:r>
      <w:r w:rsidR="00877DB2">
        <w:rPr>
          <w:rFonts w:cs="Arial"/>
          <w:b/>
          <w:sz w:val="22"/>
          <w:szCs w:val="22"/>
          <w:lang w:val="x-none" w:eastAsia="en-US"/>
        </w:rPr>
        <w:t>train</w:t>
      </w:r>
      <w:r w:rsidR="00877DB2">
        <w:rPr>
          <w:rFonts w:cs="Arial"/>
          <w:b/>
          <w:sz w:val="22"/>
          <w:szCs w:val="22"/>
          <w:lang w:eastAsia="en-US"/>
        </w:rPr>
        <w:t>e</w:t>
      </w:r>
      <w:r w:rsidR="00877DB2" w:rsidRPr="00877DB2">
        <w:rPr>
          <w:rFonts w:cs="Arial"/>
          <w:b/>
          <w:sz w:val="22"/>
          <w:szCs w:val="22"/>
          <w:lang w:val="x-none" w:eastAsia="en-US"/>
        </w:rPr>
        <w:t>r</w:t>
      </w:r>
      <w:r w:rsidR="00877DB2" w:rsidRPr="00877DB2">
        <w:rPr>
          <w:rFonts w:cs="Arial"/>
          <w:b/>
          <w:sz w:val="22"/>
          <w:szCs w:val="22"/>
          <w:lang w:eastAsia="en-US"/>
        </w:rPr>
        <w:t>ului</w:t>
      </w:r>
      <w:r w:rsidR="00877DB2">
        <w:rPr>
          <w:rFonts w:cs="Arial"/>
          <w:sz w:val="22"/>
          <w:szCs w:val="22"/>
          <w:lang w:val="x-none" w:eastAsia="en-US"/>
        </w:rPr>
        <w:t>) folosi</w:t>
      </w:r>
      <w:r w:rsidR="00877DB2">
        <w:rPr>
          <w:rFonts w:cs="Arial"/>
          <w:sz w:val="22"/>
          <w:szCs w:val="22"/>
          <w:lang w:eastAsia="en-US"/>
        </w:rPr>
        <w:t>t</w:t>
      </w:r>
      <w:r w:rsidRPr="00937ED9">
        <w:rPr>
          <w:rFonts w:cs="Arial"/>
          <w:sz w:val="22"/>
          <w:szCs w:val="22"/>
          <w:lang w:val="x-none" w:eastAsia="en-US"/>
        </w:rPr>
        <w:t xml:space="preserve"> pe toată durata Contractului, asigurând formatori de înaltă calificare şi profesionalism, cu experiență, specializaţi pentru instruirea angajaţilor;</w:t>
      </w:r>
    </w:p>
    <w:p w14:paraId="56F8BAF7"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1F296708"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Urmăreşte în permanenţă respectarea calităţii programului de formare, prin intermediul coordonatorilor implicaţi în derularea Contractului;</w:t>
      </w:r>
    </w:p>
    <w:p w14:paraId="12625475"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14EC8F8"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Pune la dispoziţia Achizitorului, pe parcursul derulării Contractului, toate informaţiile solicitate în legătură cu modul de desfăşurare al programelor.</w:t>
      </w:r>
    </w:p>
    <w:p w14:paraId="2680C257" w14:textId="77777777" w:rsidR="00A90210" w:rsidRPr="00937ED9" w:rsidRDefault="00A90210" w:rsidP="00723ECC">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Prestează serviciile prezentate în invitaţia de participare conform cerinţelor invitaţiei de participare şi intervalelor de timp stabilite de comun acord cu Achizitorul.</w:t>
      </w:r>
    </w:p>
    <w:p w14:paraId="34AC3AD4" w14:textId="77777777" w:rsidR="00A90210" w:rsidRPr="00937ED9" w:rsidRDefault="00877DB2" w:rsidP="00723ECC">
      <w:pPr>
        <w:numPr>
          <w:ilvl w:val="0"/>
          <w:numId w:val="6"/>
        </w:numPr>
        <w:autoSpaceDE w:val="0"/>
        <w:autoSpaceDN w:val="0"/>
        <w:adjustRightInd w:val="0"/>
        <w:spacing w:line="276" w:lineRule="auto"/>
        <w:jc w:val="both"/>
        <w:rPr>
          <w:rFonts w:cs="Arial"/>
          <w:sz w:val="22"/>
          <w:szCs w:val="22"/>
          <w:lang w:val="x-none" w:eastAsia="en-US"/>
        </w:rPr>
      </w:pPr>
      <w:r>
        <w:rPr>
          <w:rFonts w:cs="Arial"/>
          <w:sz w:val="22"/>
          <w:szCs w:val="22"/>
          <w:lang w:eastAsia="en-US"/>
        </w:rPr>
        <w:t xml:space="preserve">Respectă </w:t>
      </w:r>
      <w:r w:rsidR="00A90210" w:rsidRPr="00937ED9">
        <w:rPr>
          <w:rFonts w:cs="Arial"/>
          <w:sz w:val="22"/>
          <w:szCs w:val="22"/>
          <w:lang w:val="x-none" w:eastAsia="en-US"/>
        </w:rPr>
        <w:t>Regulamentul UE 2016/679 cu privire la confidenţialitatea rezultatelor obţinute în cadrul sesiunilor de formare,</w:t>
      </w:r>
    </w:p>
    <w:p w14:paraId="7DDD1851" w14:textId="39FD2F92" w:rsidR="009639F9" w:rsidRPr="009639F9" w:rsidRDefault="00A90210" w:rsidP="009639F9">
      <w:pPr>
        <w:numPr>
          <w:ilvl w:val="0"/>
          <w:numId w:val="6"/>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îşi asumă toate celelalte responsabilităţi care rezultă din celelalte clauze ale prezentului Contract.</w:t>
      </w:r>
    </w:p>
    <w:p w14:paraId="1BA0CA4B" w14:textId="77777777" w:rsidR="00CC60B3" w:rsidRPr="00937ED9" w:rsidRDefault="00A90210" w:rsidP="00723ECC">
      <w:pPr>
        <w:autoSpaceDE w:val="0"/>
        <w:autoSpaceDN w:val="0"/>
        <w:adjustRightInd w:val="0"/>
        <w:spacing w:line="276" w:lineRule="auto"/>
        <w:jc w:val="both"/>
        <w:rPr>
          <w:rFonts w:cs="Arial"/>
          <w:b/>
          <w:bCs/>
          <w:sz w:val="22"/>
          <w:szCs w:val="22"/>
          <w:lang w:eastAsia="en-US"/>
        </w:rPr>
      </w:pPr>
      <w:r w:rsidRPr="00937ED9">
        <w:rPr>
          <w:rFonts w:cs="Arial"/>
          <w:sz w:val="22"/>
          <w:szCs w:val="22"/>
          <w:lang w:val="x-none" w:eastAsia="en-US"/>
        </w:rPr>
        <w:t xml:space="preserve"> </w:t>
      </w:r>
      <w:bookmarkStart w:id="17" w:name="_Toc108415555"/>
      <w:bookmarkEnd w:id="17"/>
      <w:r w:rsidRPr="00937ED9">
        <w:rPr>
          <w:rFonts w:cs="Arial"/>
          <w:b/>
          <w:bCs/>
          <w:sz w:val="22"/>
          <w:szCs w:val="22"/>
          <w:lang w:val="x-none" w:eastAsia="en-US"/>
        </w:rPr>
        <w:t>8. Obligaţiile Achizitorului</w:t>
      </w:r>
    </w:p>
    <w:p w14:paraId="027D70D9" w14:textId="77777777" w:rsidR="00A90210" w:rsidRPr="00937ED9" w:rsidRDefault="00A90210" w:rsidP="00723ECC">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Permite cursanţilor să aibă o bună frecvenţă, astfel încât să poată finaliza cursul cu succes;</w:t>
      </w:r>
    </w:p>
    <w:p w14:paraId="215EE0E4" w14:textId="77777777" w:rsidR="00A90210" w:rsidRPr="00937ED9" w:rsidRDefault="00A90210" w:rsidP="00723ECC">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Efectuează plata pentru serviciile de care beneficiază;</w:t>
      </w:r>
    </w:p>
    <w:p w14:paraId="4FE65D2D" w14:textId="77777777" w:rsidR="00A90210" w:rsidRPr="00937ED9" w:rsidRDefault="00A90210" w:rsidP="00723ECC">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539169BA" w14:textId="77777777" w:rsidR="00A90210" w:rsidRPr="00937ED9" w:rsidRDefault="00A90210" w:rsidP="00723ECC">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Colaborează cu Prestatorul pentru soluţionarea oricăror incidente apărute pe parcursul derulării Contractului.</w:t>
      </w:r>
    </w:p>
    <w:p w14:paraId="6F94EB03" w14:textId="3AA97E0E" w:rsidR="009639F9" w:rsidRPr="009639F9" w:rsidRDefault="00A90210" w:rsidP="009639F9">
      <w:pPr>
        <w:numPr>
          <w:ilvl w:val="0"/>
          <w:numId w:val="9"/>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Recepţionează serviciile prestate de prestator în intervalele de timp convenite de ambele părţi.</w:t>
      </w:r>
    </w:p>
    <w:p w14:paraId="5E7D58A7" w14:textId="77777777" w:rsidR="0065728F" w:rsidRPr="0065728F"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18" w:name="_Toc523809429"/>
      <w:bookmarkEnd w:id="18"/>
      <w:r w:rsidRPr="00937ED9">
        <w:rPr>
          <w:rFonts w:cs="Arial"/>
          <w:b/>
          <w:bCs/>
          <w:sz w:val="22"/>
          <w:szCs w:val="22"/>
          <w:lang w:val="x-none" w:eastAsia="en-US"/>
        </w:rPr>
        <w:t>9. Verificări</w:t>
      </w:r>
    </w:p>
    <w:p w14:paraId="62108BA4" w14:textId="12504E92" w:rsidR="009639F9" w:rsidRPr="00937ED9" w:rsidRDefault="00A90210" w:rsidP="00723ECC">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Achizitorul are dreptul de a verifica oricând modul de prestare a serviciilor pentru a stabili conformitatea lor cu prevederile din invitaţia de participare.</w:t>
      </w:r>
    </w:p>
    <w:p w14:paraId="7A7BF9C6" w14:textId="77777777" w:rsidR="00CC60B3"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19" w:name="_Toc108415559"/>
      <w:bookmarkEnd w:id="19"/>
      <w:r w:rsidRPr="00937ED9">
        <w:rPr>
          <w:rFonts w:cs="Arial"/>
          <w:b/>
          <w:bCs/>
          <w:sz w:val="22"/>
          <w:szCs w:val="22"/>
          <w:lang w:val="x-none" w:eastAsia="en-US"/>
        </w:rPr>
        <w:t>10. Plăţi</w:t>
      </w:r>
    </w:p>
    <w:p w14:paraId="012A178C" w14:textId="77777777" w:rsidR="00A90210" w:rsidRPr="00877DB2" w:rsidRDefault="00A90210" w:rsidP="00723ECC">
      <w:pPr>
        <w:autoSpaceDE w:val="0"/>
        <w:autoSpaceDN w:val="0"/>
        <w:adjustRightInd w:val="0"/>
        <w:spacing w:line="276" w:lineRule="auto"/>
        <w:jc w:val="both"/>
        <w:rPr>
          <w:rFonts w:cs="Arial"/>
          <w:sz w:val="22"/>
          <w:szCs w:val="22"/>
          <w:lang w:eastAsia="en-US"/>
        </w:rPr>
      </w:pPr>
      <w:bookmarkStart w:id="20" w:name="_Toc324148134"/>
      <w:bookmarkEnd w:id="20"/>
      <w:r w:rsidRPr="00937ED9">
        <w:rPr>
          <w:rFonts w:cs="Arial"/>
          <w:sz w:val="22"/>
          <w:szCs w:val="22"/>
          <w:lang w:val="x-none" w:eastAsia="en-US"/>
        </w:rPr>
        <w:t xml:space="preserve">10.1 </w:t>
      </w:r>
      <w:r w:rsidR="00877DB2">
        <w:rPr>
          <w:rFonts w:cs="Arial"/>
          <w:sz w:val="22"/>
          <w:szCs w:val="22"/>
          <w:lang w:eastAsia="en-US"/>
        </w:rPr>
        <w:t xml:space="preserve">Furnizorul va emite factura fiscală numai după finalizarea fiecărei serii de curs și după ce i se va comunica de către reprezentantul Achizitorului că a fost semnat Procesul – Verbal de confirmare a prestării serviciilor. </w:t>
      </w:r>
      <w:r w:rsidRPr="00937ED9">
        <w:rPr>
          <w:rFonts w:cs="Arial"/>
          <w:sz w:val="22"/>
          <w:szCs w:val="22"/>
          <w:lang w:val="x-none" w:eastAsia="en-US"/>
        </w:rPr>
        <w:t xml:space="preserve">Plata se efectuează în termen de 15 zile, în baza facturii originale emise de către Prestator, înregistrată la </w:t>
      </w:r>
      <w:r w:rsidR="00877DB2">
        <w:rPr>
          <w:rFonts w:cs="Arial"/>
          <w:sz w:val="22"/>
          <w:szCs w:val="22"/>
          <w:lang w:eastAsia="en-US"/>
        </w:rPr>
        <w:t>Achizitor.</w:t>
      </w:r>
    </w:p>
    <w:p w14:paraId="46D5F7A7"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10.2 Plata pentru serviciile prestate se efectuează în lei, prin virament în contul Prestatorului.</w:t>
      </w:r>
    </w:p>
    <w:p w14:paraId="571E9B6B" w14:textId="149E2724" w:rsidR="009639F9"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10.3 Achizitorul va plăti Prestatorului sumele datorate prin raportare la numărul de participanţi prezenţi la curs.</w:t>
      </w:r>
    </w:p>
    <w:p w14:paraId="7506CCA9" w14:textId="77777777" w:rsidR="00CC60B3"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21" w:name="_Toc523809431"/>
      <w:bookmarkEnd w:id="21"/>
      <w:r w:rsidRPr="00937ED9">
        <w:rPr>
          <w:rFonts w:cs="Arial"/>
          <w:b/>
          <w:bCs/>
          <w:sz w:val="22"/>
          <w:szCs w:val="22"/>
          <w:lang w:val="x-none" w:eastAsia="en-US"/>
        </w:rPr>
        <w:lastRenderedPageBreak/>
        <w:t>11. Daune-interese</w:t>
      </w:r>
    </w:p>
    <w:p w14:paraId="20E676A4" w14:textId="77777777" w:rsidR="00A90210" w:rsidRPr="00937ED9" w:rsidRDefault="00A90210" w:rsidP="00723ECC">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4462462C" w14:textId="77777777" w:rsidR="00A90210" w:rsidRPr="00937ED9" w:rsidRDefault="00A90210" w:rsidP="00723ECC">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092AE299" w14:textId="77777777" w:rsidR="00A90210" w:rsidRPr="00937ED9" w:rsidRDefault="00A90210" w:rsidP="00723ECC">
      <w:pPr>
        <w:tabs>
          <w:tab w:val="left" w:pos="36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D43CE8A"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11.4 Perioada de refacere a serviciilor din motive imputabile Prestatorului se consideră întârziere şi se penalizează conform prevederilor prezentului articol.</w:t>
      </w:r>
    </w:p>
    <w:p w14:paraId="3D575E7F"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203160CF" w14:textId="058684B7" w:rsidR="009639F9" w:rsidRPr="0098684D"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11.6 </w:t>
      </w:r>
      <w:bookmarkStart w:id="22" w:name="_Toc108415563"/>
      <w:bookmarkEnd w:id="22"/>
      <w:r w:rsidRPr="00937ED9">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019DCAE3" w14:textId="77777777" w:rsidR="00CC60B3"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23" w:name="_Toc523809432"/>
      <w:bookmarkEnd w:id="23"/>
      <w:r w:rsidRPr="00937ED9">
        <w:rPr>
          <w:rFonts w:cs="Arial"/>
          <w:b/>
          <w:bCs/>
          <w:sz w:val="22"/>
          <w:szCs w:val="22"/>
          <w:lang w:val="x-none" w:eastAsia="en-US"/>
        </w:rPr>
        <w:t>12. Încetarea şi rezilierea Contractului</w:t>
      </w:r>
    </w:p>
    <w:p w14:paraId="1D7D19A5"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4" w:name="_Toc108415564"/>
      <w:bookmarkEnd w:id="24"/>
      <w:r w:rsidRPr="00937ED9">
        <w:rPr>
          <w:rFonts w:cs="Arial"/>
          <w:sz w:val="22"/>
          <w:szCs w:val="22"/>
          <w:lang w:val="x-none" w:eastAsia="en-US"/>
        </w:rPr>
        <w:t>12.1 Prezentul Contract încetează în următoarele condiţii:</w:t>
      </w:r>
    </w:p>
    <w:p w14:paraId="634D84BD"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a) prin realizarea obiectului Contractului;</w:t>
      </w:r>
    </w:p>
    <w:p w14:paraId="2FEA3C09"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b) prin acordul de voinţă al Părţilor.</w:t>
      </w:r>
    </w:p>
    <w:p w14:paraId="480E00AF"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5C3D0420"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12.3 Achizitorul poate rezilia Contractul dacă:</w:t>
      </w:r>
    </w:p>
    <w:p w14:paraId="2BD43590"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nu-şi îndeplineşte oricare din obligaţiile contractuale, deşi a fost notificat de către Achizitor în acest sens;</w:t>
      </w:r>
    </w:p>
    <w:p w14:paraId="0717AB69"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implică subcontractanţi în executarea Contractului, fără acordul Achizitorului;</w:t>
      </w:r>
    </w:p>
    <w:p w14:paraId="3217834F"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cesionează drepturile şi/sau obligaţiile ce derivă din prezentul Contract, fără aprobarea Achizitorului;</w:t>
      </w:r>
    </w:p>
    <w:p w14:paraId="4B152EF6"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06B7753A"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există o hotărâre judecătorească definitivă împotriva Prestatorului ca urmare a conduitei sale profesionale care afectează grav îndeplinirea Contractului;</w:t>
      </w:r>
    </w:p>
    <w:p w14:paraId="4718EE16"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există orice altă hotărâre legală care poate împiedica îndeplinirea Contractului;</w:t>
      </w:r>
    </w:p>
    <w:p w14:paraId="2272AECA" w14:textId="77777777" w:rsidR="00A90210" w:rsidRPr="00937ED9" w:rsidRDefault="00A90210" w:rsidP="00723ECC">
      <w:pPr>
        <w:numPr>
          <w:ilvl w:val="0"/>
          <w:numId w:val="5"/>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Prestatorul nu mai deţine autorizaţiile/certificările şi alte asemenea, necesare realizării obiectului Contractului.</w:t>
      </w:r>
    </w:p>
    <w:p w14:paraId="24A84B55" w14:textId="77777777" w:rsidR="00A90210" w:rsidRPr="00937ED9" w:rsidRDefault="00A90210" w:rsidP="00723ECC">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 Prestatorul poate rezilia Contractul dacă:</w:t>
      </w:r>
    </w:p>
    <w:p w14:paraId="675ECE73" w14:textId="77777777" w:rsidR="00A90210" w:rsidRPr="00937ED9" w:rsidRDefault="00A90210" w:rsidP="00723ECC">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Achizitorul nu plăteşte facturile emise conform Contractului în termen de 15 zile de la expirarea perioadei prevăzute la art. </w:t>
      </w:r>
      <w:r w:rsidRPr="00937ED9">
        <w:rPr>
          <w:rFonts w:cs="Arial"/>
          <w:color w:val="000000"/>
          <w:sz w:val="22"/>
          <w:szCs w:val="22"/>
          <w:lang w:val="x-none" w:eastAsia="en-US"/>
        </w:rPr>
        <w:t>10.1</w:t>
      </w:r>
      <w:r w:rsidRPr="00937ED9">
        <w:rPr>
          <w:rFonts w:cs="Arial"/>
          <w:sz w:val="22"/>
          <w:szCs w:val="22"/>
          <w:lang w:val="x-none" w:eastAsia="en-US"/>
        </w:rPr>
        <w:t xml:space="preserve"> deşi a fost notificat de Prestator în acest sens;</w:t>
      </w:r>
    </w:p>
    <w:p w14:paraId="3B22F210" w14:textId="77777777" w:rsidR="00A90210" w:rsidRPr="00937ED9" w:rsidRDefault="00A90210" w:rsidP="00723ECC">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lastRenderedPageBreak/>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46AD12F3" w14:textId="77777777" w:rsidR="00A90210" w:rsidRPr="00937ED9" w:rsidRDefault="00A90210" w:rsidP="00723ECC">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6C3FD137" w14:textId="0CBE8F27" w:rsidR="009639F9" w:rsidRPr="0098684D" w:rsidRDefault="00A90210" w:rsidP="00723ECC">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416B9693" w14:textId="77777777" w:rsidR="00CC60B3"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25" w:name="_Toc523809433"/>
      <w:bookmarkEnd w:id="25"/>
      <w:r w:rsidRPr="00937ED9">
        <w:rPr>
          <w:rFonts w:cs="Arial"/>
          <w:b/>
          <w:bCs/>
          <w:sz w:val="22"/>
          <w:szCs w:val="22"/>
          <w:lang w:val="x-none" w:eastAsia="en-US"/>
        </w:rPr>
        <w:t xml:space="preserve">13. Cesiunea şi subcontractarea Contractului </w:t>
      </w:r>
    </w:p>
    <w:p w14:paraId="01ECD7D7" w14:textId="492788F9" w:rsidR="009639F9" w:rsidRPr="0098684D" w:rsidRDefault="00A90210" w:rsidP="00723ECC">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6" w:name="_Toc523809434"/>
      <w:bookmarkEnd w:id="26"/>
      <w:r w:rsidRPr="00937ED9">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43A6650D" w14:textId="77777777" w:rsidR="00CC60B3" w:rsidRPr="00937ED9" w:rsidRDefault="00A90210" w:rsidP="00723ECC">
      <w:pPr>
        <w:keepNext/>
        <w:tabs>
          <w:tab w:val="left" w:pos="420"/>
        </w:tabs>
        <w:autoSpaceDE w:val="0"/>
        <w:autoSpaceDN w:val="0"/>
        <w:adjustRightInd w:val="0"/>
        <w:spacing w:before="120" w:line="276" w:lineRule="auto"/>
        <w:jc w:val="both"/>
        <w:outlineLvl w:val="1"/>
        <w:rPr>
          <w:rFonts w:cs="Arial"/>
          <w:b/>
          <w:bCs/>
          <w:sz w:val="22"/>
          <w:szCs w:val="22"/>
          <w:lang w:eastAsia="en-US"/>
        </w:rPr>
      </w:pPr>
      <w:r w:rsidRPr="00937ED9">
        <w:rPr>
          <w:rFonts w:cs="Arial"/>
          <w:b/>
          <w:bCs/>
          <w:sz w:val="22"/>
          <w:szCs w:val="22"/>
          <w:lang w:val="x-none" w:eastAsia="en-US"/>
        </w:rPr>
        <w:t>14.</w:t>
      </w:r>
      <w:r w:rsidRPr="00937ED9">
        <w:rPr>
          <w:rFonts w:cs="Arial"/>
          <w:b/>
          <w:bCs/>
          <w:sz w:val="22"/>
          <w:szCs w:val="22"/>
          <w:lang w:val="x-none" w:eastAsia="en-US"/>
        </w:rPr>
        <w:tab/>
        <w:t>Amendamente</w:t>
      </w:r>
    </w:p>
    <w:p w14:paraId="3F9FEA19" w14:textId="4F960415" w:rsidR="009639F9" w:rsidRPr="00937ED9" w:rsidRDefault="00A90210" w:rsidP="00723ECC">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Părţile au dreptul, pe durata îndeplinirii Contractului, de a conveni modificarea clauzelor acestuia prin act adiţional.</w:t>
      </w:r>
    </w:p>
    <w:p w14:paraId="719F3EE4" w14:textId="77777777" w:rsidR="00CC60B3"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27" w:name="_Toc523809435"/>
      <w:bookmarkEnd w:id="27"/>
      <w:r w:rsidRPr="00937ED9">
        <w:rPr>
          <w:rFonts w:cs="Arial"/>
          <w:b/>
          <w:bCs/>
          <w:sz w:val="22"/>
          <w:szCs w:val="22"/>
          <w:lang w:val="x-none" w:eastAsia="en-US"/>
        </w:rPr>
        <w:t>15. Forţa majoră</w:t>
      </w:r>
    </w:p>
    <w:p w14:paraId="053C9264"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28" w:name="_Toc108415566"/>
      <w:bookmarkEnd w:id="28"/>
      <w:r w:rsidRPr="00937ED9">
        <w:rPr>
          <w:rFonts w:cs="Arial"/>
          <w:sz w:val="22"/>
          <w:szCs w:val="22"/>
          <w:lang w:val="x-none" w:eastAsia="en-US"/>
        </w:rPr>
        <w:t xml:space="preserve">15.1 </w:t>
      </w:r>
      <w:r w:rsidRPr="00937ED9">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7FC8A69E"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4FAD069D"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15.3 Partea care invocă forţa majoră are obligaţia de a lua orice măsuri care îi stau la dispoziţie, în vederea limitării consecinţelor.</w:t>
      </w:r>
    </w:p>
    <w:p w14:paraId="12E726B6" w14:textId="501BA501" w:rsidR="009639F9"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26C15875" w14:textId="77777777" w:rsidR="00A90210" w:rsidRPr="00093ABD"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29" w:name="_Toc523809436"/>
      <w:bookmarkEnd w:id="29"/>
      <w:r w:rsidRPr="00937ED9">
        <w:rPr>
          <w:rFonts w:cs="Arial"/>
          <w:b/>
          <w:bCs/>
          <w:sz w:val="22"/>
          <w:szCs w:val="22"/>
          <w:lang w:val="x-none" w:eastAsia="en-US"/>
        </w:rPr>
        <w:t>16. Legea aplicabilă Contractului</w:t>
      </w:r>
    </w:p>
    <w:p w14:paraId="4F75A4A2" w14:textId="509A7231" w:rsidR="009639F9" w:rsidRPr="00C93F07"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Contractul va fi interpretat conform legilor din România.</w:t>
      </w:r>
    </w:p>
    <w:p w14:paraId="65EC148F" w14:textId="77777777" w:rsidR="00A90210" w:rsidRPr="00093ABD"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30" w:name="_Toc523809437"/>
      <w:bookmarkEnd w:id="30"/>
      <w:r w:rsidRPr="00937ED9">
        <w:rPr>
          <w:rFonts w:cs="Arial"/>
          <w:b/>
          <w:bCs/>
          <w:sz w:val="22"/>
          <w:szCs w:val="22"/>
          <w:lang w:val="x-none" w:eastAsia="en-US"/>
        </w:rPr>
        <w:t>17. Clauze de anticorupţie şi de conformitate</w:t>
      </w:r>
    </w:p>
    <w:p w14:paraId="2CDD96CE"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4BEF230B" w14:textId="77777777" w:rsidR="00A90210" w:rsidRPr="00937ED9" w:rsidRDefault="00A90210" w:rsidP="00723ECC">
      <w:pPr>
        <w:numPr>
          <w:ilvl w:val="0"/>
          <w:numId w:val="4"/>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30203E67" w14:textId="77777777" w:rsidR="00A90210" w:rsidRPr="00937ED9" w:rsidRDefault="00A90210" w:rsidP="00723ECC">
      <w:pPr>
        <w:numPr>
          <w:ilvl w:val="0"/>
          <w:numId w:val="4"/>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 xml:space="preserve">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w:t>
      </w:r>
      <w:r w:rsidRPr="00937ED9">
        <w:rPr>
          <w:rFonts w:cs="Arial"/>
          <w:sz w:val="22"/>
          <w:szCs w:val="22"/>
          <w:lang w:val="x-none" w:eastAsia="en-US"/>
        </w:rPr>
        <w:lastRenderedPageBreak/>
        <w:t>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006D45A" w14:textId="77777777" w:rsidR="00A90210" w:rsidRPr="00937ED9" w:rsidRDefault="00A90210" w:rsidP="00723ECC">
      <w:pPr>
        <w:numPr>
          <w:ilvl w:val="0"/>
          <w:numId w:val="4"/>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010D5FDC" w14:textId="77777777" w:rsidR="00A90210" w:rsidRPr="00937ED9" w:rsidRDefault="00A90210" w:rsidP="00723ECC">
      <w:pPr>
        <w:numPr>
          <w:ilvl w:val="0"/>
          <w:numId w:val="4"/>
        </w:num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79232242" w14:textId="7D3B4144" w:rsidR="00A90210" w:rsidRPr="00937ED9" w:rsidRDefault="00A90210" w:rsidP="00723ECC">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 xml:space="preserve">17.2 În scopul promovării celor de mai sus </w:t>
      </w:r>
      <w:r w:rsidR="000E5954">
        <w:rPr>
          <w:rFonts w:cs="Arial"/>
          <w:b/>
          <w:bCs/>
          <w:color w:val="000000"/>
          <w:sz w:val="22"/>
          <w:szCs w:val="22"/>
          <w:lang w:val="en-US" w:eastAsia="en-US"/>
        </w:rPr>
        <w:t>…………………….</w:t>
      </w:r>
      <w:r w:rsidR="00B87272">
        <w:rPr>
          <w:rFonts w:cs="Arial"/>
          <w:b/>
          <w:bCs/>
          <w:color w:val="000000"/>
          <w:sz w:val="22"/>
          <w:szCs w:val="22"/>
          <w:lang w:val="en-US" w:eastAsia="en-US"/>
        </w:rPr>
        <w:t>.</w:t>
      </w:r>
    </w:p>
    <w:p w14:paraId="53E625AD" w14:textId="7C326DB6" w:rsidR="009B4B79" w:rsidRPr="00937ED9" w:rsidRDefault="00A90210" w:rsidP="00723ECC">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(i)declară şi garantează în fața C</w:t>
      </w:r>
      <w:r w:rsidR="00237695">
        <w:rPr>
          <w:rFonts w:cs="Arial"/>
          <w:sz w:val="22"/>
          <w:szCs w:val="22"/>
          <w:lang w:val="en-US" w:eastAsia="en-US"/>
        </w:rPr>
        <w:t>.</w:t>
      </w:r>
      <w:r w:rsidRPr="00937ED9">
        <w:rPr>
          <w:rFonts w:cs="Arial"/>
          <w:sz w:val="22"/>
          <w:szCs w:val="22"/>
          <w:lang w:val="x-none" w:eastAsia="en-US"/>
        </w:rPr>
        <w:t>N</w:t>
      </w:r>
      <w:r w:rsidR="00237695">
        <w:rPr>
          <w:rFonts w:cs="Arial"/>
          <w:sz w:val="22"/>
          <w:szCs w:val="22"/>
          <w:lang w:val="en-US" w:eastAsia="en-US"/>
        </w:rPr>
        <w:t>.</w:t>
      </w:r>
      <w:r w:rsidRPr="00937ED9">
        <w:rPr>
          <w:rFonts w:cs="Arial"/>
          <w:sz w:val="22"/>
          <w:szCs w:val="22"/>
          <w:lang w:val="x-none" w:eastAsia="en-US"/>
        </w:rPr>
        <w:t>T</w:t>
      </w:r>
      <w:r w:rsidR="00237695">
        <w:rPr>
          <w:rFonts w:cs="Arial"/>
          <w:sz w:val="22"/>
          <w:szCs w:val="22"/>
          <w:lang w:val="en-US" w:eastAsia="en-US"/>
        </w:rPr>
        <w:t>.</w:t>
      </w:r>
      <w:r w:rsidRPr="00937ED9">
        <w:rPr>
          <w:rFonts w:cs="Arial"/>
          <w:sz w:val="22"/>
          <w:szCs w:val="22"/>
          <w:lang w:val="x-none" w:eastAsia="en-US"/>
        </w:rPr>
        <w:t>E</w:t>
      </w:r>
      <w:r w:rsidR="00237695">
        <w:rPr>
          <w:rFonts w:cs="Arial"/>
          <w:sz w:val="22"/>
          <w:szCs w:val="22"/>
          <w:lang w:val="en-US" w:eastAsia="en-US"/>
        </w:rPr>
        <w:t>.</w:t>
      </w:r>
      <w:r w:rsidRPr="00937ED9">
        <w:rPr>
          <w:rFonts w:cs="Arial"/>
          <w:sz w:val="22"/>
          <w:szCs w:val="22"/>
          <w:lang w:val="x-none" w:eastAsia="en-US"/>
        </w:rPr>
        <w:t>E</w:t>
      </w:r>
      <w:r w:rsidR="00237695">
        <w:rPr>
          <w:rFonts w:cs="Arial"/>
          <w:sz w:val="22"/>
          <w:szCs w:val="22"/>
          <w:lang w:val="en-US" w:eastAsia="en-US"/>
        </w:rPr>
        <w:t>.</w:t>
      </w:r>
      <w:r w:rsidRPr="00937ED9">
        <w:rPr>
          <w:rFonts w:cs="Arial"/>
          <w:sz w:val="22"/>
          <w:szCs w:val="22"/>
          <w:lang w:val="x-none" w:eastAsia="en-US"/>
        </w:rPr>
        <w:t xml:space="preserve"> Transelectrica S</w:t>
      </w:r>
      <w:r w:rsidR="00237695">
        <w:rPr>
          <w:rFonts w:cs="Arial"/>
          <w:sz w:val="22"/>
          <w:szCs w:val="22"/>
          <w:lang w:val="en-US" w:eastAsia="en-US"/>
        </w:rPr>
        <w:t>.</w:t>
      </w:r>
      <w:r w:rsidRPr="00937ED9">
        <w:rPr>
          <w:rFonts w:cs="Arial"/>
          <w:sz w:val="22"/>
          <w:szCs w:val="22"/>
          <w:lang w:eastAsia="en-US"/>
        </w:rPr>
        <w:t>A</w:t>
      </w:r>
      <w:r w:rsidR="00237695">
        <w:rPr>
          <w:rFonts w:cs="Arial"/>
          <w:sz w:val="22"/>
          <w:szCs w:val="22"/>
          <w:lang w:eastAsia="en-US"/>
        </w:rPr>
        <w:t>.</w:t>
      </w:r>
      <w:r w:rsidRPr="00937ED9">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3F405236" w14:textId="42389B7D" w:rsidR="00A90210" w:rsidRPr="00937ED9" w:rsidRDefault="009B4B79" w:rsidP="00723ECC">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w:t>
      </w:r>
      <w:r w:rsidRPr="00937ED9">
        <w:rPr>
          <w:rFonts w:cs="Arial"/>
          <w:sz w:val="22"/>
          <w:szCs w:val="22"/>
          <w:lang w:eastAsia="en-US"/>
        </w:rPr>
        <w:t>i</w:t>
      </w:r>
      <w:r w:rsidR="00A90210" w:rsidRPr="00937ED9">
        <w:rPr>
          <w:rFonts w:cs="Arial"/>
          <w:sz w:val="22"/>
          <w:szCs w:val="22"/>
          <w:lang w:val="x-none" w:eastAsia="en-US"/>
        </w:rPr>
        <w:t xml:space="preserve">i)se angajează să respecte toate legile, normele şi reglementările în vigoare, în special legile anticorupţie aplicabile, în ceea ce priveşte  </w:t>
      </w:r>
      <w:r w:rsidR="00A90210" w:rsidRPr="000E5954">
        <w:rPr>
          <w:rFonts w:cs="Arial"/>
          <w:sz w:val="22"/>
          <w:szCs w:val="22"/>
          <w:lang w:val="x-none" w:eastAsia="en-US"/>
        </w:rPr>
        <w:t xml:space="preserve">prestarea de </w:t>
      </w:r>
      <w:r w:rsidR="00A3617C" w:rsidRPr="000E5954">
        <w:rPr>
          <w:rFonts w:cs="Arial"/>
          <w:b/>
          <w:sz w:val="22"/>
          <w:szCs w:val="22"/>
        </w:rPr>
        <w:t>“</w:t>
      </w:r>
      <w:r w:rsidR="000E5954" w:rsidRPr="000E5954">
        <w:rPr>
          <w:rFonts w:eastAsia="Calibri" w:cs="Arial"/>
          <w:b/>
          <w:bCs/>
          <w:sz w:val="22"/>
          <w:szCs w:val="22"/>
          <w:lang w:val="x-none"/>
        </w:rPr>
        <w:t xml:space="preserve">Curs în domeniul achizițiilor publice pentru </w:t>
      </w:r>
      <w:r w:rsidR="000E5954" w:rsidRPr="000E5954">
        <w:rPr>
          <w:rFonts w:eastAsia="Calibri" w:cs="Arial"/>
          <w:b/>
          <w:sz w:val="22"/>
          <w:szCs w:val="22"/>
          <w:lang w:val="x-none"/>
        </w:rPr>
        <w:t>salariaţi din alte entităţi organizatorice decât comercial</w:t>
      </w:r>
      <w:r w:rsidR="000E5954" w:rsidRPr="000E5954">
        <w:rPr>
          <w:rFonts w:eastAsia="Calibri" w:cs="Arial"/>
          <w:b/>
          <w:sz w:val="22"/>
          <w:szCs w:val="22"/>
        </w:rPr>
        <w:t xml:space="preserve"> </w:t>
      </w:r>
      <w:r w:rsidR="000E5954" w:rsidRPr="000E5954">
        <w:rPr>
          <w:rFonts w:eastAsia="Calibri" w:cs="Arial"/>
          <w:b/>
          <w:sz w:val="22"/>
          <w:szCs w:val="22"/>
          <w:lang w:val="x-none"/>
        </w:rPr>
        <w:t>/</w:t>
      </w:r>
      <w:r w:rsidR="000E5954" w:rsidRPr="000E5954">
        <w:rPr>
          <w:rFonts w:eastAsia="Calibri" w:cs="Arial"/>
          <w:b/>
          <w:sz w:val="22"/>
          <w:szCs w:val="22"/>
        </w:rPr>
        <w:t xml:space="preserve"> </w:t>
      </w:r>
      <w:r w:rsidR="000E5954" w:rsidRPr="000E5954">
        <w:rPr>
          <w:rFonts w:eastAsia="Calibri" w:cs="Arial"/>
          <w:b/>
          <w:sz w:val="22"/>
          <w:szCs w:val="22"/>
          <w:lang w:val="x-none"/>
        </w:rPr>
        <w:t>achiziţii</w:t>
      </w:r>
      <w:r w:rsidR="00A3617C" w:rsidRPr="000E5954">
        <w:rPr>
          <w:rFonts w:cs="Arial"/>
          <w:b/>
          <w:sz w:val="22"/>
          <w:szCs w:val="22"/>
        </w:rPr>
        <w:t>“,</w:t>
      </w:r>
      <w:r w:rsidR="008753EC" w:rsidRPr="000E5954">
        <w:rPr>
          <w:rFonts w:cs="Arial"/>
          <w:b/>
          <w:bCs/>
          <w:sz w:val="22"/>
          <w:szCs w:val="22"/>
          <w:lang w:eastAsia="en-US"/>
        </w:rPr>
        <w:t xml:space="preserve"> </w:t>
      </w:r>
      <w:r w:rsidR="00A90210" w:rsidRPr="000E5954">
        <w:rPr>
          <w:rFonts w:cs="Arial"/>
          <w:color w:val="000000"/>
          <w:sz w:val="22"/>
          <w:szCs w:val="22"/>
          <w:lang w:val="x-none" w:eastAsia="en-US"/>
        </w:rPr>
        <w:t>astfel cum</w:t>
      </w:r>
      <w:r w:rsidR="00A90210" w:rsidRPr="00937ED9">
        <w:rPr>
          <w:rFonts w:cs="Arial"/>
          <w:color w:val="000000"/>
          <w:sz w:val="22"/>
          <w:szCs w:val="22"/>
          <w:lang w:val="x-none" w:eastAsia="en-US"/>
        </w:rPr>
        <w:t xml:space="preserve">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219EBED5" w14:textId="1281ABC4" w:rsidR="00A90210" w:rsidRPr="00937ED9" w:rsidRDefault="00A90210" w:rsidP="00723ECC">
      <w:pPr>
        <w:autoSpaceDE w:val="0"/>
        <w:autoSpaceDN w:val="0"/>
        <w:adjustRightInd w:val="0"/>
        <w:spacing w:line="276" w:lineRule="auto"/>
        <w:jc w:val="both"/>
        <w:rPr>
          <w:rFonts w:cs="Arial"/>
          <w:color w:val="000000"/>
          <w:sz w:val="22"/>
          <w:szCs w:val="22"/>
          <w:lang w:val="x-none" w:eastAsia="en-US"/>
        </w:rPr>
      </w:pPr>
      <w:r w:rsidRPr="00937ED9">
        <w:rPr>
          <w:rFonts w:cs="Arial"/>
          <w:sz w:val="22"/>
          <w:szCs w:val="22"/>
          <w:lang w:val="x-none" w:eastAsia="en-US"/>
        </w:rPr>
        <w:t xml:space="preserve">17.3 </w:t>
      </w:r>
      <w:r w:rsidR="000E5954">
        <w:rPr>
          <w:rFonts w:cs="Arial"/>
          <w:b/>
          <w:bCs/>
          <w:color w:val="000000"/>
          <w:sz w:val="22"/>
          <w:szCs w:val="22"/>
          <w:lang w:val="en-US" w:eastAsia="en-US"/>
        </w:rPr>
        <w:t>……………..</w:t>
      </w:r>
      <w:r w:rsidRPr="00937ED9">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0E5954">
        <w:rPr>
          <w:rFonts w:cs="Arial"/>
          <w:b/>
          <w:bCs/>
          <w:color w:val="000000"/>
          <w:sz w:val="22"/>
          <w:szCs w:val="22"/>
          <w:lang w:val="en-US" w:eastAsia="en-US"/>
        </w:rPr>
        <w:t>……………….</w:t>
      </w:r>
      <w:r w:rsidRPr="00937ED9">
        <w:rPr>
          <w:rFonts w:cs="Arial"/>
          <w:color w:val="000000"/>
          <w:sz w:val="22"/>
          <w:szCs w:val="22"/>
          <w:lang w:val="x-none" w:eastAsia="en-US"/>
        </w:rPr>
        <w:t xml:space="preserve"> se oblig</w:t>
      </w:r>
      <w:r w:rsidR="00B87272">
        <w:rPr>
          <w:rFonts w:cs="Arial"/>
          <w:color w:val="000000"/>
          <w:sz w:val="22"/>
          <w:szCs w:val="22"/>
          <w:lang w:eastAsia="en-US"/>
        </w:rPr>
        <w:t>ă</w:t>
      </w:r>
      <w:r w:rsidRPr="00937ED9">
        <w:rPr>
          <w:rFonts w:cs="Arial"/>
          <w:color w:val="000000"/>
          <w:sz w:val="22"/>
          <w:szCs w:val="22"/>
          <w:lang w:val="x-none" w:eastAsia="en-US"/>
        </w:rPr>
        <w:t xml:space="preserve"> să menţină un sistem de verificare contabilă internă, pentru a se asigura că nu păstrează conturi necontabilizate.</w:t>
      </w:r>
    </w:p>
    <w:p w14:paraId="620BA35B" w14:textId="68F7D8F1" w:rsidR="00A90210" w:rsidRPr="00937ED9" w:rsidRDefault="00A90210" w:rsidP="00723ECC">
      <w:pPr>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17.4</w:t>
      </w:r>
      <w:r w:rsidRPr="00937ED9">
        <w:rPr>
          <w:rFonts w:cs="Arial"/>
          <w:color w:val="000000"/>
          <w:sz w:val="22"/>
          <w:szCs w:val="22"/>
          <w:lang w:val="x-none" w:eastAsia="en-US"/>
        </w:rPr>
        <w:t xml:space="preserve"> C</w:t>
      </w:r>
      <w:r w:rsidR="00237695">
        <w:rPr>
          <w:rFonts w:cs="Arial"/>
          <w:color w:val="000000"/>
          <w:sz w:val="22"/>
          <w:szCs w:val="22"/>
          <w:lang w:val="en-US" w:eastAsia="en-US"/>
        </w:rPr>
        <w:t>.</w:t>
      </w:r>
      <w:r w:rsidRPr="00937ED9">
        <w:rPr>
          <w:rFonts w:cs="Arial"/>
          <w:color w:val="000000"/>
          <w:sz w:val="22"/>
          <w:szCs w:val="22"/>
          <w:lang w:val="x-none" w:eastAsia="en-US"/>
        </w:rPr>
        <w:t>N</w:t>
      </w:r>
      <w:r w:rsidR="00237695">
        <w:rPr>
          <w:rFonts w:cs="Arial"/>
          <w:color w:val="000000"/>
          <w:sz w:val="22"/>
          <w:szCs w:val="22"/>
          <w:lang w:val="en-US" w:eastAsia="en-US"/>
        </w:rPr>
        <w:t>.</w:t>
      </w:r>
      <w:r w:rsidRPr="00937ED9">
        <w:rPr>
          <w:rFonts w:cs="Arial"/>
          <w:color w:val="000000"/>
          <w:sz w:val="22"/>
          <w:szCs w:val="22"/>
          <w:lang w:val="x-none" w:eastAsia="en-US"/>
        </w:rPr>
        <w:t>T</w:t>
      </w:r>
      <w:r w:rsidR="00237695">
        <w:rPr>
          <w:rFonts w:cs="Arial"/>
          <w:color w:val="000000"/>
          <w:sz w:val="22"/>
          <w:szCs w:val="22"/>
          <w:lang w:val="en-US" w:eastAsia="en-US"/>
        </w:rPr>
        <w:t>.</w:t>
      </w:r>
      <w:r w:rsidRPr="00937ED9">
        <w:rPr>
          <w:rFonts w:cs="Arial"/>
          <w:color w:val="000000"/>
          <w:sz w:val="22"/>
          <w:szCs w:val="22"/>
          <w:lang w:val="x-none" w:eastAsia="en-US"/>
        </w:rPr>
        <w:t>E</w:t>
      </w:r>
      <w:r w:rsidR="00237695">
        <w:rPr>
          <w:rFonts w:cs="Arial"/>
          <w:color w:val="000000"/>
          <w:sz w:val="22"/>
          <w:szCs w:val="22"/>
          <w:lang w:val="en-US" w:eastAsia="en-US"/>
        </w:rPr>
        <w:t>.</w:t>
      </w:r>
      <w:r w:rsidRPr="00937ED9">
        <w:rPr>
          <w:rFonts w:cs="Arial"/>
          <w:color w:val="000000"/>
          <w:sz w:val="22"/>
          <w:szCs w:val="22"/>
          <w:lang w:val="x-none" w:eastAsia="en-US"/>
        </w:rPr>
        <w:t>E</w:t>
      </w:r>
      <w:r w:rsidR="00237695">
        <w:rPr>
          <w:rFonts w:cs="Arial"/>
          <w:color w:val="000000"/>
          <w:sz w:val="22"/>
          <w:szCs w:val="22"/>
          <w:lang w:val="en-US" w:eastAsia="en-US"/>
        </w:rPr>
        <w:t>.</w:t>
      </w:r>
      <w:r w:rsidRPr="00937ED9">
        <w:rPr>
          <w:rFonts w:cs="Arial"/>
          <w:color w:val="000000"/>
          <w:sz w:val="22"/>
          <w:szCs w:val="22"/>
          <w:lang w:val="x-none" w:eastAsia="en-US"/>
        </w:rPr>
        <w:t xml:space="preserve"> Transelectrica S</w:t>
      </w:r>
      <w:r w:rsidR="00237695">
        <w:rPr>
          <w:rFonts w:cs="Arial"/>
          <w:color w:val="000000"/>
          <w:sz w:val="22"/>
          <w:szCs w:val="22"/>
          <w:lang w:val="en-US" w:eastAsia="en-US"/>
        </w:rPr>
        <w:t>.</w:t>
      </w:r>
      <w:r w:rsidRPr="00937ED9">
        <w:rPr>
          <w:rFonts w:cs="Arial"/>
          <w:color w:val="000000"/>
          <w:sz w:val="22"/>
          <w:szCs w:val="22"/>
          <w:lang w:eastAsia="en-US"/>
        </w:rPr>
        <w:t>A</w:t>
      </w:r>
      <w:r w:rsidR="00237695">
        <w:rPr>
          <w:rFonts w:cs="Arial"/>
          <w:color w:val="000000"/>
          <w:sz w:val="22"/>
          <w:szCs w:val="22"/>
          <w:lang w:eastAsia="en-US"/>
        </w:rPr>
        <w:t>.</w:t>
      </w:r>
      <w:r w:rsidRPr="00937ED9">
        <w:rPr>
          <w:rFonts w:cs="Arial"/>
          <w:color w:val="000000"/>
          <w:sz w:val="22"/>
          <w:szCs w:val="22"/>
          <w:lang w:val="x-none" w:eastAsia="en-US"/>
        </w:rPr>
        <w:t xml:space="preserve"> are dreptul de a efectua un audit asupra activităţilor prestate de </w:t>
      </w:r>
      <w:r w:rsidRPr="00937ED9">
        <w:rPr>
          <w:rFonts w:cs="Arial"/>
          <w:b/>
          <w:bCs/>
          <w:color w:val="000000"/>
          <w:sz w:val="22"/>
          <w:szCs w:val="22"/>
          <w:lang w:val="x-none" w:eastAsia="en-US"/>
        </w:rPr>
        <w:t xml:space="preserve"> </w:t>
      </w:r>
      <w:r w:rsidR="000E5954">
        <w:rPr>
          <w:rFonts w:cs="Arial"/>
          <w:b/>
          <w:bCs/>
          <w:color w:val="000000"/>
          <w:sz w:val="22"/>
          <w:szCs w:val="22"/>
          <w:lang w:val="en-US" w:eastAsia="en-US"/>
        </w:rPr>
        <w:t>……………………</w:t>
      </w:r>
      <w:r w:rsidR="00B533FE" w:rsidRPr="00937ED9">
        <w:rPr>
          <w:rFonts w:cs="Arial"/>
          <w:b/>
          <w:bCs/>
          <w:sz w:val="22"/>
          <w:szCs w:val="22"/>
          <w:lang w:eastAsia="en-US"/>
        </w:rPr>
        <w:t xml:space="preserve"> </w:t>
      </w:r>
      <w:r w:rsidRPr="00937ED9">
        <w:rPr>
          <w:rFonts w:cs="Arial"/>
          <w:color w:val="000000"/>
          <w:sz w:val="22"/>
          <w:szCs w:val="22"/>
          <w:lang w:val="x-none" w:eastAsia="en-US"/>
        </w:rPr>
        <w:t>în temeiul prezentului contract, pentru a monitoriza conformitatea acestuia cu termenii prezentei clauze</w:t>
      </w:r>
      <w:r w:rsidR="00B87272" w:rsidRPr="00B87272">
        <w:rPr>
          <w:rFonts w:cs="Arial"/>
          <w:b/>
          <w:bCs/>
          <w:color w:val="000000"/>
          <w:sz w:val="22"/>
          <w:szCs w:val="22"/>
          <w:lang w:val="en-US" w:eastAsia="en-US"/>
        </w:rPr>
        <w:t xml:space="preserve"> </w:t>
      </w:r>
      <w:r w:rsidR="000E5954">
        <w:rPr>
          <w:rFonts w:cs="Arial"/>
          <w:b/>
          <w:bCs/>
          <w:color w:val="000000"/>
          <w:sz w:val="22"/>
          <w:szCs w:val="22"/>
          <w:lang w:val="en-US" w:eastAsia="en-US"/>
        </w:rPr>
        <w:t>………………………</w:t>
      </w:r>
      <w:r w:rsidRPr="00937ED9">
        <w:rPr>
          <w:rFonts w:cs="Arial"/>
          <w:color w:val="000000"/>
          <w:sz w:val="22"/>
          <w:szCs w:val="22"/>
          <w:lang w:val="x-none" w:eastAsia="en-US"/>
        </w:rPr>
        <w:t xml:space="preserve"> se oblig</w:t>
      </w:r>
      <w:r w:rsidR="00B87272">
        <w:rPr>
          <w:rFonts w:cs="Arial"/>
          <w:color w:val="000000"/>
          <w:sz w:val="22"/>
          <w:szCs w:val="22"/>
          <w:lang w:eastAsia="en-US"/>
        </w:rPr>
        <w:t>ă</w:t>
      </w:r>
      <w:r w:rsidRPr="00937ED9">
        <w:rPr>
          <w:rFonts w:cs="Arial"/>
          <w:color w:val="000000"/>
          <w:sz w:val="22"/>
          <w:szCs w:val="22"/>
          <w:lang w:val="x-none" w:eastAsia="en-US"/>
        </w:rPr>
        <w:t xml:space="preserve"> să coopereze pe deplin la desfăşurarea unui astfel de audit şi las</w:t>
      </w:r>
      <w:r w:rsidR="00B87272">
        <w:rPr>
          <w:rFonts w:cs="Arial"/>
          <w:color w:val="000000"/>
          <w:sz w:val="22"/>
          <w:szCs w:val="22"/>
          <w:lang w:eastAsia="en-US"/>
        </w:rPr>
        <w:t>ă</w:t>
      </w:r>
      <w:r w:rsidRPr="00937ED9">
        <w:rPr>
          <w:rFonts w:cs="Arial"/>
          <w:color w:val="000000"/>
          <w:sz w:val="22"/>
          <w:szCs w:val="22"/>
          <w:lang w:val="x-none" w:eastAsia="en-US"/>
        </w:rPr>
        <w:t xml:space="preserve"> la latitudinea rezonabilă a C</w:t>
      </w:r>
      <w:r w:rsidR="00237695">
        <w:rPr>
          <w:rFonts w:cs="Arial"/>
          <w:color w:val="000000"/>
          <w:sz w:val="22"/>
          <w:szCs w:val="22"/>
          <w:lang w:val="en-US" w:eastAsia="en-US"/>
        </w:rPr>
        <w:t>.</w:t>
      </w:r>
      <w:r w:rsidRPr="00937ED9">
        <w:rPr>
          <w:rFonts w:cs="Arial"/>
          <w:color w:val="000000"/>
          <w:sz w:val="22"/>
          <w:szCs w:val="22"/>
          <w:lang w:val="x-none" w:eastAsia="en-US"/>
        </w:rPr>
        <w:t>N</w:t>
      </w:r>
      <w:r w:rsidR="00237695">
        <w:rPr>
          <w:rFonts w:cs="Arial"/>
          <w:color w:val="000000"/>
          <w:sz w:val="22"/>
          <w:szCs w:val="22"/>
          <w:lang w:val="en-US" w:eastAsia="en-US"/>
        </w:rPr>
        <w:t>.</w:t>
      </w:r>
      <w:r w:rsidRPr="00937ED9">
        <w:rPr>
          <w:rFonts w:cs="Arial"/>
          <w:color w:val="000000"/>
          <w:sz w:val="22"/>
          <w:szCs w:val="22"/>
          <w:lang w:val="x-none" w:eastAsia="en-US"/>
        </w:rPr>
        <w:t>T</w:t>
      </w:r>
      <w:r w:rsidR="00237695">
        <w:rPr>
          <w:rFonts w:cs="Arial"/>
          <w:color w:val="000000"/>
          <w:sz w:val="22"/>
          <w:szCs w:val="22"/>
          <w:lang w:val="en-US" w:eastAsia="en-US"/>
        </w:rPr>
        <w:t>.</w:t>
      </w:r>
      <w:r w:rsidRPr="00937ED9">
        <w:rPr>
          <w:rFonts w:cs="Arial"/>
          <w:color w:val="000000"/>
          <w:sz w:val="22"/>
          <w:szCs w:val="22"/>
          <w:lang w:val="x-none" w:eastAsia="en-US"/>
        </w:rPr>
        <w:t>E</w:t>
      </w:r>
      <w:r w:rsidR="00237695">
        <w:rPr>
          <w:rFonts w:cs="Arial"/>
          <w:color w:val="000000"/>
          <w:sz w:val="22"/>
          <w:szCs w:val="22"/>
          <w:lang w:val="en-US" w:eastAsia="en-US"/>
        </w:rPr>
        <w:t>.</w:t>
      </w:r>
      <w:r w:rsidRPr="00937ED9">
        <w:rPr>
          <w:rFonts w:cs="Arial"/>
          <w:color w:val="000000"/>
          <w:sz w:val="22"/>
          <w:szCs w:val="22"/>
          <w:lang w:val="x-none" w:eastAsia="en-US"/>
        </w:rPr>
        <w:t>E</w:t>
      </w:r>
      <w:r w:rsidR="00237695">
        <w:rPr>
          <w:rFonts w:cs="Arial"/>
          <w:color w:val="000000"/>
          <w:sz w:val="22"/>
          <w:szCs w:val="22"/>
          <w:lang w:val="en-US" w:eastAsia="en-US"/>
        </w:rPr>
        <w:t>.</w:t>
      </w:r>
      <w:r w:rsidRPr="00937ED9">
        <w:rPr>
          <w:rFonts w:cs="Arial"/>
          <w:color w:val="000000"/>
          <w:sz w:val="22"/>
          <w:szCs w:val="22"/>
          <w:lang w:val="x-none" w:eastAsia="en-US"/>
        </w:rPr>
        <w:t xml:space="preserve"> Transelectrica S</w:t>
      </w:r>
      <w:r w:rsidR="00237695">
        <w:rPr>
          <w:rFonts w:cs="Arial"/>
          <w:color w:val="000000"/>
          <w:sz w:val="22"/>
          <w:szCs w:val="22"/>
          <w:lang w:val="en-US" w:eastAsia="en-US"/>
        </w:rPr>
        <w:t>.</w:t>
      </w:r>
      <w:r w:rsidRPr="00937ED9">
        <w:rPr>
          <w:rFonts w:cs="Arial"/>
          <w:color w:val="000000"/>
          <w:sz w:val="22"/>
          <w:szCs w:val="22"/>
          <w:lang w:eastAsia="en-US"/>
        </w:rPr>
        <w:t>A</w:t>
      </w:r>
      <w:r w:rsidR="00237695">
        <w:rPr>
          <w:rFonts w:cs="Arial"/>
          <w:color w:val="000000"/>
          <w:sz w:val="22"/>
          <w:szCs w:val="22"/>
          <w:lang w:eastAsia="en-US"/>
        </w:rPr>
        <w:t>.</w:t>
      </w:r>
      <w:r w:rsidRPr="00937ED9">
        <w:rPr>
          <w:rFonts w:cs="Arial"/>
          <w:color w:val="000000"/>
          <w:sz w:val="22"/>
          <w:szCs w:val="22"/>
          <w:lang w:val="x-none" w:eastAsia="en-US"/>
        </w:rPr>
        <w:t xml:space="preserve"> stabilirea întinderii, metodei, naturii şi duratei auditului. </w:t>
      </w:r>
    </w:p>
    <w:p w14:paraId="7386B9D0"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color w:val="000000"/>
          <w:sz w:val="22"/>
          <w:szCs w:val="22"/>
          <w:lang w:val="x-none" w:eastAsia="en-US"/>
        </w:rPr>
        <w:t>17.5</w:t>
      </w:r>
      <w:r w:rsidRPr="00937ED9">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12936603" w14:textId="77777777"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color w:val="000000"/>
          <w:sz w:val="22"/>
          <w:szCs w:val="22"/>
          <w:lang w:val="x-none" w:eastAsia="en-US"/>
        </w:rPr>
        <w:t>17.6</w:t>
      </w:r>
      <w:r w:rsidRPr="00937ED9">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032061B9" w14:textId="3678BA93" w:rsidR="00145C97" w:rsidRPr="00C93F07" w:rsidRDefault="00A90210" w:rsidP="00723ECC">
      <w:pPr>
        <w:autoSpaceDE w:val="0"/>
        <w:autoSpaceDN w:val="0"/>
        <w:adjustRightInd w:val="0"/>
        <w:spacing w:line="276" w:lineRule="auto"/>
        <w:jc w:val="both"/>
        <w:rPr>
          <w:rFonts w:cs="Arial"/>
          <w:color w:val="000000"/>
          <w:sz w:val="22"/>
          <w:szCs w:val="22"/>
          <w:lang w:val="x-none" w:eastAsia="en-US"/>
        </w:rPr>
      </w:pPr>
      <w:r w:rsidRPr="00937ED9">
        <w:rPr>
          <w:rFonts w:cs="Arial"/>
          <w:color w:val="000000"/>
          <w:sz w:val="22"/>
          <w:szCs w:val="22"/>
          <w:lang w:val="x-none" w:eastAsia="en-US"/>
        </w:rPr>
        <w:lastRenderedPageBreak/>
        <w:t xml:space="preserve">17.7 </w:t>
      </w:r>
      <w:r w:rsidRPr="00937ED9">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937ED9">
        <w:rPr>
          <w:rFonts w:cs="Arial"/>
          <w:color w:val="000000"/>
          <w:sz w:val="22"/>
          <w:szCs w:val="22"/>
          <w:lang w:val="x-none" w:eastAsia="en-US"/>
        </w:rPr>
        <w:t xml:space="preserve"> prezentului contract.</w:t>
      </w:r>
    </w:p>
    <w:p w14:paraId="1D579784" w14:textId="77777777" w:rsidR="00A90210" w:rsidRPr="00093ABD"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31" w:name="_Toc523809438"/>
      <w:bookmarkEnd w:id="31"/>
      <w:r w:rsidRPr="00937ED9">
        <w:rPr>
          <w:rFonts w:cs="Arial"/>
          <w:b/>
          <w:bCs/>
          <w:sz w:val="22"/>
          <w:szCs w:val="22"/>
          <w:lang w:val="x-none" w:eastAsia="en-US"/>
        </w:rPr>
        <w:t xml:space="preserve">18. </w:t>
      </w:r>
      <w:bookmarkStart w:id="32" w:name="_Toc108415567"/>
      <w:bookmarkEnd w:id="32"/>
      <w:r w:rsidRPr="00937ED9">
        <w:rPr>
          <w:rFonts w:cs="Arial"/>
          <w:b/>
          <w:bCs/>
          <w:sz w:val="22"/>
          <w:szCs w:val="22"/>
          <w:lang w:val="x-none" w:eastAsia="en-US"/>
        </w:rPr>
        <w:t>Limba Contractului</w:t>
      </w:r>
    </w:p>
    <w:p w14:paraId="445C5EBF" w14:textId="7777777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18.1 Limbă care guvernează Contractul este limba română.</w:t>
      </w:r>
    </w:p>
    <w:p w14:paraId="43FEFE87" w14:textId="650CC89A" w:rsidR="00145C97"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18.2 Orice documente necesare derulării Contractului care sunt redactate în altă limbă vor fi însoţite de traducere autorizată, în limba română.</w:t>
      </w:r>
    </w:p>
    <w:p w14:paraId="2241A242" w14:textId="77777777" w:rsidR="00A90210" w:rsidRPr="00093ABD"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33" w:name="_Toc523809439"/>
      <w:bookmarkEnd w:id="33"/>
      <w:r w:rsidRPr="00937ED9">
        <w:rPr>
          <w:rFonts w:cs="Arial"/>
          <w:b/>
          <w:bCs/>
          <w:sz w:val="22"/>
          <w:szCs w:val="22"/>
          <w:lang w:val="x-none" w:eastAsia="en-US"/>
        </w:rPr>
        <w:t>19. Comunicări</w:t>
      </w:r>
    </w:p>
    <w:p w14:paraId="4AFA8276" w14:textId="77777777" w:rsidR="00A90210" w:rsidRPr="00093ABD" w:rsidRDefault="00A90210" w:rsidP="00723ECC">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76BC376" w14:textId="77777777" w:rsidR="00A90210" w:rsidRPr="00093ABD"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54FB30E5" w14:textId="45087F67"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19.3 Dacă notificarea şi/sau comunicarea se trimit prin fax, se consideră primite în prima zi lucrătoare după cea în care a fost expediată.</w:t>
      </w:r>
    </w:p>
    <w:p w14:paraId="005ABCC5" w14:textId="3FBD87BA" w:rsidR="00145C97"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14:paraId="760D8128" w14:textId="77777777" w:rsidR="00A90210"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34" w:name="_Toc108415570"/>
      <w:bookmarkEnd w:id="34"/>
      <w:r w:rsidRPr="00937ED9">
        <w:rPr>
          <w:rFonts w:cs="Arial"/>
          <w:b/>
          <w:bCs/>
          <w:sz w:val="22"/>
          <w:szCs w:val="22"/>
          <w:lang w:val="x-none" w:eastAsia="en-US"/>
        </w:rPr>
        <w:t>20.  Soluţionarea litigiilor</w:t>
      </w:r>
    </w:p>
    <w:p w14:paraId="7F20BFA2" w14:textId="02D9583B" w:rsidR="00A90210"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6E1F255D" w14:textId="746AC968" w:rsidR="00145C97" w:rsidRPr="00937ED9" w:rsidRDefault="00A90210" w:rsidP="00723ECC">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7CF9C28E" w14:textId="77777777" w:rsidR="00A90210" w:rsidRPr="00937ED9" w:rsidRDefault="00A90210" w:rsidP="00723ECC">
      <w:pPr>
        <w:keepNext/>
        <w:autoSpaceDE w:val="0"/>
        <w:autoSpaceDN w:val="0"/>
        <w:adjustRightInd w:val="0"/>
        <w:spacing w:before="120" w:line="276" w:lineRule="auto"/>
        <w:jc w:val="both"/>
        <w:outlineLvl w:val="1"/>
        <w:rPr>
          <w:rFonts w:cs="Arial"/>
          <w:b/>
          <w:bCs/>
          <w:sz w:val="22"/>
          <w:szCs w:val="22"/>
          <w:lang w:eastAsia="en-US"/>
        </w:rPr>
      </w:pPr>
      <w:bookmarkStart w:id="35" w:name="_Toc523809441"/>
      <w:bookmarkEnd w:id="35"/>
      <w:r w:rsidRPr="00937ED9">
        <w:rPr>
          <w:rFonts w:cs="Arial"/>
          <w:b/>
          <w:bCs/>
          <w:sz w:val="22"/>
          <w:szCs w:val="22"/>
          <w:lang w:val="x-none" w:eastAsia="en-US"/>
        </w:rPr>
        <w:t>21. Dispoziţii finale</w:t>
      </w:r>
    </w:p>
    <w:p w14:paraId="14A9CA1C" w14:textId="77777777" w:rsidR="00A90210" w:rsidRPr="00937ED9" w:rsidRDefault="00A90210" w:rsidP="00723ECC">
      <w:pPr>
        <w:autoSpaceDE w:val="0"/>
        <w:autoSpaceDN w:val="0"/>
        <w:adjustRightInd w:val="0"/>
        <w:spacing w:line="276" w:lineRule="auto"/>
        <w:jc w:val="both"/>
        <w:rPr>
          <w:rFonts w:cs="Arial"/>
          <w:sz w:val="22"/>
          <w:szCs w:val="22"/>
          <w:lang w:eastAsia="en-US"/>
        </w:rPr>
      </w:pPr>
      <w:r w:rsidRPr="00937ED9">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3B738015" w14:textId="468D7F9C" w:rsidR="00A90210" w:rsidRPr="00937ED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47229221" w14:textId="074A8CB1" w:rsidR="00927BA6" w:rsidRPr="009639F9" w:rsidRDefault="00A90210" w:rsidP="00723ECC">
      <w:pPr>
        <w:autoSpaceDE w:val="0"/>
        <w:autoSpaceDN w:val="0"/>
        <w:adjustRightInd w:val="0"/>
        <w:spacing w:line="276" w:lineRule="auto"/>
        <w:jc w:val="both"/>
        <w:rPr>
          <w:rFonts w:cs="Arial"/>
          <w:sz w:val="22"/>
          <w:szCs w:val="22"/>
          <w:lang w:val="x-none" w:eastAsia="en-US"/>
        </w:rPr>
      </w:pPr>
      <w:r w:rsidRPr="00937ED9">
        <w:rPr>
          <w:rFonts w:cs="Arial"/>
          <w:sz w:val="22"/>
          <w:szCs w:val="22"/>
          <w:lang w:val="x-none" w:eastAsia="en-US"/>
        </w:rPr>
        <w:t>21.3 Neaplicarea oricărui drept, sau întârzierea de a aplica orice drept rezultând din acest Contract, nu înseamnă că respectiva Parte a renunţat în vreun fel la respectivul drept sau că nu se va mai prevala de acesta în viitor.</w:t>
      </w:r>
    </w:p>
    <w:p w14:paraId="010E51E4" w14:textId="18937448" w:rsidR="00382326" w:rsidRPr="009639F9" w:rsidRDefault="00A90210" w:rsidP="003F71E2">
      <w:pPr>
        <w:tabs>
          <w:tab w:val="left" w:pos="705"/>
          <w:tab w:val="left" w:pos="1140"/>
          <w:tab w:val="left" w:pos="1425"/>
        </w:tabs>
        <w:autoSpaceDE w:val="0"/>
        <w:autoSpaceDN w:val="0"/>
        <w:adjustRightInd w:val="0"/>
        <w:spacing w:line="276" w:lineRule="auto"/>
        <w:jc w:val="both"/>
        <w:rPr>
          <w:rFonts w:cs="Arial"/>
          <w:b/>
          <w:bCs/>
          <w:sz w:val="22"/>
          <w:szCs w:val="22"/>
          <w:lang w:val="x-none" w:eastAsia="en-US"/>
        </w:rPr>
      </w:pPr>
      <w:r w:rsidRPr="00937ED9">
        <w:rPr>
          <w:rFonts w:cs="Arial"/>
          <w:sz w:val="22"/>
          <w:szCs w:val="22"/>
          <w:lang w:val="x-none" w:eastAsia="en-US"/>
        </w:rPr>
        <w:t>Prezentul Contract a fost încheiat la Bucureşti, în 2 (două) exemplare originale, câte unul pentru fiecare Parte, la data ......................</w:t>
      </w:r>
      <w:r w:rsidR="008F4489">
        <w:rPr>
          <w:rFonts w:cs="Arial"/>
          <w:sz w:val="22"/>
          <w:szCs w:val="22"/>
          <w:lang w:eastAsia="en-US"/>
        </w:rPr>
        <w:t>2023.</w:t>
      </w:r>
      <w:r w:rsidRPr="00937ED9">
        <w:rPr>
          <w:rFonts w:cs="Arial"/>
          <w:b/>
          <w:bCs/>
          <w:sz w:val="22"/>
          <w:szCs w:val="22"/>
          <w:lang w:val="x-none" w:eastAsia="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4908"/>
      </w:tblGrid>
      <w:tr w:rsidR="00181C39" w14:paraId="220743AB" w14:textId="77777777" w:rsidTr="000E5954">
        <w:tc>
          <w:tcPr>
            <w:tcW w:w="5014" w:type="dxa"/>
          </w:tcPr>
          <w:p w14:paraId="5837F53B" w14:textId="77777777" w:rsidR="00181C39" w:rsidRPr="00937ED9" w:rsidRDefault="00181C39" w:rsidP="00181C39">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ACHIZITOR</w:t>
            </w:r>
          </w:p>
          <w:p w14:paraId="75C7C587" w14:textId="26C9CF3C" w:rsidR="00181C39" w:rsidRPr="00937ED9" w:rsidRDefault="00181C39" w:rsidP="00181C39">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C</w:t>
            </w:r>
            <w:r>
              <w:rPr>
                <w:rFonts w:cs="Arial"/>
                <w:b/>
                <w:bCs/>
                <w:color w:val="000000"/>
                <w:sz w:val="22"/>
                <w:szCs w:val="22"/>
                <w:lang w:val="en-US" w:eastAsia="en-US"/>
              </w:rPr>
              <w:t>.</w:t>
            </w:r>
            <w:r w:rsidRPr="00937ED9">
              <w:rPr>
                <w:rFonts w:cs="Arial"/>
                <w:b/>
                <w:bCs/>
                <w:color w:val="000000"/>
                <w:sz w:val="22"/>
                <w:szCs w:val="22"/>
                <w:lang w:val="en-US" w:eastAsia="en-US"/>
              </w:rPr>
              <w:t>N</w:t>
            </w:r>
            <w:r>
              <w:rPr>
                <w:rFonts w:cs="Arial"/>
                <w:b/>
                <w:bCs/>
                <w:color w:val="000000"/>
                <w:sz w:val="22"/>
                <w:szCs w:val="22"/>
                <w:lang w:val="en-US" w:eastAsia="en-US"/>
              </w:rPr>
              <w:t>.</w:t>
            </w:r>
            <w:r w:rsidRPr="00937ED9">
              <w:rPr>
                <w:rFonts w:cs="Arial"/>
                <w:b/>
                <w:bCs/>
                <w:color w:val="000000"/>
                <w:sz w:val="22"/>
                <w:szCs w:val="22"/>
                <w:lang w:val="en-US" w:eastAsia="en-US"/>
              </w:rPr>
              <w:t>T</w:t>
            </w:r>
            <w:r>
              <w:rPr>
                <w:rFonts w:cs="Arial"/>
                <w:b/>
                <w:bCs/>
                <w:color w:val="000000"/>
                <w:sz w:val="22"/>
                <w:szCs w:val="22"/>
                <w:lang w:val="en-US" w:eastAsia="en-US"/>
              </w:rPr>
              <w:t>.</w:t>
            </w:r>
            <w:r w:rsidRPr="00937ED9">
              <w:rPr>
                <w:rFonts w:cs="Arial"/>
                <w:b/>
                <w:bCs/>
                <w:color w:val="000000"/>
                <w:sz w:val="22"/>
                <w:szCs w:val="22"/>
                <w:lang w:val="en-US" w:eastAsia="en-US"/>
              </w:rPr>
              <w:t>E</w:t>
            </w:r>
            <w:r>
              <w:rPr>
                <w:rFonts w:cs="Arial"/>
                <w:b/>
                <w:bCs/>
                <w:color w:val="000000"/>
                <w:sz w:val="22"/>
                <w:szCs w:val="22"/>
                <w:lang w:val="en-US" w:eastAsia="en-US"/>
              </w:rPr>
              <w:t>.</w:t>
            </w:r>
            <w:r w:rsidRPr="00937ED9">
              <w:rPr>
                <w:rFonts w:cs="Arial"/>
                <w:b/>
                <w:bCs/>
                <w:color w:val="000000"/>
                <w:sz w:val="22"/>
                <w:szCs w:val="22"/>
                <w:lang w:val="en-US" w:eastAsia="en-US"/>
              </w:rPr>
              <w:t>E</w:t>
            </w:r>
            <w:r>
              <w:rPr>
                <w:rFonts w:cs="Arial"/>
                <w:b/>
                <w:bCs/>
                <w:color w:val="000000"/>
                <w:sz w:val="22"/>
                <w:szCs w:val="22"/>
                <w:lang w:val="en-US" w:eastAsia="en-US"/>
              </w:rPr>
              <w:t>.</w:t>
            </w:r>
            <w:r w:rsidRPr="00937ED9">
              <w:rPr>
                <w:rFonts w:cs="Arial"/>
                <w:b/>
                <w:bCs/>
                <w:color w:val="000000"/>
                <w:sz w:val="22"/>
                <w:szCs w:val="22"/>
                <w:lang w:val="en-US" w:eastAsia="en-US"/>
              </w:rPr>
              <w:t xml:space="preserve"> TRANSELECTRICA S.A.</w:t>
            </w:r>
          </w:p>
          <w:p w14:paraId="0BF1B7DE" w14:textId="77777777" w:rsidR="00181C39" w:rsidRPr="00937ED9" w:rsidRDefault="00181C39" w:rsidP="00181C39">
            <w:pPr>
              <w:tabs>
                <w:tab w:val="left" w:pos="2988"/>
                <w:tab w:val="left" w:pos="7308"/>
              </w:tabs>
              <w:autoSpaceDE w:val="0"/>
              <w:autoSpaceDN w:val="0"/>
              <w:adjustRightInd w:val="0"/>
              <w:jc w:val="center"/>
              <w:rPr>
                <w:rFonts w:cs="Arial"/>
                <w:b/>
                <w:bCs/>
                <w:color w:val="000000"/>
                <w:sz w:val="22"/>
                <w:szCs w:val="22"/>
                <w:lang w:val="en-US" w:eastAsia="en-US"/>
              </w:rPr>
            </w:pPr>
            <w:r w:rsidRPr="00937ED9">
              <w:rPr>
                <w:rFonts w:cs="Arial"/>
                <w:b/>
                <w:bCs/>
                <w:color w:val="000000"/>
                <w:sz w:val="22"/>
                <w:szCs w:val="22"/>
                <w:lang w:val="en-US" w:eastAsia="en-US"/>
              </w:rPr>
              <w:t>Societate Administrată în sistem dualist</w:t>
            </w:r>
          </w:p>
          <w:p w14:paraId="58EEE190" w14:textId="491B70C8" w:rsidR="00181C39" w:rsidRDefault="00181C39" w:rsidP="00181C39">
            <w:pPr>
              <w:ind w:right="-450"/>
              <w:jc w:val="center"/>
              <w:rPr>
                <w:rFonts w:cs="Arial"/>
                <w:b/>
                <w:bCs/>
                <w:sz w:val="22"/>
                <w:szCs w:val="22"/>
                <w:lang w:val="x-none" w:eastAsia="en-US"/>
              </w:rPr>
            </w:pPr>
          </w:p>
        </w:tc>
        <w:tc>
          <w:tcPr>
            <w:tcW w:w="4908" w:type="dxa"/>
          </w:tcPr>
          <w:p w14:paraId="3AE7281F" w14:textId="77777777" w:rsidR="00181C39" w:rsidRDefault="00181C39" w:rsidP="00181C39">
            <w:pPr>
              <w:ind w:right="-450"/>
              <w:jc w:val="center"/>
              <w:rPr>
                <w:rFonts w:eastAsia="Calibri" w:cs="Arial"/>
                <w:b/>
                <w:sz w:val="22"/>
                <w:szCs w:val="22"/>
                <w:lang w:val="en-US" w:eastAsia="en-US"/>
              </w:rPr>
            </w:pPr>
            <w:r w:rsidRPr="00FD59EA">
              <w:rPr>
                <w:rFonts w:eastAsia="Calibri" w:cs="Arial"/>
                <w:b/>
                <w:sz w:val="22"/>
                <w:szCs w:val="22"/>
                <w:lang w:val="en-US" w:eastAsia="en-US"/>
              </w:rPr>
              <w:t>PRESTATOR</w:t>
            </w:r>
          </w:p>
          <w:p w14:paraId="5F502E26" w14:textId="2BF6435C" w:rsidR="00181C39" w:rsidRPr="00181C39" w:rsidRDefault="00181C39" w:rsidP="00181C39">
            <w:pPr>
              <w:ind w:right="-450"/>
              <w:jc w:val="center"/>
              <w:rPr>
                <w:rFonts w:cs="Arial"/>
                <w:b/>
                <w:bCs/>
                <w:sz w:val="22"/>
                <w:szCs w:val="22"/>
                <w:lang w:eastAsia="en-US"/>
              </w:rPr>
            </w:pPr>
          </w:p>
        </w:tc>
      </w:tr>
      <w:tr w:rsidR="00181C39" w14:paraId="7B1A3E72" w14:textId="77777777" w:rsidTr="000E5954">
        <w:tc>
          <w:tcPr>
            <w:tcW w:w="5014" w:type="dxa"/>
          </w:tcPr>
          <w:p w14:paraId="715B09FE" w14:textId="36CD9086" w:rsidR="00181C39" w:rsidRPr="00937ED9" w:rsidRDefault="00181C39" w:rsidP="000E5954">
            <w:pPr>
              <w:tabs>
                <w:tab w:val="left" w:pos="2988"/>
                <w:tab w:val="left" w:pos="7308"/>
              </w:tabs>
              <w:autoSpaceDE w:val="0"/>
              <w:autoSpaceDN w:val="0"/>
              <w:adjustRightInd w:val="0"/>
              <w:rPr>
                <w:rFonts w:cs="Arial"/>
                <w:b/>
                <w:bCs/>
                <w:color w:val="000000"/>
                <w:sz w:val="22"/>
                <w:szCs w:val="22"/>
                <w:lang w:val="en-US" w:eastAsia="en-US"/>
              </w:rPr>
            </w:pPr>
          </w:p>
        </w:tc>
        <w:tc>
          <w:tcPr>
            <w:tcW w:w="4908" w:type="dxa"/>
          </w:tcPr>
          <w:p w14:paraId="4C9B4105" w14:textId="77777777" w:rsidR="00181C39" w:rsidRPr="00FD59EA" w:rsidRDefault="00181C39" w:rsidP="00181C39">
            <w:pPr>
              <w:ind w:right="-450"/>
              <w:jc w:val="center"/>
              <w:rPr>
                <w:rFonts w:eastAsia="Calibri" w:cs="Arial"/>
                <w:b/>
                <w:sz w:val="22"/>
                <w:szCs w:val="22"/>
                <w:lang w:val="en-US" w:eastAsia="en-US"/>
              </w:rPr>
            </w:pPr>
          </w:p>
        </w:tc>
      </w:tr>
    </w:tbl>
    <w:p w14:paraId="0A9C2E17" w14:textId="77777777" w:rsidR="00181C39" w:rsidRPr="00937ED9" w:rsidRDefault="00181C39" w:rsidP="00CC60B3">
      <w:pPr>
        <w:ind w:right="-450"/>
        <w:rPr>
          <w:rFonts w:cs="Arial"/>
          <w:b/>
          <w:bCs/>
          <w:sz w:val="22"/>
          <w:szCs w:val="22"/>
          <w:lang w:val="x-none" w:eastAsia="en-US"/>
        </w:rPr>
      </w:pPr>
    </w:p>
    <w:sectPr w:rsidR="00181C39" w:rsidRPr="00937ED9" w:rsidSect="00723ECC">
      <w:headerReference w:type="even" r:id="rId11"/>
      <w:headerReference w:type="default" r:id="rId12"/>
      <w:footerReference w:type="default" r:id="rId13"/>
      <w:pgSz w:w="11907" w:h="16840" w:code="9"/>
      <w:pgMar w:top="900" w:right="851" w:bottom="851" w:left="1134" w:header="227"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7B05" w14:textId="77777777" w:rsidR="00446918" w:rsidRDefault="00446918">
      <w:r>
        <w:separator/>
      </w:r>
    </w:p>
  </w:endnote>
  <w:endnote w:type="continuationSeparator" w:id="0">
    <w:p w14:paraId="241D238B" w14:textId="77777777" w:rsidR="00446918" w:rsidRDefault="00446918">
      <w:r>
        <w:continuationSeparator/>
      </w:r>
    </w:p>
  </w:endnote>
  <w:endnote w:type="continuationNotice" w:id="1">
    <w:p w14:paraId="708E09A9" w14:textId="77777777" w:rsidR="00446918" w:rsidRDefault="00446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820853516"/>
      <w:docPartObj>
        <w:docPartGallery w:val="Page Numbers (Bottom of Page)"/>
        <w:docPartUnique/>
      </w:docPartObj>
    </w:sdtPr>
    <w:sdtContent>
      <w:sdt>
        <w:sdtPr>
          <w:rPr>
            <w:rFonts w:ascii="Times New Roman" w:hAnsi="Times New Roman"/>
            <w:sz w:val="28"/>
          </w:rPr>
          <w:id w:val="-462120982"/>
          <w:docPartObj>
            <w:docPartGallery w:val="Page Numbers (Top of Page)"/>
            <w:docPartUnique/>
          </w:docPartObj>
        </w:sdtPr>
        <w:sdtContent>
          <w:p w14:paraId="0696BF21" w14:textId="77777777"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14:paraId="4ABC1D55" w14:textId="77777777" w:rsidTr="00145C97">
              <w:trPr>
                <w:trHeight w:val="350"/>
                <w:jc w:val="center"/>
              </w:trPr>
              <w:tc>
                <w:tcPr>
                  <w:tcW w:w="1237" w:type="dxa"/>
                </w:tcPr>
                <w:p w14:paraId="08982111" w14:textId="77777777" w:rsidR="00277858" w:rsidRPr="00145C97" w:rsidRDefault="00277858" w:rsidP="00145C97">
                  <w:pPr>
                    <w:pStyle w:val="Footer"/>
                    <w:rPr>
                      <w:rFonts w:cs="Arial"/>
                      <w:sz w:val="16"/>
                      <w:szCs w:val="16"/>
                    </w:rPr>
                  </w:pPr>
                  <w:r w:rsidRPr="00145C97">
                    <w:rPr>
                      <w:rFonts w:cs="Arial"/>
                      <w:sz w:val="16"/>
                      <w:szCs w:val="16"/>
                    </w:rPr>
                    <w:t>CONTRACT</w:t>
                  </w:r>
                </w:p>
              </w:tc>
              <w:tc>
                <w:tcPr>
                  <w:tcW w:w="7526" w:type="dxa"/>
                </w:tcPr>
                <w:p w14:paraId="4F394F9C" w14:textId="49A688A0" w:rsidR="00277858" w:rsidRPr="00D34D68" w:rsidRDefault="00D34D68" w:rsidP="00145C97">
                  <w:pPr>
                    <w:tabs>
                      <w:tab w:val="left" w:pos="3798"/>
                    </w:tabs>
                    <w:jc w:val="center"/>
                    <w:rPr>
                      <w:rFonts w:cs="Arial"/>
                      <w:b/>
                      <w:sz w:val="18"/>
                      <w:szCs w:val="18"/>
                    </w:rPr>
                  </w:pPr>
                  <w:r w:rsidRPr="00D34D68">
                    <w:rPr>
                      <w:rFonts w:eastAsia="Calibri" w:cs="Arial"/>
                      <w:b/>
                      <w:bCs/>
                      <w:sz w:val="18"/>
                      <w:szCs w:val="18"/>
                      <w:lang w:val="x-none"/>
                    </w:rPr>
                    <w:t xml:space="preserve">Curs în domeniul achizițiilor publice pentru </w:t>
                  </w:r>
                  <w:r w:rsidRPr="00D34D68">
                    <w:rPr>
                      <w:rFonts w:eastAsia="Calibri" w:cs="Arial"/>
                      <w:b/>
                      <w:sz w:val="18"/>
                      <w:szCs w:val="18"/>
                      <w:lang w:val="x-none"/>
                    </w:rPr>
                    <w:t>salariaţi din alte entităţi organizatorice decât comercial</w:t>
                  </w:r>
                  <w:r w:rsidRPr="00D34D68">
                    <w:rPr>
                      <w:rFonts w:eastAsia="Calibri" w:cs="Arial"/>
                      <w:b/>
                      <w:sz w:val="18"/>
                      <w:szCs w:val="18"/>
                    </w:rPr>
                    <w:t xml:space="preserve"> </w:t>
                  </w:r>
                  <w:r w:rsidRPr="00D34D68">
                    <w:rPr>
                      <w:rFonts w:eastAsia="Calibri" w:cs="Arial"/>
                      <w:b/>
                      <w:sz w:val="18"/>
                      <w:szCs w:val="18"/>
                      <w:lang w:val="x-none"/>
                    </w:rPr>
                    <w:t>/</w:t>
                  </w:r>
                  <w:r w:rsidRPr="00D34D68">
                    <w:rPr>
                      <w:rFonts w:eastAsia="Calibri" w:cs="Arial"/>
                      <w:b/>
                      <w:sz w:val="18"/>
                      <w:szCs w:val="18"/>
                    </w:rPr>
                    <w:t xml:space="preserve"> </w:t>
                  </w:r>
                  <w:r w:rsidRPr="00D34D68">
                    <w:rPr>
                      <w:rFonts w:eastAsia="Calibri" w:cs="Arial"/>
                      <w:b/>
                      <w:sz w:val="18"/>
                      <w:szCs w:val="18"/>
                      <w:lang w:val="x-none"/>
                    </w:rPr>
                    <w:t>achiziţii</w:t>
                  </w:r>
                </w:p>
              </w:tc>
              <w:tc>
                <w:tcPr>
                  <w:tcW w:w="807" w:type="dxa"/>
                </w:tcPr>
                <w:p w14:paraId="64AFE39E" w14:textId="302DA245" w:rsidR="00277858" w:rsidRPr="00A85FDC" w:rsidRDefault="00277858" w:rsidP="00145C97">
                  <w:pPr>
                    <w:pStyle w:val="Footer"/>
                    <w:jc w:val="center"/>
                    <w:rPr>
                      <w:rFonts w:ascii="Times New Roman" w:hAnsi="Times New Roman"/>
                      <w:sz w:val="18"/>
                      <w:szCs w:val="18"/>
                    </w:rPr>
                  </w:pPr>
                </w:p>
              </w:tc>
            </w:tr>
          </w:tbl>
          <w:p w14:paraId="2DBE262A" w14:textId="77777777" w:rsidR="00E8028F" w:rsidRPr="00C325FE" w:rsidRDefault="00000000" w:rsidP="00C325FE">
            <w:pPr>
              <w:pStyle w:val="Footer"/>
              <w:jc w:val="center"/>
              <w:rPr>
                <w:rFonts w:ascii="Times New Roman" w:hAnsi="Times New Roman"/>
                <w:sz w:val="28"/>
              </w:rPr>
            </w:pPr>
          </w:p>
        </w:sdtContent>
      </w:sdt>
    </w:sdtContent>
  </w:sdt>
  <w:p w14:paraId="72CADC64" w14:textId="77777777"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AF38" w14:textId="77777777" w:rsidR="00446918" w:rsidRDefault="00446918">
      <w:r>
        <w:separator/>
      </w:r>
    </w:p>
  </w:footnote>
  <w:footnote w:type="continuationSeparator" w:id="0">
    <w:p w14:paraId="76A53DBB" w14:textId="77777777" w:rsidR="00446918" w:rsidRDefault="00446918">
      <w:r>
        <w:continuationSeparator/>
      </w:r>
    </w:p>
  </w:footnote>
  <w:footnote w:type="continuationNotice" w:id="1">
    <w:p w14:paraId="39A01815" w14:textId="77777777" w:rsidR="00446918" w:rsidRDefault="00446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77DB" w14:textId="1CB129C7"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ECC">
      <w:rPr>
        <w:rStyle w:val="PageNumber"/>
        <w:noProof/>
      </w:rPr>
      <w:t>5</w:t>
    </w:r>
    <w:r>
      <w:rPr>
        <w:rStyle w:val="PageNumber"/>
      </w:rPr>
      <w:fldChar w:fldCharType="end"/>
    </w:r>
  </w:p>
  <w:p w14:paraId="75FAF53B" w14:textId="77777777" w:rsidR="00E8028F" w:rsidRDefault="00E8028F" w:rsidP="00CE0F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8741" w14:textId="77777777"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15:restartNumberingAfterBreak="0">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23DDD2"/>
    <w:multiLevelType w:val="multilevel"/>
    <w:tmpl w:val="6B6819F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Times New Roman" w:hAnsi="Times New Roman" w:cs="Times New Roman"/>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15:restartNumberingAfterBreak="0">
    <w:nsid w:val="5A663859"/>
    <w:multiLevelType w:val="multilevel"/>
    <w:tmpl w:val="F1083FDA"/>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78009B7E"/>
    <w:multiLevelType w:val="multilevel"/>
    <w:tmpl w:val="62FE0DFC"/>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15:restartNumberingAfterBreak="0">
    <w:nsid w:val="7D9D5354"/>
    <w:multiLevelType w:val="hybridMultilevel"/>
    <w:tmpl w:val="84423A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16cid:durableId="1848711013">
    <w:abstractNumId w:val="0"/>
  </w:num>
  <w:num w:numId="2" w16cid:durableId="766775307">
    <w:abstractNumId w:val="4"/>
  </w:num>
  <w:num w:numId="3" w16cid:durableId="1553736011">
    <w:abstractNumId w:val="4"/>
    <w:lvlOverride w:ilvl="0"/>
    <w:lvlOverride w:ilvl="1"/>
    <w:lvlOverride w:ilvl="2"/>
    <w:lvlOverride w:ilvl="3">
      <w:startOverride w:val="1"/>
    </w:lvlOverride>
  </w:num>
  <w:num w:numId="4" w16cid:durableId="2068258920">
    <w:abstractNumId w:val="3"/>
  </w:num>
  <w:num w:numId="5" w16cid:durableId="450442815">
    <w:abstractNumId w:val="2"/>
  </w:num>
  <w:num w:numId="6" w16cid:durableId="287901515">
    <w:abstractNumId w:val="5"/>
  </w:num>
  <w:num w:numId="7" w16cid:durableId="2132239147">
    <w:abstractNumId w:val="9"/>
  </w:num>
  <w:num w:numId="8" w16cid:durableId="1157963799">
    <w:abstractNumId w:val="7"/>
  </w:num>
  <w:num w:numId="9" w16cid:durableId="594745884">
    <w:abstractNumId w:val="6"/>
  </w:num>
  <w:num w:numId="10" w16cid:durableId="495265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59239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3ABD"/>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954"/>
    <w:rsid w:val="000E5F97"/>
    <w:rsid w:val="000E609D"/>
    <w:rsid w:val="000E6F9D"/>
    <w:rsid w:val="000F0D64"/>
    <w:rsid w:val="000F1008"/>
    <w:rsid w:val="000F10A4"/>
    <w:rsid w:val="000F1B02"/>
    <w:rsid w:val="000F2A45"/>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3A"/>
    <w:rsid w:val="00137D40"/>
    <w:rsid w:val="00137E43"/>
    <w:rsid w:val="001408AB"/>
    <w:rsid w:val="00141B25"/>
    <w:rsid w:val="00142A5D"/>
    <w:rsid w:val="00142DA1"/>
    <w:rsid w:val="001431C1"/>
    <w:rsid w:val="00145C97"/>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1C39"/>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713"/>
    <w:rsid w:val="001A081D"/>
    <w:rsid w:val="001A1E95"/>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57A"/>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E72A5"/>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6AB7"/>
    <w:rsid w:val="0023737D"/>
    <w:rsid w:val="00237695"/>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CCE"/>
    <w:rsid w:val="002D0D12"/>
    <w:rsid w:val="002D196F"/>
    <w:rsid w:val="002D220D"/>
    <w:rsid w:val="002D23D0"/>
    <w:rsid w:val="002D267E"/>
    <w:rsid w:val="002D2D7B"/>
    <w:rsid w:val="002D3202"/>
    <w:rsid w:val="002D4069"/>
    <w:rsid w:val="002D4638"/>
    <w:rsid w:val="002D4F98"/>
    <w:rsid w:val="002D5DBE"/>
    <w:rsid w:val="002D7196"/>
    <w:rsid w:val="002D7949"/>
    <w:rsid w:val="002D79F3"/>
    <w:rsid w:val="002E040C"/>
    <w:rsid w:val="002E2DEE"/>
    <w:rsid w:val="002E2ED6"/>
    <w:rsid w:val="002E2F57"/>
    <w:rsid w:val="002E33A4"/>
    <w:rsid w:val="002E4689"/>
    <w:rsid w:val="002E4903"/>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07485"/>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DDE"/>
    <w:rsid w:val="00357F5D"/>
    <w:rsid w:val="003603A0"/>
    <w:rsid w:val="0036047C"/>
    <w:rsid w:val="003609FC"/>
    <w:rsid w:val="00361A18"/>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326"/>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346"/>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3F71E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D05"/>
    <w:rsid w:val="00443E75"/>
    <w:rsid w:val="0044483F"/>
    <w:rsid w:val="00444B9C"/>
    <w:rsid w:val="00446918"/>
    <w:rsid w:val="00446FC5"/>
    <w:rsid w:val="00447124"/>
    <w:rsid w:val="00447172"/>
    <w:rsid w:val="00450730"/>
    <w:rsid w:val="00452B47"/>
    <w:rsid w:val="00453AA0"/>
    <w:rsid w:val="004548C1"/>
    <w:rsid w:val="0045600E"/>
    <w:rsid w:val="004560CA"/>
    <w:rsid w:val="00456A2D"/>
    <w:rsid w:val="004575E9"/>
    <w:rsid w:val="00462245"/>
    <w:rsid w:val="0046240A"/>
    <w:rsid w:val="004626E0"/>
    <w:rsid w:val="004629E7"/>
    <w:rsid w:val="00463C11"/>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30"/>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2DC5"/>
    <w:rsid w:val="0053481B"/>
    <w:rsid w:val="00534AA6"/>
    <w:rsid w:val="00534D29"/>
    <w:rsid w:val="00534DEB"/>
    <w:rsid w:val="00535C41"/>
    <w:rsid w:val="00535C47"/>
    <w:rsid w:val="00536D90"/>
    <w:rsid w:val="00537ABE"/>
    <w:rsid w:val="00537CC5"/>
    <w:rsid w:val="00537CC6"/>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2EA"/>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2CA5"/>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4C74"/>
    <w:rsid w:val="00616700"/>
    <w:rsid w:val="00616902"/>
    <w:rsid w:val="00620820"/>
    <w:rsid w:val="00620845"/>
    <w:rsid w:val="00621E68"/>
    <w:rsid w:val="0062380A"/>
    <w:rsid w:val="00623BC4"/>
    <w:rsid w:val="00623C44"/>
    <w:rsid w:val="006240B8"/>
    <w:rsid w:val="00624750"/>
    <w:rsid w:val="00625496"/>
    <w:rsid w:val="00625782"/>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28F"/>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0362"/>
    <w:rsid w:val="006A25E8"/>
    <w:rsid w:val="006A2C54"/>
    <w:rsid w:val="006A336D"/>
    <w:rsid w:val="006A3618"/>
    <w:rsid w:val="006A49E5"/>
    <w:rsid w:val="006A4EE2"/>
    <w:rsid w:val="006A50A1"/>
    <w:rsid w:val="006A5423"/>
    <w:rsid w:val="006A6710"/>
    <w:rsid w:val="006A6E1D"/>
    <w:rsid w:val="006B1EE0"/>
    <w:rsid w:val="006B2A8B"/>
    <w:rsid w:val="006B2AFE"/>
    <w:rsid w:val="006B2BA6"/>
    <w:rsid w:val="006B2BDB"/>
    <w:rsid w:val="006B30D3"/>
    <w:rsid w:val="006B3202"/>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5B0"/>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3ECC"/>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330"/>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96A"/>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BBA"/>
    <w:rsid w:val="00806F6B"/>
    <w:rsid w:val="008077CC"/>
    <w:rsid w:val="008078E2"/>
    <w:rsid w:val="0081116E"/>
    <w:rsid w:val="008111A1"/>
    <w:rsid w:val="008111E9"/>
    <w:rsid w:val="00811544"/>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5FA1"/>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77DB2"/>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5434"/>
    <w:rsid w:val="008967BA"/>
    <w:rsid w:val="00896DA6"/>
    <w:rsid w:val="0089746D"/>
    <w:rsid w:val="008974F8"/>
    <w:rsid w:val="0089772F"/>
    <w:rsid w:val="008A201A"/>
    <w:rsid w:val="008A2200"/>
    <w:rsid w:val="008A2DCB"/>
    <w:rsid w:val="008A366D"/>
    <w:rsid w:val="008A400B"/>
    <w:rsid w:val="008A45D6"/>
    <w:rsid w:val="008A573A"/>
    <w:rsid w:val="008A6148"/>
    <w:rsid w:val="008A6763"/>
    <w:rsid w:val="008A6B6D"/>
    <w:rsid w:val="008A6F48"/>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006A"/>
    <w:rsid w:val="008D2038"/>
    <w:rsid w:val="008D3198"/>
    <w:rsid w:val="008D33C4"/>
    <w:rsid w:val="008D3631"/>
    <w:rsid w:val="008D3B44"/>
    <w:rsid w:val="008D56D7"/>
    <w:rsid w:val="008D5946"/>
    <w:rsid w:val="008D5F3A"/>
    <w:rsid w:val="008D64BF"/>
    <w:rsid w:val="008D6EAF"/>
    <w:rsid w:val="008D781B"/>
    <w:rsid w:val="008E02E6"/>
    <w:rsid w:val="008E0782"/>
    <w:rsid w:val="008E12F7"/>
    <w:rsid w:val="008E21C2"/>
    <w:rsid w:val="008E2ED2"/>
    <w:rsid w:val="008E4039"/>
    <w:rsid w:val="008E4070"/>
    <w:rsid w:val="008E6022"/>
    <w:rsid w:val="008E6625"/>
    <w:rsid w:val="008E6E5B"/>
    <w:rsid w:val="008E77E7"/>
    <w:rsid w:val="008F0CFD"/>
    <w:rsid w:val="008F0EBF"/>
    <w:rsid w:val="008F1C7D"/>
    <w:rsid w:val="008F267E"/>
    <w:rsid w:val="008F359F"/>
    <w:rsid w:val="008F3F94"/>
    <w:rsid w:val="008F42ED"/>
    <w:rsid w:val="008F42F4"/>
    <w:rsid w:val="008F4489"/>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0B7F"/>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635"/>
    <w:rsid w:val="00927A4E"/>
    <w:rsid w:val="00927BA6"/>
    <w:rsid w:val="00927E74"/>
    <w:rsid w:val="009309C1"/>
    <w:rsid w:val="0093158C"/>
    <w:rsid w:val="00931A76"/>
    <w:rsid w:val="00932942"/>
    <w:rsid w:val="0093359B"/>
    <w:rsid w:val="00933A25"/>
    <w:rsid w:val="009341DE"/>
    <w:rsid w:val="009356C1"/>
    <w:rsid w:val="00935C07"/>
    <w:rsid w:val="00935F20"/>
    <w:rsid w:val="00936BF8"/>
    <w:rsid w:val="00937B21"/>
    <w:rsid w:val="00937ED9"/>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9F9"/>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684D"/>
    <w:rsid w:val="009871FD"/>
    <w:rsid w:val="009935E3"/>
    <w:rsid w:val="0099366E"/>
    <w:rsid w:val="00994C75"/>
    <w:rsid w:val="0099685E"/>
    <w:rsid w:val="00996BBE"/>
    <w:rsid w:val="00997116"/>
    <w:rsid w:val="0099728B"/>
    <w:rsid w:val="009A0AA2"/>
    <w:rsid w:val="009A11AC"/>
    <w:rsid w:val="009A178F"/>
    <w:rsid w:val="009A195B"/>
    <w:rsid w:val="009A1ACC"/>
    <w:rsid w:val="009A38CD"/>
    <w:rsid w:val="009A4B67"/>
    <w:rsid w:val="009A524E"/>
    <w:rsid w:val="009A56C6"/>
    <w:rsid w:val="009A5748"/>
    <w:rsid w:val="009A5905"/>
    <w:rsid w:val="009A5F8C"/>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6E0"/>
    <w:rsid w:val="00A02F92"/>
    <w:rsid w:val="00A0362F"/>
    <w:rsid w:val="00A05F1F"/>
    <w:rsid w:val="00A07850"/>
    <w:rsid w:val="00A07877"/>
    <w:rsid w:val="00A07FD3"/>
    <w:rsid w:val="00A10078"/>
    <w:rsid w:val="00A104F2"/>
    <w:rsid w:val="00A110C9"/>
    <w:rsid w:val="00A116DD"/>
    <w:rsid w:val="00A12FF4"/>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17C"/>
    <w:rsid w:val="00A36DB8"/>
    <w:rsid w:val="00A40235"/>
    <w:rsid w:val="00A4033D"/>
    <w:rsid w:val="00A406B5"/>
    <w:rsid w:val="00A4258B"/>
    <w:rsid w:val="00A42CBE"/>
    <w:rsid w:val="00A42D41"/>
    <w:rsid w:val="00A43A26"/>
    <w:rsid w:val="00A43BD2"/>
    <w:rsid w:val="00A45B76"/>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36D"/>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2788"/>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06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BB5"/>
    <w:rsid w:val="00B56F70"/>
    <w:rsid w:val="00B57993"/>
    <w:rsid w:val="00B613FF"/>
    <w:rsid w:val="00B61813"/>
    <w:rsid w:val="00B61EAC"/>
    <w:rsid w:val="00B625CB"/>
    <w:rsid w:val="00B625D1"/>
    <w:rsid w:val="00B6264F"/>
    <w:rsid w:val="00B627C3"/>
    <w:rsid w:val="00B6302F"/>
    <w:rsid w:val="00B63217"/>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272"/>
    <w:rsid w:val="00B874B4"/>
    <w:rsid w:val="00B90818"/>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6B43"/>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4A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45E0"/>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379"/>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3F58"/>
    <w:rsid w:val="00C842BE"/>
    <w:rsid w:val="00C84359"/>
    <w:rsid w:val="00C85452"/>
    <w:rsid w:val="00C917F1"/>
    <w:rsid w:val="00C91B88"/>
    <w:rsid w:val="00C91BAA"/>
    <w:rsid w:val="00C91F42"/>
    <w:rsid w:val="00C929C7"/>
    <w:rsid w:val="00C92EA8"/>
    <w:rsid w:val="00C932BE"/>
    <w:rsid w:val="00C934C2"/>
    <w:rsid w:val="00C935DF"/>
    <w:rsid w:val="00C93F07"/>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0DD"/>
    <w:rsid w:val="00D3114A"/>
    <w:rsid w:val="00D31A80"/>
    <w:rsid w:val="00D32292"/>
    <w:rsid w:val="00D32496"/>
    <w:rsid w:val="00D327D2"/>
    <w:rsid w:val="00D33BE9"/>
    <w:rsid w:val="00D345F2"/>
    <w:rsid w:val="00D34D68"/>
    <w:rsid w:val="00D365BB"/>
    <w:rsid w:val="00D3730C"/>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0AD8"/>
    <w:rsid w:val="00D61A60"/>
    <w:rsid w:val="00D62733"/>
    <w:rsid w:val="00D6527C"/>
    <w:rsid w:val="00D659C4"/>
    <w:rsid w:val="00D65D42"/>
    <w:rsid w:val="00D66230"/>
    <w:rsid w:val="00D66380"/>
    <w:rsid w:val="00D66D1E"/>
    <w:rsid w:val="00D67FF2"/>
    <w:rsid w:val="00D70DA1"/>
    <w:rsid w:val="00D7119F"/>
    <w:rsid w:val="00D715BE"/>
    <w:rsid w:val="00D7235A"/>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4774"/>
    <w:rsid w:val="00D95308"/>
    <w:rsid w:val="00D95D5C"/>
    <w:rsid w:val="00D96545"/>
    <w:rsid w:val="00D9754F"/>
    <w:rsid w:val="00D97F66"/>
    <w:rsid w:val="00DA058B"/>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2EE"/>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B36"/>
    <w:rsid w:val="00E022EF"/>
    <w:rsid w:val="00E0314E"/>
    <w:rsid w:val="00E0361F"/>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2CAA"/>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C89"/>
    <w:rsid w:val="00E94E4A"/>
    <w:rsid w:val="00E94FD8"/>
    <w:rsid w:val="00E95127"/>
    <w:rsid w:val="00EA085D"/>
    <w:rsid w:val="00EA093E"/>
    <w:rsid w:val="00EA282C"/>
    <w:rsid w:val="00EA33C5"/>
    <w:rsid w:val="00EA3F20"/>
    <w:rsid w:val="00EA4E03"/>
    <w:rsid w:val="00EA5366"/>
    <w:rsid w:val="00EA546B"/>
    <w:rsid w:val="00EA6619"/>
    <w:rsid w:val="00EA6665"/>
    <w:rsid w:val="00EB0150"/>
    <w:rsid w:val="00EB098F"/>
    <w:rsid w:val="00EB1478"/>
    <w:rsid w:val="00EB1CDA"/>
    <w:rsid w:val="00EB304A"/>
    <w:rsid w:val="00EB33B0"/>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0C07"/>
    <w:rsid w:val="00EE1647"/>
    <w:rsid w:val="00EE17AB"/>
    <w:rsid w:val="00EE22D6"/>
    <w:rsid w:val="00EE31D6"/>
    <w:rsid w:val="00EE3DB3"/>
    <w:rsid w:val="00EE4A21"/>
    <w:rsid w:val="00EE4FBD"/>
    <w:rsid w:val="00EE5375"/>
    <w:rsid w:val="00EE570A"/>
    <w:rsid w:val="00EE5D57"/>
    <w:rsid w:val="00EE6A8B"/>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0BA4"/>
    <w:rsid w:val="00F11E5F"/>
    <w:rsid w:val="00F122DD"/>
    <w:rsid w:val="00F125AD"/>
    <w:rsid w:val="00F13BDB"/>
    <w:rsid w:val="00F16BE3"/>
    <w:rsid w:val="00F17020"/>
    <w:rsid w:val="00F171C1"/>
    <w:rsid w:val="00F1757F"/>
    <w:rsid w:val="00F202ED"/>
    <w:rsid w:val="00F202F3"/>
    <w:rsid w:val="00F21D68"/>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57C40"/>
    <w:rsid w:val="00F602E2"/>
    <w:rsid w:val="00F60A41"/>
    <w:rsid w:val="00F619BC"/>
    <w:rsid w:val="00F61C12"/>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948"/>
    <w:rsid w:val="00F91F24"/>
    <w:rsid w:val="00F92435"/>
    <w:rsid w:val="00F9311B"/>
    <w:rsid w:val="00F936CD"/>
    <w:rsid w:val="00F937D3"/>
    <w:rsid w:val="00F93A4F"/>
    <w:rsid w:val="00F9480B"/>
    <w:rsid w:val="00F9515B"/>
    <w:rsid w:val="00F9725A"/>
    <w:rsid w:val="00F97C46"/>
    <w:rsid w:val="00F97C4D"/>
    <w:rsid w:val="00F97D41"/>
    <w:rsid w:val="00FA0865"/>
    <w:rsid w:val="00FA0C4C"/>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4EF8"/>
    <w:rsid w:val="00FD51E4"/>
    <w:rsid w:val="00FD59EA"/>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E3610"/>
  <w15:docId w15:val="{CF9C7B19-B0B9-4482-80E9-A270F087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02535235">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08205757">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09419768">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formenerg.ro_"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1881-F9F1-478E-B49A-C5C17B47E6F7}">
  <ds:schemaRefs>
    <ds:schemaRef ds:uri="http://schemas.openxmlformats.org/officeDocument/2006/bibliography"/>
  </ds:schemaRefs>
</ds:datastoreItem>
</file>

<file path=customXml/itemProps2.xml><?xml version="1.0" encoding="utf-8"?>
<ds:datastoreItem xmlns:ds="http://schemas.openxmlformats.org/officeDocument/2006/customXml" ds:itemID="{B1ED212B-478B-4D91-91B2-9966E901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30719</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Adrian Gogioiu Candeori</cp:lastModifiedBy>
  <cp:revision>7</cp:revision>
  <cp:lastPrinted>2023-08-02T12:18:00Z</cp:lastPrinted>
  <dcterms:created xsi:type="dcterms:W3CDTF">2023-08-07T09:27:00Z</dcterms:created>
  <dcterms:modified xsi:type="dcterms:W3CDTF">2023-08-07T09:36:00Z</dcterms:modified>
</cp:coreProperties>
</file>