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C95B2F"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p>
    <w:p w14:paraId="34BBEAD9"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ab/>
      </w:r>
      <w:r w:rsidRPr="008A4CF8">
        <w:rPr>
          <w:rFonts w:cs="Arial"/>
          <w:b/>
          <w:bCs/>
          <w:sz w:val="22"/>
          <w:szCs w:val="22"/>
          <w:lang w:val="x-none" w:eastAsia="en-US"/>
        </w:rPr>
        <w:tab/>
      </w:r>
    </w:p>
    <w:p w14:paraId="282D5954"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6EC8C4D4"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2733E6A3"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Contract de servicii</w:t>
      </w:r>
    </w:p>
    <w:p w14:paraId="0D23CB2B"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3135DCD4"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7A65914C"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Nr.:___________</w:t>
      </w:r>
    </w:p>
    <w:p w14:paraId="2583FA1C"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531ED46B"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din:___________</w:t>
      </w:r>
    </w:p>
    <w:p w14:paraId="60C7FB50" w14:textId="77777777" w:rsidR="00A90210" w:rsidRPr="008A4CF8" w:rsidRDefault="00A90210" w:rsidP="00A90210">
      <w:pPr>
        <w:autoSpaceDE w:val="0"/>
        <w:autoSpaceDN w:val="0"/>
        <w:adjustRightInd w:val="0"/>
        <w:spacing w:line="276" w:lineRule="auto"/>
        <w:jc w:val="center"/>
        <w:rPr>
          <w:rFonts w:cs="Arial"/>
          <w:sz w:val="22"/>
          <w:szCs w:val="22"/>
          <w:lang w:val="x-none" w:eastAsia="en-US"/>
        </w:rPr>
      </w:pPr>
    </w:p>
    <w:p w14:paraId="73012239"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p>
    <w:p w14:paraId="207752C6" w14:textId="5E3BE2A5" w:rsidR="004B31FA" w:rsidRDefault="00381B33" w:rsidP="000F5171">
      <w:pPr>
        <w:tabs>
          <w:tab w:val="left" w:pos="3798"/>
        </w:tabs>
        <w:jc w:val="center"/>
        <w:rPr>
          <w:rFonts w:cs="Arial"/>
          <w:b/>
          <w:sz w:val="22"/>
          <w:szCs w:val="22"/>
        </w:rPr>
      </w:pPr>
      <w:r>
        <w:rPr>
          <w:rFonts w:cs="Arial"/>
          <w:b/>
          <w:sz w:val="22"/>
          <w:szCs w:val="22"/>
        </w:rPr>
        <w:t>Servicii de formare profesională</w:t>
      </w:r>
      <w:r w:rsidR="000F5171" w:rsidRPr="008A4CF8">
        <w:rPr>
          <w:rFonts w:cs="Arial"/>
          <w:b/>
          <w:sz w:val="22"/>
          <w:szCs w:val="22"/>
        </w:rPr>
        <w:t xml:space="preserve"> pentru organizarea unui curs  </w:t>
      </w:r>
    </w:p>
    <w:p w14:paraId="0D8ACFB5" w14:textId="4706E843" w:rsidR="000F5171" w:rsidRPr="008A4CF8" w:rsidRDefault="000F5171" w:rsidP="000F5171">
      <w:pPr>
        <w:tabs>
          <w:tab w:val="left" w:pos="3798"/>
        </w:tabs>
        <w:jc w:val="center"/>
        <w:rPr>
          <w:rFonts w:cs="Arial"/>
          <w:sz w:val="22"/>
          <w:szCs w:val="22"/>
        </w:rPr>
      </w:pPr>
      <w:r w:rsidRPr="008A4CF8">
        <w:rPr>
          <w:rFonts w:cs="Arial"/>
          <w:b/>
          <w:sz w:val="22"/>
          <w:szCs w:val="22"/>
        </w:rPr>
        <w:t>“</w:t>
      </w:r>
      <w:r w:rsidR="0019286D" w:rsidRPr="0019286D">
        <w:rPr>
          <w:rFonts w:cs="Arial"/>
          <w:b/>
          <w:sz w:val="22"/>
          <w:szCs w:val="22"/>
        </w:rPr>
        <w:t xml:space="preserve"> </w:t>
      </w:r>
      <w:r w:rsidR="00985D0B">
        <w:rPr>
          <w:rFonts w:cs="Arial"/>
          <w:b/>
          <w:sz w:val="22"/>
          <w:szCs w:val="22"/>
        </w:rPr>
        <w:t xml:space="preserve">Acordarea primului ajutor </w:t>
      </w:r>
      <w:r w:rsidR="00BD648F">
        <w:rPr>
          <w:rFonts w:cs="Arial"/>
          <w:b/>
          <w:sz w:val="22"/>
          <w:szCs w:val="22"/>
        </w:rPr>
        <w:t>– tehnici esențiale</w:t>
      </w:r>
      <w:r w:rsidRPr="008A4CF8">
        <w:rPr>
          <w:rFonts w:cs="Arial"/>
          <w:b/>
          <w:sz w:val="22"/>
          <w:szCs w:val="22"/>
        </w:rPr>
        <w:t>”</w:t>
      </w:r>
      <w:r w:rsidR="00AE3338" w:rsidRPr="008A4CF8">
        <w:rPr>
          <w:rFonts w:cs="Arial"/>
          <w:b/>
          <w:sz w:val="22"/>
          <w:szCs w:val="22"/>
        </w:rPr>
        <w:t xml:space="preserve"> </w:t>
      </w:r>
    </w:p>
    <w:p w14:paraId="214F14EB" w14:textId="77777777" w:rsidR="00A90210" w:rsidRPr="008A4CF8" w:rsidRDefault="00A90210" w:rsidP="00A90210">
      <w:pPr>
        <w:tabs>
          <w:tab w:val="left" w:pos="990"/>
        </w:tabs>
        <w:autoSpaceDE w:val="0"/>
        <w:autoSpaceDN w:val="0"/>
        <w:adjustRightInd w:val="0"/>
        <w:spacing w:line="276" w:lineRule="auto"/>
        <w:jc w:val="center"/>
        <w:rPr>
          <w:rFonts w:cs="Arial"/>
          <w:sz w:val="22"/>
          <w:szCs w:val="22"/>
          <w:lang w:val="x-none" w:eastAsia="en-US"/>
        </w:rPr>
      </w:pPr>
    </w:p>
    <w:tbl>
      <w:tblPr>
        <w:tblW w:w="9030" w:type="dxa"/>
        <w:jc w:val="center"/>
        <w:tblCellSpacing w:w="0" w:type="dxa"/>
        <w:tblLayout w:type="fixed"/>
        <w:tblCellMar>
          <w:left w:w="105" w:type="dxa"/>
          <w:right w:w="105" w:type="dxa"/>
        </w:tblCellMar>
        <w:tblLook w:val="0000" w:firstRow="0" w:lastRow="0" w:firstColumn="0" w:lastColumn="0" w:noHBand="0" w:noVBand="0"/>
      </w:tblPr>
      <w:tblGrid>
        <w:gridCol w:w="4800"/>
        <w:gridCol w:w="4230"/>
      </w:tblGrid>
      <w:tr w:rsidR="00A90210" w:rsidRPr="008A4CF8" w14:paraId="1D61E610" w14:textId="77777777">
        <w:trPr>
          <w:tblCellSpacing w:w="0" w:type="dxa"/>
          <w:jc w:val="center"/>
        </w:trPr>
        <w:tc>
          <w:tcPr>
            <w:tcW w:w="4800" w:type="dxa"/>
            <w:tcBorders>
              <w:top w:val="nil"/>
              <w:left w:val="nil"/>
              <w:bottom w:val="nil"/>
              <w:right w:val="nil"/>
            </w:tcBorders>
          </w:tcPr>
          <w:p w14:paraId="71E23DC1" w14:textId="77777777" w:rsidR="00A90210" w:rsidRPr="008A4CF8" w:rsidRDefault="00A90210">
            <w:pPr>
              <w:autoSpaceDE w:val="0"/>
              <w:autoSpaceDN w:val="0"/>
              <w:adjustRightInd w:val="0"/>
              <w:spacing w:line="276" w:lineRule="auto"/>
              <w:jc w:val="center"/>
              <w:rPr>
                <w:rFonts w:cs="Arial"/>
                <w:b/>
                <w:bCs/>
                <w:sz w:val="22"/>
                <w:szCs w:val="22"/>
                <w:lang w:val="x-none" w:eastAsia="en-US"/>
              </w:rPr>
            </w:pPr>
            <w:bookmarkStart w:id="0" w:name="_Toc242509260"/>
            <w:bookmarkEnd w:id="0"/>
            <w:r w:rsidRPr="008A4CF8">
              <w:rPr>
                <w:rFonts w:cs="Arial"/>
                <w:b/>
                <w:bCs/>
                <w:sz w:val="22"/>
                <w:szCs w:val="22"/>
                <w:lang w:val="x-none" w:eastAsia="en-US"/>
              </w:rPr>
              <w:t>ACHIZITOR</w:t>
            </w:r>
          </w:p>
          <w:p w14:paraId="0F6812C5" w14:textId="77777777" w:rsidR="00A90210" w:rsidRPr="008A4CF8" w:rsidRDefault="00A90210">
            <w:pPr>
              <w:autoSpaceDE w:val="0"/>
              <w:autoSpaceDN w:val="0"/>
              <w:adjustRightInd w:val="0"/>
              <w:spacing w:line="276" w:lineRule="auto"/>
              <w:jc w:val="center"/>
              <w:rPr>
                <w:rFonts w:cs="Arial"/>
                <w:b/>
                <w:bCs/>
                <w:sz w:val="22"/>
                <w:szCs w:val="22"/>
                <w:lang w:val="x-none" w:eastAsia="en-US"/>
              </w:rPr>
            </w:pPr>
            <w:bookmarkStart w:id="1" w:name="_Toc242509261"/>
            <w:bookmarkEnd w:id="1"/>
            <w:r w:rsidRPr="008A4CF8">
              <w:rPr>
                <w:rFonts w:cs="Arial"/>
                <w:b/>
                <w:bCs/>
                <w:noProof/>
                <w:sz w:val="22"/>
                <w:szCs w:val="22"/>
              </w:rPr>
              <w:drawing>
                <wp:inline distT="0" distB="0" distL="0" distR="0" wp14:anchorId="3F919A13" wp14:editId="4FD0A7AA">
                  <wp:extent cx="1219200" cy="102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1028700"/>
                          </a:xfrm>
                          <a:prstGeom prst="rect">
                            <a:avLst/>
                          </a:prstGeom>
                          <a:noFill/>
                          <a:ln>
                            <a:noFill/>
                          </a:ln>
                        </pic:spPr>
                      </pic:pic>
                    </a:graphicData>
                  </a:graphic>
                </wp:inline>
              </w:drawing>
            </w:r>
          </w:p>
        </w:tc>
        <w:tc>
          <w:tcPr>
            <w:tcW w:w="4230" w:type="dxa"/>
            <w:tcBorders>
              <w:top w:val="nil"/>
              <w:left w:val="nil"/>
              <w:bottom w:val="nil"/>
              <w:right w:val="nil"/>
            </w:tcBorders>
          </w:tcPr>
          <w:p w14:paraId="26A4DA92" w14:textId="77777777" w:rsidR="00A90210" w:rsidRPr="008A4CF8" w:rsidRDefault="00A90210">
            <w:pPr>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PRESTATOR</w:t>
            </w:r>
          </w:p>
        </w:tc>
      </w:tr>
      <w:tr w:rsidR="00702FAF" w:rsidRPr="008A4CF8" w14:paraId="375EAC2A" w14:textId="77777777">
        <w:trPr>
          <w:trHeight w:val="1800"/>
          <w:tblCellSpacing w:w="0" w:type="dxa"/>
          <w:jc w:val="center"/>
        </w:trPr>
        <w:tc>
          <w:tcPr>
            <w:tcW w:w="4800" w:type="dxa"/>
            <w:tcBorders>
              <w:top w:val="nil"/>
              <w:left w:val="nil"/>
              <w:bottom w:val="nil"/>
              <w:right w:val="nil"/>
            </w:tcBorders>
          </w:tcPr>
          <w:p w14:paraId="4FC3B12E" w14:textId="77777777" w:rsidR="00702FAF" w:rsidRPr="008A4CF8" w:rsidRDefault="00702FAF">
            <w:pPr>
              <w:autoSpaceDE w:val="0"/>
              <w:autoSpaceDN w:val="0"/>
              <w:adjustRightInd w:val="0"/>
              <w:spacing w:line="276" w:lineRule="auto"/>
              <w:jc w:val="center"/>
              <w:rPr>
                <w:rFonts w:cs="Arial"/>
                <w:sz w:val="22"/>
                <w:szCs w:val="22"/>
                <w:lang w:val="x-none" w:eastAsia="en-US"/>
              </w:rPr>
            </w:pPr>
          </w:p>
          <w:p w14:paraId="2171027C" w14:textId="77777777" w:rsidR="00702FAF" w:rsidRPr="008A4CF8" w:rsidRDefault="00702FAF">
            <w:pPr>
              <w:autoSpaceDE w:val="0"/>
              <w:autoSpaceDN w:val="0"/>
              <w:adjustRightInd w:val="0"/>
              <w:spacing w:line="276" w:lineRule="auto"/>
              <w:jc w:val="center"/>
              <w:rPr>
                <w:rFonts w:cs="Arial"/>
                <w:sz w:val="22"/>
                <w:szCs w:val="22"/>
                <w:lang w:eastAsia="en-US"/>
              </w:rPr>
            </w:pPr>
            <w:bookmarkStart w:id="2" w:name="_Toc242509263"/>
            <w:bookmarkEnd w:id="2"/>
            <w:r w:rsidRPr="008A4CF8">
              <w:rPr>
                <w:rFonts w:cs="Arial"/>
                <w:sz w:val="22"/>
                <w:szCs w:val="22"/>
                <w:lang w:val="x-none" w:eastAsia="en-US"/>
              </w:rPr>
              <w:t>COMPANIA NAŢIONALĂ DE TRANSPORT AL ENERGIEI ELECTRICE TRANSELECTRICA S</w:t>
            </w:r>
            <w:r w:rsidR="00844A2D" w:rsidRPr="008A4CF8">
              <w:rPr>
                <w:rFonts w:cs="Arial"/>
                <w:sz w:val="22"/>
                <w:szCs w:val="22"/>
                <w:lang w:eastAsia="en-US"/>
              </w:rPr>
              <w:t>.A.</w:t>
            </w:r>
          </w:p>
        </w:tc>
        <w:tc>
          <w:tcPr>
            <w:tcW w:w="4230" w:type="dxa"/>
            <w:tcBorders>
              <w:top w:val="nil"/>
              <w:left w:val="nil"/>
              <w:bottom w:val="nil"/>
              <w:right w:val="nil"/>
            </w:tcBorders>
            <w:vAlign w:val="center"/>
          </w:tcPr>
          <w:p w14:paraId="0779218C" w14:textId="77777777" w:rsidR="00702FAF" w:rsidRPr="008A4CF8" w:rsidRDefault="009B4B79" w:rsidP="00254486">
            <w:pPr>
              <w:spacing w:line="276" w:lineRule="auto"/>
              <w:jc w:val="center"/>
              <w:rPr>
                <w:rFonts w:cs="Arial"/>
                <w:sz w:val="22"/>
                <w:szCs w:val="22"/>
                <w:lang w:val="en-AU" w:eastAsia="en-US"/>
              </w:rPr>
            </w:pPr>
            <w:r w:rsidRPr="008A4CF8">
              <w:rPr>
                <w:rFonts w:cs="Arial"/>
                <w:sz w:val="22"/>
                <w:szCs w:val="22"/>
                <w:lang w:val="en-AU" w:eastAsia="en-US"/>
              </w:rPr>
              <w:t>………………………..</w:t>
            </w:r>
          </w:p>
          <w:p w14:paraId="4D08AACF" w14:textId="77777777" w:rsidR="00702FAF" w:rsidRPr="008A4CF8" w:rsidRDefault="00702FAF" w:rsidP="00254486">
            <w:pPr>
              <w:spacing w:line="276" w:lineRule="auto"/>
              <w:jc w:val="center"/>
              <w:rPr>
                <w:rFonts w:cs="Arial"/>
                <w:sz w:val="22"/>
                <w:szCs w:val="22"/>
                <w:lang w:val="en-AU" w:eastAsia="en-US"/>
              </w:rPr>
            </w:pPr>
          </w:p>
          <w:p w14:paraId="608DB4D1" w14:textId="77777777" w:rsidR="00702FAF" w:rsidRPr="008A4CF8" w:rsidRDefault="00702FAF" w:rsidP="00254486">
            <w:pPr>
              <w:spacing w:line="276" w:lineRule="auto"/>
              <w:rPr>
                <w:rFonts w:cs="Arial"/>
                <w:sz w:val="22"/>
                <w:szCs w:val="22"/>
                <w:lang w:val="en-AU" w:eastAsia="en-US"/>
              </w:rPr>
            </w:pPr>
          </w:p>
        </w:tc>
      </w:tr>
      <w:tr w:rsidR="00702FAF" w:rsidRPr="008A4CF8" w14:paraId="5BDDE746" w14:textId="77777777">
        <w:trPr>
          <w:trHeight w:val="1095"/>
          <w:tblCellSpacing w:w="0" w:type="dxa"/>
          <w:jc w:val="center"/>
        </w:trPr>
        <w:tc>
          <w:tcPr>
            <w:tcW w:w="4800" w:type="dxa"/>
            <w:tcBorders>
              <w:top w:val="nil"/>
              <w:left w:val="nil"/>
              <w:bottom w:val="nil"/>
              <w:right w:val="nil"/>
            </w:tcBorders>
          </w:tcPr>
          <w:p w14:paraId="1D2F9101" w14:textId="77777777" w:rsidR="00DC6745" w:rsidRDefault="00DC6745">
            <w:pPr>
              <w:autoSpaceDE w:val="0"/>
              <w:autoSpaceDN w:val="0"/>
              <w:adjustRightInd w:val="0"/>
              <w:spacing w:after="120" w:line="276" w:lineRule="auto"/>
              <w:ind w:left="345"/>
              <w:jc w:val="center"/>
              <w:rPr>
                <w:rFonts w:cs="Arial"/>
                <w:sz w:val="22"/>
                <w:szCs w:val="22"/>
                <w:lang w:val="x-none" w:eastAsia="en-US"/>
              </w:rPr>
            </w:pPr>
            <w:bookmarkStart w:id="3" w:name="_Toc242509264"/>
            <w:bookmarkEnd w:id="3"/>
            <w:proofErr w:type="spellStart"/>
            <w:r>
              <w:rPr>
                <w:rFonts w:cs="Arial"/>
                <w:sz w:val="22"/>
                <w:szCs w:val="22"/>
                <w:lang w:val="en-US" w:eastAsia="en-US"/>
              </w:rPr>
              <w:t>Strada</w:t>
            </w:r>
            <w:proofErr w:type="spellEnd"/>
            <w:r>
              <w:rPr>
                <w:rFonts w:cs="Arial"/>
                <w:sz w:val="22"/>
                <w:szCs w:val="22"/>
                <w:lang w:val="en-US" w:eastAsia="en-US"/>
              </w:rPr>
              <w:t xml:space="preserve"> </w:t>
            </w:r>
            <w:proofErr w:type="spellStart"/>
            <w:r>
              <w:rPr>
                <w:rFonts w:cs="Arial"/>
                <w:sz w:val="22"/>
                <w:szCs w:val="22"/>
                <w:lang w:val="en-US" w:eastAsia="en-US"/>
              </w:rPr>
              <w:t>Olteni</w:t>
            </w:r>
            <w:proofErr w:type="spellEnd"/>
            <w:r w:rsidR="00702FAF" w:rsidRPr="008A4CF8">
              <w:rPr>
                <w:rFonts w:cs="Arial"/>
                <w:sz w:val="22"/>
                <w:szCs w:val="22"/>
                <w:lang w:val="x-none" w:eastAsia="en-US"/>
              </w:rPr>
              <w:t xml:space="preserve"> nr. </w:t>
            </w:r>
            <w:r>
              <w:rPr>
                <w:rFonts w:cs="Arial"/>
                <w:sz w:val="22"/>
                <w:szCs w:val="22"/>
                <w:lang w:val="en-US" w:eastAsia="en-US"/>
              </w:rPr>
              <w:t>2-4</w:t>
            </w:r>
            <w:r w:rsidR="00702FAF" w:rsidRPr="008A4CF8">
              <w:rPr>
                <w:rFonts w:cs="Arial"/>
                <w:sz w:val="22"/>
                <w:szCs w:val="22"/>
                <w:lang w:val="x-none" w:eastAsia="en-US"/>
              </w:rPr>
              <w:t xml:space="preserve">, </w:t>
            </w:r>
          </w:p>
          <w:p w14:paraId="45FF92DC" w14:textId="19179EE3" w:rsidR="00702FAF" w:rsidRPr="004B31FA" w:rsidRDefault="00702FAF">
            <w:pPr>
              <w:autoSpaceDE w:val="0"/>
              <w:autoSpaceDN w:val="0"/>
              <w:adjustRightInd w:val="0"/>
              <w:spacing w:after="120" w:line="276" w:lineRule="auto"/>
              <w:ind w:left="345"/>
              <w:jc w:val="center"/>
              <w:rPr>
                <w:rFonts w:cs="Arial"/>
                <w:sz w:val="22"/>
                <w:szCs w:val="22"/>
                <w:lang w:eastAsia="en-US"/>
              </w:rPr>
            </w:pPr>
            <w:r w:rsidRPr="008A4CF8">
              <w:rPr>
                <w:rFonts w:cs="Arial"/>
                <w:sz w:val="22"/>
                <w:szCs w:val="22"/>
                <w:lang w:val="x-none" w:eastAsia="en-US"/>
              </w:rPr>
              <w:t>Sector</w:t>
            </w:r>
            <w:r w:rsidR="00DC6745">
              <w:rPr>
                <w:rFonts w:cs="Arial"/>
                <w:sz w:val="22"/>
                <w:szCs w:val="22"/>
                <w:lang w:val="en-US" w:eastAsia="en-US"/>
              </w:rPr>
              <w:t>3</w:t>
            </w:r>
            <w:r w:rsidRPr="008A4CF8">
              <w:rPr>
                <w:rFonts w:cs="Arial"/>
                <w:sz w:val="22"/>
                <w:szCs w:val="22"/>
                <w:lang w:val="x-none" w:eastAsia="en-US"/>
              </w:rPr>
              <w:t>, Bucureşti,                                România</w:t>
            </w:r>
            <w:r w:rsidR="004B31FA">
              <w:rPr>
                <w:rFonts w:cs="Arial"/>
                <w:sz w:val="22"/>
                <w:szCs w:val="22"/>
                <w:lang w:val="en-US" w:eastAsia="en-US"/>
              </w:rPr>
              <w:t>, Cl</w:t>
            </w:r>
            <w:r w:rsidR="004B31FA">
              <w:rPr>
                <w:rFonts w:cs="Arial"/>
                <w:sz w:val="22"/>
                <w:szCs w:val="22"/>
                <w:lang w:eastAsia="en-US"/>
              </w:rPr>
              <w:t>ădirea Platinum</w:t>
            </w:r>
          </w:p>
        </w:tc>
        <w:tc>
          <w:tcPr>
            <w:tcW w:w="4230" w:type="dxa"/>
            <w:tcBorders>
              <w:top w:val="nil"/>
              <w:left w:val="nil"/>
              <w:bottom w:val="nil"/>
              <w:right w:val="nil"/>
            </w:tcBorders>
          </w:tcPr>
          <w:p w14:paraId="78B1E653" w14:textId="77777777" w:rsidR="00702FAF" w:rsidRPr="008A4CF8" w:rsidRDefault="009B4B79" w:rsidP="009B4B79">
            <w:pPr>
              <w:spacing w:line="276" w:lineRule="auto"/>
              <w:jc w:val="center"/>
              <w:rPr>
                <w:rFonts w:cs="Arial"/>
                <w:sz w:val="22"/>
                <w:szCs w:val="22"/>
                <w:lang w:val="en-AU" w:eastAsia="en-US"/>
              </w:rPr>
            </w:pPr>
            <w:r w:rsidRPr="008A4CF8">
              <w:rPr>
                <w:rFonts w:cs="Arial"/>
                <w:sz w:val="22"/>
                <w:szCs w:val="22"/>
                <w:lang w:val="en-AU" w:eastAsia="en-US"/>
              </w:rPr>
              <w:t>…………………</w:t>
            </w:r>
          </w:p>
        </w:tc>
      </w:tr>
    </w:tbl>
    <w:p w14:paraId="6AFE62A3" w14:textId="77777777" w:rsidR="00A90210" w:rsidRPr="008A4CF8" w:rsidRDefault="00A90210" w:rsidP="00A90210">
      <w:pPr>
        <w:tabs>
          <w:tab w:val="center" w:pos="4320"/>
          <w:tab w:val="right" w:pos="8640"/>
        </w:tabs>
        <w:autoSpaceDE w:val="0"/>
        <w:autoSpaceDN w:val="0"/>
        <w:adjustRightInd w:val="0"/>
        <w:spacing w:line="276" w:lineRule="auto"/>
        <w:jc w:val="center"/>
        <w:rPr>
          <w:rFonts w:cs="Arial"/>
          <w:sz w:val="22"/>
          <w:szCs w:val="22"/>
          <w:lang w:val="x-none" w:eastAsia="en-US"/>
        </w:rPr>
      </w:pPr>
    </w:p>
    <w:p w14:paraId="3C1AEADF"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r w:rsidRPr="008A4CF8">
        <w:rPr>
          <w:rFonts w:cs="Arial"/>
          <w:sz w:val="22"/>
          <w:szCs w:val="22"/>
          <w:lang w:val="x-none" w:eastAsia="en-US"/>
        </w:rPr>
        <w:br w:type="page"/>
      </w:r>
    </w:p>
    <w:p w14:paraId="6FB136F7"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p>
    <w:p w14:paraId="7C968648"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p>
    <w:p w14:paraId="35AA6F5E"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p>
    <w:p w14:paraId="667F42B0"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CUPRINS</w:t>
      </w:r>
    </w:p>
    <w:p w14:paraId="3B2E361A" w14:textId="77777777" w:rsidR="00A90210" w:rsidRPr="008A4CF8" w:rsidRDefault="00A90210" w:rsidP="00A90210">
      <w:pPr>
        <w:autoSpaceDE w:val="0"/>
        <w:autoSpaceDN w:val="0"/>
        <w:adjustRightInd w:val="0"/>
        <w:spacing w:line="276" w:lineRule="auto"/>
        <w:jc w:val="center"/>
        <w:rPr>
          <w:rFonts w:cs="Arial"/>
          <w:color w:val="FF6600"/>
          <w:sz w:val="22"/>
          <w:szCs w:val="22"/>
          <w:lang w:val="x-none" w:eastAsia="en-US"/>
        </w:rPr>
      </w:pPr>
    </w:p>
    <w:p w14:paraId="76DE46F4" w14:textId="77777777" w:rsidR="00A90210" w:rsidRPr="008A4CF8" w:rsidRDefault="00A90210" w:rsidP="00A90210">
      <w:pPr>
        <w:autoSpaceDE w:val="0"/>
        <w:autoSpaceDN w:val="0"/>
        <w:adjustRightInd w:val="0"/>
        <w:spacing w:line="276" w:lineRule="auto"/>
        <w:jc w:val="center"/>
        <w:rPr>
          <w:rFonts w:cs="Arial"/>
          <w:color w:val="FF6600"/>
          <w:sz w:val="22"/>
          <w:szCs w:val="22"/>
          <w:lang w:val="x-none" w:eastAsia="en-US"/>
        </w:rPr>
      </w:pPr>
    </w:p>
    <w:p w14:paraId="4854F1BB" w14:textId="77777777" w:rsidR="00122F81" w:rsidRPr="00122F81" w:rsidRDefault="00254486">
      <w:pPr>
        <w:pStyle w:val="TOC1"/>
        <w:rPr>
          <w:rFonts w:ascii="Arial" w:eastAsiaTheme="minorEastAsia" w:hAnsi="Arial" w:cs="Arial"/>
          <w:b w:val="0"/>
          <w:bCs w:val="0"/>
          <w:caps w:val="0"/>
          <w:noProof/>
          <w:sz w:val="22"/>
          <w:szCs w:val="22"/>
          <w:lang w:val="en-US" w:eastAsia="en-US"/>
        </w:rPr>
      </w:pPr>
      <w:r w:rsidRPr="00254486">
        <w:rPr>
          <w:rFonts w:ascii="Arial" w:hAnsi="Arial" w:cs="Arial"/>
          <w:b w:val="0"/>
          <w:bCs w:val="0"/>
          <w:caps w:val="0"/>
          <w:sz w:val="22"/>
          <w:szCs w:val="22"/>
          <w:lang w:val="x-none" w:eastAsia="en-US"/>
        </w:rPr>
        <w:fldChar w:fldCharType="begin"/>
      </w:r>
      <w:r w:rsidRPr="00254486">
        <w:rPr>
          <w:rFonts w:ascii="Arial" w:hAnsi="Arial" w:cs="Arial"/>
          <w:b w:val="0"/>
          <w:bCs w:val="0"/>
          <w:caps w:val="0"/>
          <w:sz w:val="22"/>
          <w:szCs w:val="22"/>
          <w:lang w:val="x-none" w:eastAsia="en-US"/>
        </w:rPr>
        <w:instrText xml:space="preserve"> TOC \h \z </w:instrText>
      </w:r>
      <w:r w:rsidRPr="00254486">
        <w:rPr>
          <w:rFonts w:ascii="Arial" w:hAnsi="Arial" w:cs="Arial"/>
          <w:b w:val="0"/>
          <w:bCs w:val="0"/>
          <w:caps w:val="0"/>
          <w:sz w:val="22"/>
          <w:szCs w:val="22"/>
          <w:lang w:val="x-none" w:eastAsia="en-US"/>
        </w:rPr>
        <w:fldChar w:fldCharType="separate"/>
      </w:r>
      <w:hyperlink w:anchor="_Toc90975381" w:history="1">
        <w:r w:rsidR="00122F81" w:rsidRPr="00122F81">
          <w:rPr>
            <w:rStyle w:val="Hyperlink"/>
            <w:rFonts w:ascii="Arial" w:hAnsi="Arial" w:cs="Arial"/>
            <w:b w:val="0"/>
            <w:caps w:val="0"/>
            <w:noProof/>
            <w:sz w:val="22"/>
            <w:szCs w:val="22"/>
          </w:rPr>
          <w:t>1. Părţi contractante</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_Toc90975381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E27B84">
          <w:rPr>
            <w:rFonts w:ascii="Arial" w:hAnsi="Arial" w:cs="Arial"/>
            <w:b w:val="0"/>
            <w:caps w:val="0"/>
            <w:noProof/>
            <w:webHidden/>
            <w:sz w:val="22"/>
            <w:szCs w:val="22"/>
          </w:rPr>
          <w:t>3</w:t>
        </w:r>
        <w:r w:rsidR="00122F81" w:rsidRPr="00122F81">
          <w:rPr>
            <w:rFonts w:ascii="Arial" w:hAnsi="Arial" w:cs="Arial"/>
            <w:b w:val="0"/>
            <w:caps w:val="0"/>
            <w:noProof/>
            <w:webHidden/>
            <w:sz w:val="22"/>
            <w:szCs w:val="22"/>
          </w:rPr>
          <w:fldChar w:fldCharType="end"/>
        </w:r>
      </w:hyperlink>
    </w:p>
    <w:p w14:paraId="7DCA6CC5" w14:textId="77777777" w:rsidR="00122F81" w:rsidRPr="00122F81" w:rsidRDefault="00F3415E">
      <w:pPr>
        <w:pStyle w:val="TOC1"/>
        <w:rPr>
          <w:rFonts w:ascii="Arial" w:eastAsiaTheme="minorEastAsia" w:hAnsi="Arial" w:cs="Arial"/>
          <w:b w:val="0"/>
          <w:bCs w:val="0"/>
          <w:caps w:val="0"/>
          <w:noProof/>
          <w:sz w:val="22"/>
          <w:szCs w:val="22"/>
          <w:lang w:val="en-US" w:eastAsia="en-US"/>
        </w:rPr>
      </w:pPr>
      <w:hyperlink w:anchor="_Toc90975382" w:history="1">
        <w:r w:rsidR="00122F81" w:rsidRPr="00122F81">
          <w:rPr>
            <w:rStyle w:val="Hyperlink"/>
            <w:rFonts w:ascii="Arial" w:hAnsi="Arial" w:cs="Arial"/>
            <w:b w:val="0"/>
            <w:caps w:val="0"/>
            <w:noProof/>
            <w:sz w:val="22"/>
            <w:szCs w:val="22"/>
          </w:rPr>
          <w:t>2. Obiectul şi preţul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_Toc90975382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E27B84">
          <w:rPr>
            <w:rFonts w:ascii="Arial" w:hAnsi="Arial" w:cs="Arial"/>
            <w:b w:val="0"/>
            <w:caps w:val="0"/>
            <w:noProof/>
            <w:webHidden/>
            <w:sz w:val="22"/>
            <w:szCs w:val="22"/>
          </w:rPr>
          <w:t>3</w:t>
        </w:r>
        <w:r w:rsidR="00122F81" w:rsidRPr="00122F81">
          <w:rPr>
            <w:rFonts w:ascii="Arial" w:hAnsi="Arial" w:cs="Arial"/>
            <w:b w:val="0"/>
            <w:caps w:val="0"/>
            <w:noProof/>
            <w:webHidden/>
            <w:sz w:val="22"/>
            <w:szCs w:val="22"/>
          </w:rPr>
          <w:fldChar w:fldCharType="end"/>
        </w:r>
      </w:hyperlink>
    </w:p>
    <w:p w14:paraId="59BBB99A" w14:textId="77777777" w:rsidR="00122F81" w:rsidRPr="00122F81" w:rsidRDefault="00F3415E">
      <w:pPr>
        <w:pStyle w:val="TOC1"/>
        <w:rPr>
          <w:rFonts w:ascii="Arial" w:eastAsiaTheme="minorEastAsia" w:hAnsi="Arial" w:cs="Arial"/>
          <w:b w:val="0"/>
          <w:bCs w:val="0"/>
          <w:caps w:val="0"/>
          <w:noProof/>
          <w:sz w:val="22"/>
          <w:szCs w:val="22"/>
          <w:lang w:val="en-US" w:eastAsia="en-US"/>
        </w:rPr>
      </w:pPr>
      <w:hyperlink w:anchor="_Toc90975383" w:history="1">
        <w:r w:rsidR="00122F81" w:rsidRPr="00122F81">
          <w:rPr>
            <w:rStyle w:val="Hyperlink"/>
            <w:rFonts w:ascii="Arial" w:hAnsi="Arial" w:cs="Arial"/>
            <w:b w:val="0"/>
            <w:caps w:val="0"/>
            <w:noProof/>
            <w:sz w:val="22"/>
            <w:szCs w:val="22"/>
          </w:rPr>
          <w:t>3. Durata prestării şi durata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_Toc90975383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E27B84">
          <w:rPr>
            <w:rFonts w:ascii="Arial" w:hAnsi="Arial" w:cs="Arial"/>
            <w:b w:val="0"/>
            <w:caps w:val="0"/>
            <w:noProof/>
            <w:webHidden/>
            <w:sz w:val="22"/>
            <w:szCs w:val="22"/>
          </w:rPr>
          <w:t>3</w:t>
        </w:r>
        <w:r w:rsidR="00122F81" w:rsidRPr="00122F81">
          <w:rPr>
            <w:rFonts w:ascii="Arial" w:hAnsi="Arial" w:cs="Arial"/>
            <w:b w:val="0"/>
            <w:caps w:val="0"/>
            <w:noProof/>
            <w:webHidden/>
            <w:sz w:val="22"/>
            <w:szCs w:val="22"/>
          </w:rPr>
          <w:fldChar w:fldCharType="end"/>
        </w:r>
      </w:hyperlink>
    </w:p>
    <w:p w14:paraId="11CC227D" w14:textId="77777777" w:rsidR="00122F81" w:rsidRPr="00122F81" w:rsidRDefault="00F3415E">
      <w:pPr>
        <w:pStyle w:val="TOC1"/>
        <w:rPr>
          <w:rFonts w:ascii="Arial" w:eastAsiaTheme="minorEastAsia" w:hAnsi="Arial" w:cs="Arial"/>
          <w:b w:val="0"/>
          <w:bCs w:val="0"/>
          <w:caps w:val="0"/>
          <w:noProof/>
          <w:sz w:val="22"/>
          <w:szCs w:val="22"/>
          <w:lang w:val="en-US" w:eastAsia="en-US"/>
        </w:rPr>
      </w:pPr>
      <w:hyperlink w:anchor="_Toc90975384" w:history="1">
        <w:r w:rsidR="00122F81" w:rsidRPr="00122F81">
          <w:rPr>
            <w:rStyle w:val="Hyperlink"/>
            <w:rFonts w:ascii="Arial" w:hAnsi="Arial" w:cs="Arial"/>
            <w:b w:val="0"/>
            <w:caps w:val="0"/>
            <w:noProof/>
            <w:sz w:val="22"/>
            <w:szCs w:val="22"/>
          </w:rPr>
          <w:t>4. Definiţii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_Toc90975384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E27B84">
          <w:rPr>
            <w:rFonts w:ascii="Arial" w:hAnsi="Arial" w:cs="Arial"/>
            <w:b w:val="0"/>
            <w:caps w:val="0"/>
            <w:noProof/>
            <w:webHidden/>
            <w:sz w:val="22"/>
            <w:szCs w:val="22"/>
          </w:rPr>
          <w:t>4</w:t>
        </w:r>
        <w:r w:rsidR="00122F81" w:rsidRPr="00122F81">
          <w:rPr>
            <w:rFonts w:ascii="Arial" w:hAnsi="Arial" w:cs="Arial"/>
            <w:b w:val="0"/>
            <w:caps w:val="0"/>
            <w:noProof/>
            <w:webHidden/>
            <w:sz w:val="22"/>
            <w:szCs w:val="22"/>
          </w:rPr>
          <w:fldChar w:fldCharType="end"/>
        </w:r>
      </w:hyperlink>
    </w:p>
    <w:p w14:paraId="5F53CB35" w14:textId="77777777" w:rsidR="00122F81" w:rsidRPr="00122F81" w:rsidRDefault="00F3415E">
      <w:pPr>
        <w:pStyle w:val="TOC1"/>
        <w:rPr>
          <w:rFonts w:ascii="Arial" w:eastAsiaTheme="minorEastAsia" w:hAnsi="Arial" w:cs="Arial"/>
          <w:b w:val="0"/>
          <w:bCs w:val="0"/>
          <w:caps w:val="0"/>
          <w:noProof/>
          <w:sz w:val="22"/>
          <w:szCs w:val="22"/>
          <w:lang w:val="en-US" w:eastAsia="en-US"/>
        </w:rPr>
      </w:pPr>
      <w:hyperlink w:anchor="_Toc90975385" w:history="1">
        <w:r w:rsidR="00122F81" w:rsidRPr="00122F81">
          <w:rPr>
            <w:rStyle w:val="Hyperlink"/>
            <w:rFonts w:ascii="Arial" w:hAnsi="Arial" w:cs="Arial"/>
            <w:b w:val="0"/>
            <w:caps w:val="0"/>
            <w:noProof/>
            <w:sz w:val="22"/>
            <w:szCs w:val="22"/>
          </w:rPr>
          <w:t>5. Documentele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_Toc90975385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E27B84">
          <w:rPr>
            <w:rFonts w:ascii="Arial" w:hAnsi="Arial" w:cs="Arial"/>
            <w:b w:val="0"/>
            <w:caps w:val="0"/>
            <w:noProof/>
            <w:webHidden/>
            <w:sz w:val="22"/>
            <w:szCs w:val="22"/>
          </w:rPr>
          <w:t>5</w:t>
        </w:r>
        <w:r w:rsidR="00122F81" w:rsidRPr="00122F81">
          <w:rPr>
            <w:rFonts w:ascii="Arial" w:hAnsi="Arial" w:cs="Arial"/>
            <w:b w:val="0"/>
            <w:caps w:val="0"/>
            <w:noProof/>
            <w:webHidden/>
            <w:sz w:val="22"/>
            <w:szCs w:val="22"/>
          </w:rPr>
          <w:fldChar w:fldCharType="end"/>
        </w:r>
      </w:hyperlink>
    </w:p>
    <w:p w14:paraId="2CA79A21" w14:textId="77777777" w:rsidR="00122F81" w:rsidRPr="00122F81" w:rsidRDefault="00F3415E">
      <w:pPr>
        <w:pStyle w:val="TOC1"/>
        <w:rPr>
          <w:rFonts w:ascii="Arial" w:eastAsiaTheme="minorEastAsia" w:hAnsi="Arial" w:cs="Arial"/>
          <w:b w:val="0"/>
          <w:bCs w:val="0"/>
          <w:caps w:val="0"/>
          <w:noProof/>
          <w:sz w:val="22"/>
          <w:szCs w:val="22"/>
          <w:lang w:val="en-US" w:eastAsia="en-US"/>
        </w:rPr>
      </w:pPr>
      <w:hyperlink w:anchor="_Toc90975386" w:history="1">
        <w:r w:rsidR="00122F81" w:rsidRPr="00122F81">
          <w:rPr>
            <w:rStyle w:val="Hyperlink"/>
            <w:rFonts w:ascii="Arial" w:hAnsi="Arial" w:cs="Arial"/>
            <w:b w:val="0"/>
            <w:caps w:val="0"/>
            <w:noProof/>
            <w:sz w:val="22"/>
            <w:szCs w:val="22"/>
          </w:rPr>
          <w:t>6. Caracterul confidenţial al Contractului</w:t>
        </w:r>
        <w:r w:rsidR="00122F81" w:rsidRPr="00122F81">
          <w:rPr>
            <w:rStyle w:val="Hyperlink"/>
            <w:rFonts w:ascii="Arial" w:hAnsi="Arial" w:cs="Arial"/>
            <w:b w:val="0"/>
            <w:caps w:val="0"/>
            <w:noProof/>
            <w:sz w:val="22"/>
            <w:szCs w:val="22"/>
            <w:lang w:val="en-US"/>
          </w:rPr>
          <w:t xml:space="preserve"> </w:t>
        </w:r>
        <w:r w:rsidR="00122F81" w:rsidRPr="00122F81">
          <w:rPr>
            <w:rStyle w:val="Hyperlink"/>
            <w:rFonts w:ascii="Arial" w:hAnsi="Arial" w:cs="Arial"/>
            <w:b w:val="0"/>
            <w:caps w:val="0"/>
            <w:noProof/>
            <w:sz w:val="22"/>
            <w:szCs w:val="22"/>
          </w:rPr>
          <w:t>și datele cu caracter personal</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_Toc90975386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E27B84">
          <w:rPr>
            <w:rFonts w:ascii="Arial" w:hAnsi="Arial" w:cs="Arial"/>
            <w:b w:val="0"/>
            <w:caps w:val="0"/>
            <w:noProof/>
            <w:webHidden/>
            <w:sz w:val="22"/>
            <w:szCs w:val="22"/>
          </w:rPr>
          <w:t>5</w:t>
        </w:r>
        <w:r w:rsidR="00122F81" w:rsidRPr="00122F81">
          <w:rPr>
            <w:rFonts w:ascii="Arial" w:hAnsi="Arial" w:cs="Arial"/>
            <w:b w:val="0"/>
            <w:caps w:val="0"/>
            <w:noProof/>
            <w:webHidden/>
            <w:sz w:val="22"/>
            <w:szCs w:val="22"/>
          </w:rPr>
          <w:fldChar w:fldCharType="end"/>
        </w:r>
      </w:hyperlink>
    </w:p>
    <w:p w14:paraId="34D0B0B7" w14:textId="77777777" w:rsidR="00122F81" w:rsidRPr="00122F81" w:rsidRDefault="00F3415E">
      <w:pPr>
        <w:pStyle w:val="TOC1"/>
        <w:rPr>
          <w:rFonts w:ascii="Arial" w:eastAsiaTheme="minorEastAsia" w:hAnsi="Arial" w:cs="Arial"/>
          <w:b w:val="0"/>
          <w:bCs w:val="0"/>
          <w:caps w:val="0"/>
          <w:noProof/>
          <w:sz w:val="22"/>
          <w:szCs w:val="22"/>
          <w:lang w:val="en-US" w:eastAsia="en-US"/>
        </w:rPr>
      </w:pPr>
      <w:hyperlink w:anchor="_Toc90975387" w:history="1">
        <w:r w:rsidR="00122F81" w:rsidRPr="00122F81">
          <w:rPr>
            <w:rStyle w:val="Hyperlink"/>
            <w:rFonts w:ascii="Arial" w:hAnsi="Arial" w:cs="Arial"/>
            <w:b w:val="0"/>
            <w:caps w:val="0"/>
            <w:noProof/>
            <w:sz w:val="22"/>
            <w:szCs w:val="22"/>
          </w:rPr>
          <w:t>7. Obligaţiile Prestatorului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_Toc90975387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E27B84">
          <w:rPr>
            <w:rFonts w:ascii="Arial" w:hAnsi="Arial" w:cs="Arial"/>
            <w:b w:val="0"/>
            <w:caps w:val="0"/>
            <w:noProof/>
            <w:webHidden/>
            <w:sz w:val="22"/>
            <w:szCs w:val="22"/>
          </w:rPr>
          <w:t>6</w:t>
        </w:r>
        <w:r w:rsidR="00122F81" w:rsidRPr="00122F81">
          <w:rPr>
            <w:rFonts w:ascii="Arial" w:hAnsi="Arial" w:cs="Arial"/>
            <w:b w:val="0"/>
            <w:caps w:val="0"/>
            <w:noProof/>
            <w:webHidden/>
            <w:sz w:val="22"/>
            <w:szCs w:val="22"/>
          </w:rPr>
          <w:fldChar w:fldCharType="end"/>
        </w:r>
      </w:hyperlink>
    </w:p>
    <w:p w14:paraId="45183652" w14:textId="77777777" w:rsidR="00122F81" w:rsidRPr="00122F81" w:rsidRDefault="00F3415E">
      <w:pPr>
        <w:pStyle w:val="TOC1"/>
        <w:rPr>
          <w:rFonts w:ascii="Arial" w:eastAsiaTheme="minorEastAsia" w:hAnsi="Arial" w:cs="Arial"/>
          <w:b w:val="0"/>
          <w:bCs w:val="0"/>
          <w:caps w:val="0"/>
          <w:noProof/>
          <w:sz w:val="22"/>
          <w:szCs w:val="22"/>
          <w:lang w:val="en-US" w:eastAsia="en-US"/>
        </w:rPr>
      </w:pPr>
      <w:hyperlink w:anchor="_Toc90975388" w:history="1">
        <w:r w:rsidR="00122F81" w:rsidRPr="00122F81">
          <w:rPr>
            <w:rStyle w:val="Hyperlink"/>
            <w:rFonts w:ascii="Arial" w:hAnsi="Arial" w:cs="Arial"/>
            <w:b w:val="0"/>
            <w:caps w:val="0"/>
            <w:noProof/>
            <w:sz w:val="22"/>
            <w:szCs w:val="22"/>
          </w:rPr>
          <w:t>8. Obligaţiile Achizitorului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_Toc90975388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E27B84">
          <w:rPr>
            <w:rFonts w:ascii="Arial" w:hAnsi="Arial" w:cs="Arial"/>
            <w:b w:val="0"/>
            <w:caps w:val="0"/>
            <w:noProof/>
            <w:webHidden/>
            <w:sz w:val="22"/>
            <w:szCs w:val="22"/>
          </w:rPr>
          <w:t>7</w:t>
        </w:r>
        <w:r w:rsidR="00122F81" w:rsidRPr="00122F81">
          <w:rPr>
            <w:rFonts w:ascii="Arial" w:hAnsi="Arial" w:cs="Arial"/>
            <w:b w:val="0"/>
            <w:caps w:val="0"/>
            <w:noProof/>
            <w:webHidden/>
            <w:sz w:val="22"/>
            <w:szCs w:val="22"/>
          </w:rPr>
          <w:fldChar w:fldCharType="end"/>
        </w:r>
      </w:hyperlink>
    </w:p>
    <w:p w14:paraId="4CE8B976" w14:textId="77777777" w:rsidR="00122F81" w:rsidRPr="00122F81" w:rsidRDefault="00F3415E">
      <w:pPr>
        <w:pStyle w:val="TOC1"/>
        <w:rPr>
          <w:rFonts w:ascii="Arial" w:eastAsiaTheme="minorEastAsia" w:hAnsi="Arial" w:cs="Arial"/>
          <w:b w:val="0"/>
          <w:bCs w:val="0"/>
          <w:caps w:val="0"/>
          <w:noProof/>
          <w:sz w:val="22"/>
          <w:szCs w:val="22"/>
          <w:lang w:val="en-US" w:eastAsia="en-US"/>
        </w:rPr>
      </w:pPr>
      <w:hyperlink w:anchor="_Toc90975389" w:history="1">
        <w:r w:rsidR="00122F81" w:rsidRPr="00122F81">
          <w:rPr>
            <w:rStyle w:val="Hyperlink"/>
            <w:rFonts w:ascii="Arial" w:hAnsi="Arial" w:cs="Arial"/>
            <w:b w:val="0"/>
            <w:caps w:val="0"/>
            <w:noProof/>
            <w:sz w:val="22"/>
            <w:szCs w:val="22"/>
          </w:rPr>
          <w:t>9. Verificări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_Toc90975389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E27B84">
          <w:rPr>
            <w:rFonts w:ascii="Arial" w:hAnsi="Arial" w:cs="Arial"/>
            <w:b w:val="0"/>
            <w:caps w:val="0"/>
            <w:noProof/>
            <w:webHidden/>
            <w:sz w:val="22"/>
            <w:szCs w:val="22"/>
          </w:rPr>
          <w:t>7</w:t>
        </w:r>
        <w:r w:rsidR="00122F81" w:rsidRPr="00122F81">
          <w:rPr>
            <w:rFonts w:ascii="Arial" w:hAnsi="Arial" w:cs="Arial"/>
            <w:b w:val="0"/>
            <w:caps w:val="0"/>
            <w:noProof/>
            <w:webHidden/>
            <w:sz w:val="22"/>
            <w:szCs w:val="22"/>
          </w:rPr>
          <w:fldChar w:fldCharType="end"/>
        </w:r>
      </w:hyperlink>
    </w:p>
    <w:p w14:paraId="171FBD42" w14:textId="77777777" w:rsidR="00122F81" w:rsidRPr="00122F81" w:rsidRDefault="00F3415E">
      <w:pPr>
        <w:pStyle w:val="TOC1"/>
        <w:rPr>
          <w:rFonts w:ascii="Arial" w:eastAsiaTheme="minorEastAsia" w:hAnsi="Arial" w:cs="Arial"/>
          <w:b w:val="0"/>
          <w:bCs w:val="0"/>
          <w:caps w:val="0"/>
          <w:noProof/>
          <w:sz w:val="22"/>
          <w:szCs w:val="22"/>
          <w:lang w:val="en-US" w:eastAsia="en-US"/>
        </w:rPr>
      </w:pPr>
      <w:hyperlink w:anchor="_Toc90975390" w:history="1">
        <w:r w:rsidR="00122F81" w:rsidRPr="00122F81">
          <w:rPr>
            <w:rStyle w:val="Hyperlink"/>
            <w:rFonts w:ascii="Arial" w:hAnsi="Arial" w:cs="Arial"/>
            <w:b w:val="0"/>
            <w:caps w:val="0"/>
            <w:noProof/>
            <w:sz w:val="22"/>
            <w:szCs w:val="22"/>
          </w:rPr>
          <w:t>10. Plăţi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_Toc90975390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E27B84">
          <w:rPr>
            <w:rFonts w:ascii="Arial" w:hAnsi="Arial" w:cs="Arial"/>
            <w:b w:val="0"/>
            <w:caps w:val="0"/>
            <w:noProof/>
            <w:webHidden/>
            <w:sz w:val="22"/>
            <w:szCs w:val="22"/>
          </w:rPr>
          <w:t>7</w:t>
        </w:r>
        <w:r w:rsidR="00122F81" w:rsidRPr="00122F81">
          <w:rPr>
            <w:rFonts w:ascii="Arial" w:hAnsi="Arial" w:cs="Arial"/>
            <w:b w:val="0"/>
            <w:caps w:val="0"/>
            <w:noProof/>
            <w:webHidden/>
            <w:sz w:val="22"/>
            <w:szCs w:val="22"/>
          </w:rPr>
          <w:fldChar w:fldCharType="end"/>
        </w:r>
      </w:hyperlink>
    </w:p>
    <w:p w14:paraId="37AC5B34" w14:textId="77777777" w:rsidR="00122F81" w:rsidRPr="00122F81" w:rsidRDefault="00F3415E">
      <w:pPr>
        <w:pStyle w:val="TOC1"/>
        <w:rPr>
          <w:rFonts w:ascii="Arial" w:eastAsiaTheme="minorEastAsia" w:hAnsi="Arial" w:cs="Arial"/>
          <w:b w:val="0"/>
          <w:bCs w:val="0"/>
          <w:caps w:val="0"/>
          <w:noProof/>
          <w:sz w:val="22"/>
          <w:szCs w:val="22"/>
          <w:lang w:val="en-US" w:eastAsia="en-US"/>
        </w:rPr>
      </w:pPr>
      <w:hyperlink w:anchor="_Toc90975391" w:history="1">
        <w:r w:rsidR="00122F81" w:rsidRPr="00122F81">
          <w:rPr>
            <w:rStyle w:val="Hyperlink"/>
            <w:rFonts w:ascii="Arial" w:hAnsi="Arial" w:cs="Arial"/>
            <w:b w:val="0"/>
            <w:caps w:val="0"/>
            <w:noProof/>
            <w:sz w:val="22"/>
            <w:szCs w:val="22"/>
          </w:rPr>
          <w:t>11. Daune-interese</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_Toc90975391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E27B84">
          <w:rPr>
            <w:rFonts w:ascii="Arial" w:hAnsi="Arial" w:cs="Arial"/>
            <w:b w:val="0"/>
            <w:caps w:val="0"/>
            <w:noProof/>
            <w:webHidden/>
            <w:sz w:val="22"/>
            <w:szCs w:val="22"/>
          </w:rPr>
          <w:t>7</w:t>
        </w:r>
        <w:r w:rsidR="00122F81" w:rsidRPr="00122F81">
          <w:rPr>
            <w:rFonts w:ascii="Arial" w:hAnsi="Arial" w:cs="Arial"/>
            <w:b w:val="0"/>
            <w:caps w:val="0"/>
            <w:noProof/>
            <w:webHidden/>
            <w:sz w:val="22"/>
            <w:szCs w:val="22"/>
          </w:rPr>
          <w:fldChar w:fldCharType="end"/>
        </w:r>
      </w:hyperlink>
    </w:p>
    <w:p w14:paraId="6A33A5A4" w14:textId="77777777" w:rsidR="00122F81" w:rsidRPr="00122F81" w:rsidRDefault="00F3415E">
      <w:pPr>
        <w:pStyle w:val="TOC1"/>
        <w:rPr>
          <w:rFonts w:ascii="Arial" w:eastAsiaTheme="minorEastAsia" w:hAnsi="Arial" w:cs="Arial"/>
          <w:b w:val="0"/>
          <w:bCs w:val="0"/>
          <w:caps w:val="0"/>
          <w:noProof/>
          <w:sz w:val="22"/>
          <w:szCs w:val="22"/>
          <w:lang w:val="en-US" w:eastAsia="en-US"/>
        </w:rPr>
      </w:pPr>
      <w:hyperlink w:anchor="_Toc90975392" w:history="1">
        <w:r w:rsidR="00122F81" w:rsidRPr="00122F81">
          <w:rPr>
            <w:rStyle w:val="Hyperlink"/>
            <w:rFonts w:ascii="Arial" w:hAnsi="Arial" w:cs="Arial"/>
            <w:b w:val="0"/>
            <w:caps w:val="0"/>
            <w:noProof/>
            <w:sz w:val="22"/>
            <w:szCs w:val="22"/>
          </w:rPr>
          <w:t>12. Încetarea şi rezilierea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_Toc90975392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E27B84">
          <w:rPr>
            <w:rFonts w:ascii="Arial" w:hAnsi="Arial" w:cs="Arial"/>
            <w:b w:val="0"/>
            <w:caps w:val="0"/>
            <w:noProof/>
            <w:webHidden/>
            <w:sz w:val="22"/>
            <w:szCs w:val="22"/>
          </w:rPr>
          <w:t>8</w:t>
        </w:r>
        <w:r w:rsidR="00122F81" w:rsidRPr="00122F81">
          <w:rPr>
            <w:rFonts w:ascii="Arial" w:hAnsi="Arial" w:cs="Arial"/>
            <w:b w:val="0"/>
            <w:caps w:val="0"/>
            <w:noProof/>
            <w:webHidden/>
            <w:sz w:val="22"/>
            <w:szCs w:val="22"/>
          </w:rPr>
          <w:fldChar w:fldCharType="end"/>
        </w:r>
      </w:hyperlink>
    </w:p>
    <w:p w14:paraId="5A6676EB" w14:textId="77777777" w:rsidR="00122F81" w:rsidRPr="00122F81" w:rsidRDefault="00F3415E">
      <w:pPr>
        <w:pStyle w:val="TOC1"/>
        <w:rPr>
          <w:rFonts w:ascii="Arial" w:eastAsiaTheme="minorEastAsia" w:hAnsi="Arial" w:cs="Arial"/>
          <w:b w:val="0"/>
          <w:bCs w:val="0"/>
          <w:caps w:val="0"/>
          <w:noProof/>
          <w:sz w:val="22"/>
          <w:szCs w:val="22"/>
          <w:lang w:val="en-US" w:eastAsia="en-US"/>
        </w:rPr>
      </w:pPr>
      <w:hyperlink w:anchor="_Toc90975393" w:history="1">
        <w:r w:rsidR="00122F81" w:rsidRPr="00122F81">
          <w:rPr>
            <w:rStyle w:val="Hyperlink"/>
            <w:rFonts w:ascii="Arial" w:hAnsi="Arial" w:cs="Arial"/>
            <w:b w:val="0"/>
            <w:caps w:val="0"/>
            <w:noProof/>
            <w:sz w:val="22"/>
            <w:szCs w:val="22"/>
          </w:rPr>
          <w:t>13. Cesiunea şi subcontractarea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_Toc90975393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E27B84">
          <w:rPr>
            <w:rFonts w:ascii="Arial" w:hAnsi="Arial" w:cs="Arial"/>
            <w:b w:val="0"/>
            <w:caps w:val="0"/>
            <w:noProof/>
            <w:webHidden/>
            <w:sz w:val="22"/>
            <w:szCs w:val="22"/>
          </w:rPr>
          <w:t>8</w:t>
        </w:r>
        <w:r w:rsidR="00122F81" w:rsidRPr="00122F81">
          <w:rPr>
            <w:rFonts w:ascii="Arial" w:hAnsi="Arial" w:cs="Arial"/>
            <w:b w:val="0"/>
            <w:caps w:val="0"/>
            <w:noProof/>
            <w:webHidden/>
            <w:sz w:val="22"/>
            <w:szCs w:val="22"/>
          </w:rPr>
          <w:fldChar w:fldCharType="end"/>
        </w:r>
      </w:hyperlink>
    </w:p>
    <w:p w14:paraId="27ECF641" w14:textId="77777777" w:rsidR="00122F81" w:rsidRPr="00122F81" w:rsidRDefault="00F3415E">
      <w:pPr>
        <w:pStyle w:val="TOC1"/>
        <w:rPr>
          <w:rFonts w:ascii="Arial" w:eastAsiaTheme="minorEastAsia" w:hAnsi="Arial" w:cs="Arial"/>
          <w:b w:val="0"/>
          <w:bCs w:val="0"/>
          <w:caps w:val="0"/>
          <w:noProof/>
          <w:sz w:val="22"/>
          <w:szCs w:val="22"/>
          <w:lang w:val="en-US" w:eastAsia="en-US"/>
        </w:rPr>
      </w:pPr>
      <w:hyperlink w:anchor="_Toc90975394" w:history="1">
        <w:r w:rsidR="00122F81" w:rsidRPr="00122F81">
          <w:rPr>
            <w:rStyle w:val="Hyperlink"/>
            <w:rFonts w:ascii="Arial" w:hAnsi="Arial" w:cs="Arial"/>
            <w:b w:val="0"/>
            <w:caps w:val="0"/>
            <w:noProof/>
            <w:sz w:val="22"/>
            <w:szCs w:val="22"/>
          </w:rPr>
          <w:t>14. Amendamente</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_Toc90975394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E27B84">
          <w:rPr>
            <w:rFonts w:ascii="Arial" w:hAnsi="Arial" w:cs="Arial"/>
            <w:b w:val="0"/>
            <w:caps w:val="0"/>
            <w:noProof/>
            <w:webHidden/>
            <w:sz w:val="22"/>
            <w:szCs w:val="22"/>
          </w:rPr>
          <w:t>8</w:t>
        </w:r>
        <w:r w:rsidR="00122F81" w:rsidRPr="00122F81">
          <w:rPr>
            <w:rFonts w:ascii="Arial" w:hAnsi="Arial" w:cs="Arial"/>
            <w:b w:val="0"/>
            <w:caps w:val="0"/>
            <w:noProof/>
            <w:webHidden/>
            <w:sz w:val="22"/>
            <w:szCs w:val="22"/>
          </w:rPr>
          <w:fldChar w:fldCharType="end"/>
        </w:r>
      </w:hyperlink>
    </w:p>
    <w:p w14:paraId="48AFF022" w14:textId="77777777" w:rsidR="00122F81" w:rsidRPr="00122F81" w:rsidRDefault="00F3415E">
      <w:pPr>
        <w:pStyle w:val="TOC1"/>
        <w:rPr>
          <w:rFonts w:ascii="Arial" w:eastAsiaTheme="minorEastAsia" w:hAnsi="Arial" w:cs="Arial"/>
          <w:b w:val="0"/>
          <w:bCs w:val="0"/>
          <w:caps w:val="0"/>
          <w:noProof/>
          <w:sz w:val="22"/>
          <w:szCs w:val="22"/>
          <w:lang w:val="en-US" w:eastAsia="en-US"/>
        </w:rPr>
      </w:pPr>
      <w:hyperlink w:anchor="_Toc90975395" w:history="1">
        <w:r w:rsidR="00122F81" w:rsidRPr="00122F81">
          <w:rPr>
            <w:rStyle w:val="Hyperlink"/>
            <w:rFonts w:ascii="Arial" w:hAnsi="Arial" w:cs="Arial"/>
            <w:b w:val="0"/>
            <w:caps w:val="0"/>
            <w:noProof/>
            <w:sz w:val="22"/>
            <w:szCs w:val="22"/>
          </w:rPr>
          <w:t>15. Forţa majoră</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_Toc90975395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E27B84">
          <w:rPr>
            <w:rFonts w:ascii="Arial" w:hAnsi="Arial" w:cs="Arial"/>
            <w:b w:val="0"/>
            <w:caps w:val="0"/>
            <w:noProof/>
            <w:webHidden/>
            <w:sz w:val="22"/>
            <w:szCs w:val="22"/>
          </w:rPr>
          <w:t>9</w:t>
        </w:r>
        <w:r w:rsidR="00122F81" w:rsidRPr="00122F81">
          <w:rPr>
            <w:rFonts w:ascii="Arial" w:hAnsi="Arial" w:cs="Arial"/>
            <w:b w:val="0"/>
            <w:caps w:val="0"/>
            <w:noProof/>
            <w:webHidden/>
            <w:sz w:val="22"/>
            <w:szCs w:val="22"/>
          </w:rPr>
          <w:fldChar w:fldCharType="end"/>
        </w:r>
      </w:hyperlink>
    </w:p>
    <w:p w14:paraId="209C1DFF" w14:textId="77777777" w:rsidR="00122F81" w:rsidRPr="00122F81" w:rsidRDefault="00F3415E">
      <w:pPr>
        <w:pStyle w:val="TOC1"/>
        <w:rPr>
          <w:rFonts w:ascii="Arial" w:eastAsiaTheme="minorEastAsia" w:hAnsi="Arial" w:cs="Arial"/>
          <w:b w:val="0"/>
          <w:bCs w:val="0"/>
          <w:caps w:val="0"/>
          <w:noProof/>
          <w:sz w:val="22"/>
          <w:szCs w:val="22"/>
          <w:lang w:val="en-US" w:eastAsia="en-US"/>
        </w:rPr>
      </w:pPr>
      <w:hyperlink w:anchor="_Toc90975396" w:history="1">
        <w:r w:rsidR="00122F81" w:rsidRPr="00122F81">
          <w:rPr>
            <w:rStyle w:val="Hyperlink"/>
            <w:rFonts w:ascii="Arial" w:hAnsi="Arial" w:cs="Arial"/>
            <w:b w:val="0"/>
            <w:caps w:val="0"/>
            <w:noProof/>
            <w:sz w:val="22"/>
            <w:szCs w:val="22"/>
          </w:rPr>
          <w:t>16. Legea aplicabilă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_Toc90975396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E27B84">
          <w:rPr>
            <w:rFonts w:ascii="Arial" w:hAnsi="Arial" w:cs="Arial"/>
            <w:b w:val="0"/>
            <w:caps w:val="0"/>
            <w:noProof/>
            <w:webHidden/>
            <w:sz w:val="22"/>
            <w:szCs w:val="22"/>
          </w:rPr>
          <w:t>9</w:t>
        </w:r>
        <w:r w:rsidR="00122F81" w:rsidRPr="00122F81">
          <w:rPr>
            <w:rFonts w:ascii="Arial" w:hAnsi="Arial" w:cs="Arial"/>
            <w:b w:val="0"/>
            <w:caps w:val="0"/>
            <w:noProof/>
            <w:webHidden/>
            <w:sz w:val="22"/>
            <w:szCs w:val="22"/>
          </w:rPr>
          <w:fldChar w:fldCharType="end"/>
        </w:r>
      </w:hyperlink>
    </w:p>
    <w:p w14:paraId="20378AB8" w14:textId="77777777" w:rsidR="00122F81" w:rsidRPr="00122F81" w:rsidRDefault="00F3415E">
      <w:pPr>
        <w:pStyle w:val="TOC1"/>
        <w:rPr>
          <w:rFonts w:ascii="Arial" w:eastAsiaTheme="minorEastAsia" w:hAnsi="Arial" w:cs="Arial"/>
          <w:b w:val="0"/>
          <w:bCs w:val="0"/>
          <w:caps w:val="0"/>
          <w:noProof/>
          <w:sz w:val="22"/>
          <w:szCs w:val="22"/>
          <w:lang w:val="en-US" w:eastAsia="en-US"/>
        </w:rPr>
      </w:pPr>
      <w:hyperlink w:anchor="_Toc90975397" w:history="1">
        <w:r w:rsidR="00122F81" w:rsidRPr="00122F81">
          <w:rPr>
            <w:rStyle w:val="Hyperlink"/>
            <w:rFonts w:ascii="Arial" w:hAnsi="Arial" w:cs="Arial"/>
            <w:b w:val="0"/>
            <w:caps w:val="0"/>
            <w:noProof/>
            <w:sz w:val="22"/>
            <w:szCs w:val="22"/>
          </w:rPr>
          <w:t>17. Clauze de anticorupţie şi de conformitate</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_Toc90975397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E27B84">
          <w:rPr>
            <w:rFonts w:ascii="Arial" w:hAnsi="Arial" w:cs="Arial"/>
            <w:b w:val="0"/>
            <w:caps w:val="0"/>
            <w:noProof/>
            <w:webHidden/>
            <w:sz w:val="22"/>
            <w:szCs w:val="22"/>
          </w:rPr>
          <w:t>9</w:t>
        </w:r>
        <w:r w:rsidR="00122F81" w:rsidRPr="00122F81">
          <w:rPr>
            <w:rFonts w:ascii="Arial" w:hAnsi="Arial" w:cs="Arial"/>
            <w:b w:val="0"/>
            <w:caps w:val="0"/>
            <w:noProof/>
            <w:webHidden/>
            <w:sz w:val="22"/>
            <w:szCs w:val="22"/>
          </w:rPr>
          <w:fldChar w:fldCharType="end"/>
        </w:r>
      </w:hyperlink>
    </w:p>
    <w:p w14:paraId="0DD16879" w14:textId="77777777" w:rsidR="00122F81" w:rsidRPr="00122F81" w:rsidRDefault="00F3415E">
      <w:pPr>
        <w:pStyle w:val="TOC1"/>
        <w:rPr>
          <w:rFonts w:ascii="Arial" w:eastAsiaTheme="minorEastAsia" w:hAnsi="Arial" w:cs="Arial"/>
          <w:b w:val="0"/>
          <w:bCs w:val="0"/>
          <w:caps w:val="0"/>
          <w:noProof/>
          <w:sz w:val="22"/>
          <w:szCs w:val="22"/>
          <w:lang w:val="en-US" w:eastAsia="en-US"/>
        </w:rPr>
      </w:pPr>
      <w:hyperlink w:anchor="_Toc90975398" w:history="1">
        <w:r w:rsidR="00122F81" w:rsidRPr="00122F81">
          <w:rPr>
            <w:rStyle w:val="Hyperlink"/>
            <w:rFonts w:ascii="Arial" w:hAnsi="Arial" w:cs="Arial"/>
            <w:b w:val="0"/>
            <w:caps w:val="0"/>
            <w:noProof/>
            <w:sz w:val="22"/>
            <w:szCs w:val="22"/>
          </w:rPr>
          <w:t>18. Limba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_Toc90975398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E27B84">
          <w:rPr>
            <w:rFonts w:ascii="Arial" w:hAnsi="Arial" w:cs="Arial"/>
            <w:b w:val="0"/>
            <w:caps w:val="0"/>
            <w:noProof/>
            <w:webHidden/>
            <w:sz w:val="22"/>
            <w:szCs w:val="22"/>
          </w:rPr>
          <w:t>10</w:t>
        </w:r>
        <w:r w:rsidR="00122F81" w:rsidRPr="00122F81">
          <w:rPr>
            <w:rFonts w:ascii="Arial" w:hAnsi="Arial" w:cs="Arial"/>
            <w:b w:val="0"/>
            <w:caps w:val="0"/>
            <w:noProof/>
            <w:webHidden/>
            <w:sz w:val="22"/>
            <w:szCs w:val="22"/>
          </w:rPr>
          <w:fldChar w:fldCharType="end"/>
        </w:r>
      </w:hyperlink>
    </w:p>
    <w:p w14:paraId="35A1A334" w14:textId="77777777" w:rsidR="00122F81" w:rsidRPr="00122F81" w:rsidRDefault="00F3415E">
      <w:pPr>
        <w:pStyle w:val="TOC1"/>
        <w:rPr>
          <w:rFonts w:ascii="Arial" w:eastAsiaTheme="minorEastAsia" w:hAnsi="Arial" w:cs="Arial"/>
          <w:b w:val="0"/>
          <w:bCs w:val="0"/>
          <w:caps w:val="0"/>
          <w:noProof/>
          <w:sz w:val="22"/>
          <w:szCs w:val="22"/>
          <w:lang w:val="en-US" w:eastAsia="en-US"/>
        </w:rPr>
      </w:pPr>
      <w:hyperlink w:anchor="_Toc90975399" w:history="1">
        <w:r w:rsidR="00122F81" w:rsidRPr="00122F81">
          <w:rPr>
            <w:rStyle w:val="Hyperlink"/>
            <w:rFonts w:ascii="Arial" w:hAnsi="Arial" w:cs="Arial"/>
            <w:b w:val="0"/>
            <w:caps w:val="0"/>
            <w:noProof/>
            <w:sz w:val="22"/>
            <w:szCs w:val="22"/>
          </w:rPr>
          <w:t>19. Comunicări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_Toc90975399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E27B84">
          <w:rPr>
            <w:rFonts w:ascii="Arial" w:hAnsi="Arial" w:cs="Arial"/>
            <w:b w:val="0"/>
            <w:caps w:val="0"/>
            <w:noProof/>
            <w:webHidden/>
            <w:sz w:val="22"/>
            <w:szCs w:val="22"/>
          </w:rPr>
          <w:t>11</w:t>
        </w:r>
        <w:r w:rsidR="00122F81" w:rsidRPr="00122F81">
          <w:rPr>
            <w:rFonts w:ascii="Arial" w:hAnsi="Arial" w:cs="Arial"/>
            <w:b w:val="0"/>
            <w:caps w:val="0"/>
            <w:noProof/>
            <w:webHidden/>
            <w:sz w:val="22"/>
            <w:szCs w:val="22"/>
          </w:rPr>
          <w:fldChar w:fldCharType="end"/>
        </w:r>
      </w:hyperlink>
    </w:p>
    <w:p w14:paraId="14FED30A" w14:textId="77777777" w:rsidR="00122F81" w:rsidRPr="00122F81" w:rsidRDefault="00F3415E">
      <w:pPr>
        <w:pStyle w:val="TOC1"/>
        <w:rPr>
          <w:rFonts w:ascii="Arial" w:eastAsiaTheme="minorEastAsia" w:hAnsi="Arial" w:cs="Arial"/>
          <w:b w:val="0"/>
          <w:bCs w:val="0"/>
          <w:caps w:val="0"/>
          <w:noProof/>
          <w:sz w:val="22"/>
          <w:szCs w:val="22"/>
          <w:lang w:val="en-US" w:eastAsia="en-US"/>
        </w:rPr>
      </w:pPr>
      <w:hyperlink w:anchor="_Toc90975400" w:history="1">
        <w:r w:rsidR="00122F81" w:rsidRPr="00122F81">
          <w:rPr>
            <w:rStyle w:val="Hyperlink"/>
            <w:rFonts w:ascii="Arial" w:hAnsi="Arial" w:cs="Arial"/>
            <w:b w:val="0"/>
            <w:caps w:val="0"/>
            <w:noProof/>
            <w:sz w:val="22"/>
            <w:szCs w:val="22"/>
          </w:rPr>
          <w:t>20.  Soluţionarea litigiilor</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_Toc90975400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E27B84">
          <w:rPr>
            <w:rFonts w:ascii="Arial" w:hAnsi="Arial" w:cs="Arial"/>
            <w:b w:val="0"/>
            <w:caps w:val="0"/>
            <w:noProof/>
            <w:webHidden/>
            <w:sz w:val="22"/>
            <w:szCs w:val="22"/>
          </w:rPr>
          <w:t>11</w:t>
        </w:r>
        <w:r w:rsidR="00122F81" w:rsidRPr="00122F81">
          <w:rPr>
            <w:rFonts w:ascii="Arial" w:hAnsi="Arial" w:cs="Arial"/>
            <w:b w:val="0"/>
            <w:caps w:val="0"/>
            <w:noProof/>
            <w:webHidden/>
            <w:sz w:val="22"/>
            <w:szCs w:val="22"/>
          </w:rPr>
          <w:fldChar w:fldCharType="end"/>
        </w:r>
      </w:hyperlink>
    </w:p>
    <w:p w14:paraId="0EF2F59C" w14:textId="77777777" w:rsidR="00122F81" w:rsidRDefault="00F3415E">
      <w:pPr>
        <w:pStyle w:val="TOC1"/>
        <w:rPr>
          <w:rFonts w:asciiTheme="minorHAnsi" w:eastAsiaTheme="minorEastAsia" w:hAnsiTheme="minorHAnsi" w:cstheme="minorBidi"/>
          <w:b w:val="0"/>
          <w:bCs w:val="0"/>
          <w:caps w:val="0"/>
          <w:noProof/>
          <w:sz w:val="22"/>
          <w:szCs w:val="22"/>
          <w:lang w:val="en-US" w:eastAsia="en-US"/>
        </w:rPr>
      </w:pPr>
      <w:hyperlink w:anchor="_Toc90975401" w:history="1">
        <w:r w:rsidR="00122F81" w:rsidRPr="00122F81">
          <w:rPr>
            <w:rStyle w:val="Hyperlink"/>
            <w:rFonts w:ascii="Arial" w:hAnsi="Arial" w:cs="Arial"/>
            <w:b w:val="0"/>
            <w:caps w:val="0"/>
            <w:noProof/>
            <w:sz w:val="22"/>
            <w:szCs w:val="22"/>
          </w:rPr>
          <w:t>21. Dispoziţii finale</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_Toc90975401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E27B84">
          <w:rPr>
            <w:rFonts w:ascii="Arial" w:hAnsi="Arial" w:cs="Arial"/>
            <w:b w:val="0"/>
            <w:caps w:val="0"/>
            <w:noProof/>
            <w:webHidden/>
            <w:sz w:val="22"/>
            <w:szCs w:val="22"/>
          </w:rPr>
          <w:t>11</w:t>
        </w:r>
        <w:r w:rsidR="00122F81" w:rsidRPr="00122F81">
          <w:rPr>
            <w:rFonts w:ascii="Arial" w:hAnsi="Arial" w:cs="Arial"/>
            <w:b w:val="0"/>
            <w:caps w:val="0"/>
            <w:noProof/>
            <w:webHidden/>
            <w:sz w:val="22"/>
            <w:szCs w:val="22"/>
          </w:rPr>
          <w:fldChar w:fldCharType="end"/>
        </w:r>
      </w:hyperlink>
    </w:p>
    <w:p w14:paraId="19C52662" w14:textId="77777777" w:rsidR="00A90210" w:rsidRPr="008A4CF8" w:rsidRDefault="00254486" w:rsidP="00254486">
      <w:pPr>
        <w:autoSpaceDE w:val="0"/>
        <w:autoSpaceDN w:val="0"/>
        <w:adjustRightInd w:val="0"/>
        <w:spacing w:line="276" w:lineRule="auto"/>
        <w:jc w:val="center"/>
        <w:rPr>
          <w:rFonts w:cs="Arial"/>
          <w:b/>
          <w:bCs/>
          <w:sz w:val="22"/>
          <w:szCs w:val="22"/>
          <w:lang w:val="x-none" w:eastAsia="en-US"/>
        </w:rPr>
      </w:pPr>
      <w:r w:rsidRPr="00254486">
        <w:rPr>
          <w:rFonts w:cs="Arial"/>
          <w:bCs/>
          <w:sz w:val="22"/>
          <w:szCs w:val="22"/>
          <w:lang w:val="x-none" w:eastAsia="en-US"/>
        </w:rPr>
        <w:fldChar w:fldCharType="end"/>
      </w:r>
    </w:p>
    <w:p w14:paraId="3B5E46BB"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bookmarkStart w:id="4" w:name="_Toc100721811"/>
      <w:bookmarkEnd w:id="4"/>
    </w:p>
    <w:p w14:paraId="2ACC5890"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7C6E63FA"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31FE5B97"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060C8DBF"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2AA67C5B"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4FFD69BA"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47CDE707"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4124C4F2"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3AA443BE"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4AC7A2F8"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67C3E0DA"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60960673"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76826242"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0300812E"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45687749"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53B5007D"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CONTRACT DE SERVICII</w:t>
      </w:r>
    </w:p>
    <w:p w14:paraId="61E0AB80"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nr. ................... din ..........................</w:t>
      </w:r>
    </w:p>
    <w:p w14:paraId="03204384" w14:textId="77777777" w:rsidR="00A90210" w:rsidRPr="008A4CF8" w:rsidRDefault="00A90210" w:rsidP="008A4CF8">
      <w:pPr>
        <w:pStyle w:val="Heading1"/>
      </w:pPr>
      <w:bookmarkStart w:id="5" w:name="_Toc523809422"/>
      <w:bookmarkStart w:id="6" w:name="_Toc90975381"/>
      <w:bookmarkEnd w:id="5"/>
      <w:r w:rsidRPr="008A4CF8">
        <w:t xml:space="preserve">1. </w:t>
      </w:r>
      <w:bookmarkStart w:id="7" w:name="_Toc108415544"/>
      <w:bookmarkEnd w:id="7"/>
      <w:r w:rsidRPr="008A4CF8">
        <w:t>Părţi contractante</w:t>
      </w:r>
      <w:bookmarkEnd w:id="6"/>
    </w:p>
    <w:p w14:paraId="07CAD5A8"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Între</w:t>
      </w:r>
    </w:p>
    <w:p w14:paraId="0B733214" w14:textId="540A7805"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r w:rsidRPr="008A4CF8">
        <w:rPr>
          <w:rFonts w:cs="Arial"/>
          <w:b/>
          <w:bCs/>
          <w:color w:val="000000"/>
          <w:sz w:val="22"/>
          <w:szCs w:val="22"/>
          <w:lang w:val="x-none" w:eastAsia="en-US"/>
        </w:rPr>
        <w:t>Compania Naţională de Transport al Energiei Electrice “Transelectrica” S</w:t>
      </w:r>
      <w:r w:rsidR="00844A2D" w:rsidRPr="008A4CF8">
        <w:rPr>
          <w:rFonts w:cs="Arial"/>
          <w:b/>
          <w:bCs/>
          <w:color w:val="000000"/>
          <w:sz w:val="22"/>
          <w:szCs w:val="22"/>
          <w:lang w:eastAsia="en-US"/>
        </w:rPr>
        <w:t>.A.</w:t>
      </w:r>
      <w:r w:rsidRPr="008A4CF8">
        <w:rPr>
          <w:rFonts w:cs="Arial"/>
          <w:color w:val="000000"/>
          <w:sz w:val="22"/>
          <w:szCs w:val="22"/>
          <w:lang w:val="x-none" w:eastAsia="en-US"/>
        </w:rPr>
        <w:t xml:space="preserve">, Societate administrată în sistem dualist, cu sediul în Bucureşti, </w:t>
      </w:r>
      <w:proofErr w:type="spellStart"/>
      <w:r w:rsidR="00985D0B">
        <w:rPr>
          <w:rFonts w:cs="Arial"/>
          <w:color w:val="000000"/>
          <w:sz w:val="22"/>
          <w:szCs w:val="22"/>
          <w:lang w:val="en-US" w:eastAsia="en-US"/>
        </w:rPr>
        <w:t>strada</w:t>
      </w:r>
      <w:proofErr w:type="spellEnd"/>
      <w:r w:rsidR="00985D0B">
        <w:rPr>
          <w:rFonts w:cs="Arial"/>
          <w:color w:val="000000"/>
          <w:sz w:val="22"/>
          <w:szCs w:val="22"/>
          <w:lang w:val="en-US" w:eastAsia="en-US"/>
        </w:rPr>
        <w:t xml:space="preserve"> </w:t>
      </w:r>
      <w:proofErr w:type="spellStart"/>
      <w:r w:rsidR="00985D0B">
        <w:rPr>
          <w:rFonts w:cs="Arial"/>
          <w:color w:val="000000"/>
          <w:sz w:val="22"/>
          <w:szCs w:val="22"/>
          <w:lang w:val="en-US" w:eastAsia="en-US"/>
        </w:rPr>
        <w:t>Olteni</w:t>
      </w:r>
      <w:proofErr w:type="spellEnd"/>
      <w:r w:rsidRPr="008A4CF8">
        <w:rPr>
          <w:rFonts w:cs="Arial"/>
          <w:color w:val="000000"/>
          <w:sz w:val="22"/>
          <w:szCs w:val="22"/>
          <w:lang w:val="x-none" w:eastAsia="en-US"/>
        </w:rPr>
        <w:t xml:space="preserve">, nr. </w:t>
      </w:r>
      <w:r w:rsidR="00985D0B">
        <w:rPr>
          <w:rFonts w:cs="Arial"/>
          <w:color w:val="000000"/>
          <w:sz w:val="22"/>
          <w:szCs w:val="22"/>
          <w:lang w:val="en-US" w:eastAsia="en-US"/>
        </w:rPr>
        <w:t>2-4</w:t>
      </w:r>
      <w:r w:rsidRPr="008A4CF8">
        <w:rPr>
          <w:rFonts w:cs="Arial"/>
          <w:color w:val="000000"/>
          <w:sz w:val="22"/>
          <w:szCs w:val="22"/>
          <w:lang w:val="x-none" w:eastAsia="en-US"/>
        </w:rPr>
        <w:t xml:space="preserve">, </w:t>
      </w:r>
      <w:r w:rsidR="00985D0B" w:rsidRPr="00985D0B">
        <w:rPr>
          <w:rFonts w:cs="Arial"/>
          <w:color w:val="000000"/>
          <w:sz w:val="22"/>
          <w:szCs w:val="22"/>
          <w:lang w:val="x-none" w:eastAsia="en-US"/>
        </w:rPr>
        <w:t>Clădirea „Platinum Center”</w:t>
      </w:r>
      <w:r w:rsidR="00985D0B">
        <w:rPr>
          <w:rFonts w:cs="Arial"/>
          <w:color w:val="000000"/>
          <w:sz w:val="22"/>
          <w:szCs w:val="22"/>
          <w:lang w:val="en-US" w:eastAsia="en-US"/>
        </w:rPr>
        <w:t xml:space="preserve">, </w:t>
      </w:r>
      <w:r w:rsidRPr="008A4CF8">
        <w:rPr>
          <w:rFonts w:cs="Arial"/>
          <w:color w:val="000000"/>
          <w:sz w:val="22"/>
          <w:szCs w:val="22"/>
          <w:lang w:val="x-none" w:eastAsia="en-US"/>
        </w:rPr>
        <w:t xml:space="preserve">sector </w:t>
      </w:r>
      <w:r w:rsidR="00985D0B">
        <w:rPr>
          <w:rFonts w:cs="Arial"/>
          <w:color w:val="000000"/>
          <w:sz w:val="22"/>
          <w:szCs w:val="22"/>
          <w:lang w:val="en-US" w:eastAsia="en-US"/>
        </w:rPr>
        <w:t>3</w:t>
      </w:r>
      <w:r w:rsidRPr="008A4CF8">
        <w:rPr>
          <w:rFonts w:cs="Arial"/>
          <w:color w:val="000000"/>
          <w:sz w:val="22"/>
          <w:szCs w:val="22"/>
          <w:lang w:val="x-none" w:eastAsia="en-US"/>
        </w:rPr>
        <w:t>, telefon 021 303 5</w:t>
      </w:r>
      <w:r w:rsidR="00985D0B">
        <w:rPr>
          <w:rFonts w:cs="Arial"/>
          <w:color w:val="000000"/>
          <w:sz w:val="22"/>
          <w:szCs w:val="22"/>
          <w:lang w:val="en-US" w:eastAsia="en-US"/>
        </w:rPr>
        <w:t>8</w:t>
      </w:r>
      <w:r w:rsidRPr="008A4CF8">
        <w:rPr>
          <w:rFonts w:cs="Arial"/>
          <w:color w:val="000000"/>
          <w:sz w:val="22"/>
          <w:szCs w:val="22"/>
          <w:lang w:val="x-none" w:eastAsia="en-US"/>
        </w:rPr>
        <w:t>11, fax 021 303 56</w:t>
      </w:r>
      <w:r w:rsidR="00985D0B">
        <w:rPr>
          <w:rFonts w:cs="Arial"/>
          <w:color w:val="000000"/>
          <w:sz w:val="22"/>
          <w:szCs w:val="22"/>
          <w:lang w:val="en-US" w:eastAsia="en-US"/>
        </w:rPr>
        <w:t>6</w:t>
      </w:r>
      <w:r w:rsidRPr="008A4CF8">
        <w:rPr>
          <w:rFonts w:cs="Arial"/>
          <w:color w:val="000000"/>
          <w:sz w:val="22"/>
          <w:szCs w:val="22"/>
          <w:lang w:val="x-none" w:eastAsia="en-US"/>
        </w:rPr>
        <w:t xml:space="preserve">0, înregistratã la Oficiul Registrului Comerţului din Bucureşti sub numãrul J40/8060/2000, atribut fiscal R, cod unic de înregistrare 13328043, cont IBAN RO54 RNCB 0072 0058 0063 0001, deschis la BCR filiala sector 1, reprezentată legal prin </w:t>
      </w:r>
      <w:r w:rsidRPr="008A4CF8">
        <w:rPr>
          <w:rFonts w:cs="Arial"/>
          <w:b/>
          <w:bCs/>
          <w:color w:val="000000"/>
          <w:sz w:val="22"/>
          <w:szCs w:val="22"/>
          <w:lang w:val="x-none" w:eastAsia="en-US"/>
        </w:rPr>
        <w:t>Directorat</w:t>
      </w:r>
      <w:r w:rsidRPr="008A4CF8">
        <w:rPr>
          <w:rFonts w:cs="Arial"/>
          <w:sz w:val="22"/>
          <w:szCs w:val="22"/>
          <w:lang w:val="x-none" w:eastAsia="en-US"/>
        </w:rPr>
        <w:t xml:space="preserve">   </w:t>
      </w:r>
      <w:r w:rsidRPr="008A4CF8">
        <w:rPr>
          <w:rFonts w:cs="Arial"/>
          <w:color w:val="000000"/>
          <w:sz w:val="22"/>
          <w:szCs w:val="22"/>
          <w:lang w:val="x-none" w:eastAsia="en-US"/>
        </w:rPr>
        <w:t xml:space="preserve">în calitate de </w:t>
      </w:r>
      <w:r w:rsidRPr="008A4CF8">
        <w:rPr>
          <w:rFonts w:cs="Arial"/>
          <w:b/>
          <w:bCs/>
          <w:color w:val="000000"/>
          <w:sz w:val="22"/>
          <w:szCs w:val="22"/>
          <w:lang w:val="x-none" w:eastAsia="en-US"/>
        </w:rPr>
        <w:t>Achizitor</w:t>
      </w:r>
      <w:r w:rsidRPr="008A4CF8">
        <w:rPr>
          <w:rFonts w:cs="Arial"/>
          <w:color w:val="000000"/>
          <w:sz w:val="22"/>
          <w:szCs w:val="22"/>
          <w:lang w:val="x-none" w:eastAsia="en-US"/>
        </w:rPr>
        <w:t xml:space="preserve">, pe de o parte   </w:t>
      </w:r>
    </w:p>
    <w:p w14:paraId="5D54DB88" w14:textId="77777777"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p>
    <w:p w14:paraId="1B76DCC9" w14:textId="77777777" w:rsidR="00A90210" w:rsidRPr="008A4CF8" w:rsidRDefault="00A90210" w:rsidP="00A90210">
      <w:pPr>
        <w:autoSpaceDE w:val="0"/>
        <w:autoSpaceDN w:val="0"/>
        <w:adjustRightInd w:val="0"/>
        <w:spacing w:line="276" w:lineRule="auto"/>
        <w:rPr>
          <w:rFonts w:cs="Arial"/>
          <w:sz w:val="22"/>
          <w:szCs w:val="22"/>
          <w:lang w:val="x-none" w:eastAsia="en-US"/>
        </w:rPr>
      </w:pPr>
      <w:r w:rsidRPr="008A4CF8">
        <w:rPr>
          <w:rFonts w:cs="Arial"/>
          <w:sz w:val="22"/>
          <w:szCs w:val="22"/>
          <w:lang w:val="x-none" w:eastAsia="en-US"/>
        </w:rPr>
        <w:t>și</w:t>
      </w:r>
    </w:p>
    <w:p w14:paraId="3A00B894" w14:textId="77777777" w:rsidR="00A90210" w:rsidRPr="008A4CF8" w:rsidRDefault="00A90210" w:rsidP="00B533FE">
      <w:pPr>
        <w:autoSpaceDE w:val="0"/>
        <w:autoSpaceDN w:val="0"/>
        <w:adjustRightInd w:val="0"/>
        <w:spacing w:line="276" w:lineRule="auto"/>
        <w:jc w:val="both"/>
        <w:rPr>
          <w:rFonts w:cs="Arial"/>
          <w:sz w:val="22"/>
          <w:szCs w:val="22"/>
          <w:lang w:val="x-none" w:eastAsia="en-US"/>
        </w:rPr>
      </w:pPr>
    </w:p>
    <w:p w14:paraId="48B5CA06" w14:textId="77777777" w:rsidR="00B533FE" w:rsidRPr="008A4CF8" w:rsidRDefault="009B4B79" w:rsidP="00B533FE">
      <w:pPr>
        <w:autoSpaceDE w:val="0"/>
        <w:autoSpaceDN w:val="0"/>
        <w:adjustRightInd w:val="0"/>
        <w:jc w:val="both"/>
        <w:rPr>
          <w:rFonts w:cs="Arial"/>
          <w:b/>
          <w:bCs/>
          <w:color w:val="000000"/>
          <w:sz w:val="22"/>
          <w:szCs w:val="22"/>
          <w:lang w:eastAsia="en-US"/>
        </w:rPr>
      </w:pPr>
      <w:r w:rsidRPr="008A4CF8">
        <w:rPr>
          <w:rFonts w:cs="Arial"/>
          <w:b/>
          <w:bCs/>
          <w:color w:val="000000"/>
          <w:sz w:val="22"/>
          <w:szCs w:val="22"/>
          <w:lang w:eastAsia="en-US"/>
        </w:rPr>
        <w:t>...........................</w:t>
      </w:r>
      <w:r w:rsidR="00B533FE" w:rsidRPr="008A4CF8">
        <w:rPr>
          <w:rFonts w:cs="Arial"/>
          <w:b/>
          <w:bCs/>
          <w:color w:val="000000"/>
          <w:sz w:val="22"/>
          <w:szCs w:val="22"/>
          <w:lang w:eastAsia="en-US"/>
        </w:rPr>
        <w:t xml:space="preserve">, </w:t>
      </w:r>
      <w:r w:rsidR="00B533FE" w:rsidRPr="008A4CF8">
        <w:rPr>
          <w:rFonts w:cs="Arial"/>
          <w:color w:val="000000"/>
          <w:sz w:val="22"/>
          <w:szCs w:val="22"/>
          <w:lang w:eastAsia="en-US"/>
        </w:rPr>
        <w:t xml:space="preserve">cu sediul în </w:t>
      </w:r>
      <w:r w:rsidRPr="008A4CF8">
        <w:rPr>
          <w:rFonts w:cs="Arial"/>
          <w:color w:val="000000"/>
          <w:sz w:val="22"/>
          <w:szCs w:val="22"/>
          <w:lang w:eastAsia="en-US"/>
        </w:rPr>
        <w:t>...........................</w:t>
      </w:r>
      <w:r w:rsidR="00B533FE" w:rsidRPr="008A4CF8">
        <w:rPr>
          <w:rFonts w:cs="Arial"/>
          <w:color w:val="000000"/>
          <w:sz w:val="22"/>
          <w:szCs w:val="22"/>
          <w:lang w:eastAsia="en-US"/>
        </w:rPr>
        <w:t xml:space="preserve">, nr. </w:t>
      </w:r>
      <w:r w:rsidRPr="008A4CF8">
        <w:rPr>
          <w:rFonts w:cs="Arial"/>
          <w:color w:val="000000"/>
          <w:sz w:val="22"/>
          <w:szCs w:val="22"/>
          <w:lang w:eastAsia="en-US"/>
        </w:rPr>
        <w:t>.............</w:t>
      </w:r>
      <w:r w:rsidR="00B533FE" w:rsidRPr="008A4CF8">
        <w:rPr>
          <w:rFonts w:cs="Arial"/>
          <w:color w:val="000000"/>
          <w:sz w:val="22"/>
          <w:szCs w:val="22"/>
          <w:lang w:eastAsia="en-US"/>
        </w:rPr>
        <w:t xml:space="preserve">, sector </w:t>
      </w:r>
      <w:r w:rsidRPr="008A4CF8">
        <w:rPr>
          <w:rFonts w:cs="Arial"/>
          <w:color w:val="000000"/>
          <w:sz w:val="22"/>
          <w:szCs w:val="22"/>
          <w:lang w:eastAsia="en-US"/>
        </w:rPr>
        <w:t>...........</w:t>
      </w:r>
      <w:r w:rsidR="00B533FE" w:rsidRPr="008A4CF8">
        <w:rPr>
          <w:rFonts w:cs="Arial"/>
          <w:color w:val="000000"/>
          <w:sz w:val="22"/>
          <w:szCs w:val="22"/>
          <w:lang w:eastAsia="en-US"/>
        </w:rPr>
        <w:t xml:space="preserve">, telefon </w:t>
      </w:r>
      <w:r w:rsidRPr="008A4CF8">
        <w:rPr>
          <w:rFonts w:cs="Arial"/>
          <w:color w:val="000000"/>
          <w:sz w:val="22"/>
          <w:szCs w:val="22"/>
          <w:lang w:eastAsia="en-US"/>
        </w:rPr>
        <w:t>.........................</w:t>
      </w:r>
      <w:r w:rsidR="00DE518A" w:rsidRPr="008A4CF8">
        <w:rPr>
          <w:rFonts w:cs="Arial"/>
          <w:color w:val="000000"/>
          <w:sz w:val="22"/>
          <w:szCs w:val="22"/>
          <w:lang w:eastAsia="en-US"/>
        </w:rPr>
        <w:t xml:space="preserve">, fax </w:t>
      </w:r>
      <w:r w:rsidRPr="008A4CF8">
        <w:rPr>
          <w:rFonts w:cs="Arial"/>
          <w:color w:val="000000"/>
          <w:sz w:val="22"/>
          <w:szCs w:val="22"/>
          <w:lang w:eastAsia="en-US"/>
        </w:rPr>
        <w:t>.........................</w:t>
      </w:r>
      <w:r w:rsidR="00DE518A" w:rsidRPr="008A4CF8">
        <w:rPr>
          <w:rFonts w:cs="Arial"/>
          <w:color w:val="000000"/>
          <w:sz w:val="22"/>
          <w:szCs w:val="22"/>
          <w:lang w:eastAsia="en-US"/>
        </w:rPr>
        <w:t>, înmatriculată la Registrul Comerț</w:t>
      </w:r>
      <w:r w:rsidR="00B533FE" w:rsidRPr="008A4CF8">
        <w:rPr>
          <w:rFonts w:cs="Arial"/>
          <w:color w:val="000000"/>
          <w:sz w:val="22"/>
          <w:szCs w:val="22"/>
          <w:lang w:eastAsia="en-US"/>
        </w:rPr>
        <w:t>ului cu n</w:t>
      </w:r>
      <w:r w:rsidR="00DE518A" w:rsidRPr="008A4CF8">
        <w:rPr>
          <w:rFonts w:cs="Arial"/>
          <w:color w:val="000000"/>
          <w:sz w:val="22"/>
          <w:szCs w:val="22"/>
          <w:lang w:eastAsia="en-US"/>
        </w:rPr>
        <w:t xml:space="preserve">r.  </w:t>
      </w:r>
      <w:r w:rsidRPr="008A4CF8">
        <w:rPr>
          <w:rFonts w:cs="Arial"/>
          <w:color w:val="000000"/>
          <w:sz w:val="22"/>
          <w:szCs w:val="22"/>
          <w:lang w:eastAsia="en-US"/>
        </w:rPr>
        <w:t>...........................</w:t>
      </w:r>
      <w:r w:rsidR="00DE518A" w:rsidRPr="008A4CF8">
        <w:rPr>
          <w:rFonts w:cs="Arial"/>
          <w:color w:val="000000"/>
          <w:sz w:val="22"/>
          <w:szCs w:val="22"/>
          <w:lang w:eastAsia="en-US"/>
        </w:rPr>
        <w:t>, cod unic de î</w:t>
      </w:r>
      <w:r w:rsidR="00B533FE" w:rsidRPr="008A4CF8">
        <w:rPr>
          <w:rFonts w:cs="Arial"/>
          <w:color w:val="000000"/>
          <w:sz w:val="22"/>
          <w:szCs w:val="22"/>
          <w:lang w:eastAsia="en-US"/>
        </w:rPr>
        <w:t xml:space="preserve">nregistrare </w:t>
      </w:r>
      <w:r w:rsidRPr="008A4CF8">
        <w:rPr>
          <w:rFonts w:cs="Arial"/>
          <w:color w:val="000000"/>
          <w:sz w:val="22"/>
          <w:szCs w:val="22"/>
          <w:lang w:eastAsia="en-US"/>
        </w:rPr>
        <w:t>.....................</w:t>
      </w:r>
      <w:r w:rsidR="00B533FE" w:rsidRPr="008A4CF8">
        <w:rPr>
          <w:rFonts w:cs="Arial"/>
          <w:color w:val="000000"/>
          <w:sz w:val="22"/>
          <w:szCs w:val="22"/>
          <w:lang w:eastAsia="en-US"/>
        </w:rPr>
        <w:t xml:space="preserve">, cont IBAN </w:t>
      </w:r>
      <w:r w:rsidRPr="008A4CF8">
        <w:rPr>
          <w:rFonts w:cs="Arial"/>
          <w:color w:val="000000"/>
          <w:sz w:val="22"/>
          <w:szCs w:val="22"/>
          <w:lang w:eastAsia="en-US"/>
        </w:rPr>
        <w:t>.................................</w:t>
      </w:r>
      <w:r w:rsidR="00B533FE" w:rsidRPr="008A4CF8">
        <w:rPr>
          <w:rFonts w:cs="Arial"/>
          <w:color w:val="000000"/>
          <w:sz w:val="22"/>
          <w:szCs w:val="22"/>
          <w:lang w:eastAsia="en-US"/>
        </w:rPr>
        <w:t xml:space="preserve">, </w:t>
      </w:r>
      <w:r w:rsidRPr="008A4CF8">
        <w:rPr>
          <w:rFonts w:cs="Arial"/>
          <w:color w:val="000000"/>
          <w:sz w:val="22"/>
          <w:szCs w:val="22"/>
          <w:lang w:eastAsia="en-US"/>
        </w:rPr>
        <w:t>deschis la ...........................</w:t>
      </w:r>
      <w:r w:rsidR="00DE518A" w:rsidRPr="008A4CF8">
        <w:rPr>
          <w:rFonts w:cs="Arial"/>
          <w:color w:val="000000"/>
          <w:sz w:val="22"/>
          <w:szCs w:val="22"/>
          <w:lang w:eastAsia="en-US"/>
        </w:rPr>
        <w:t xml:space="preserve">, </w:t>
      </w:r>
      <w:r w:rsidRPr="008A4CF8">
        <w:rPr>
          <w:rFonts w:cs="Arial"/>
          <w:color w:val="000000"/>
          <w:sz w:val="22"/>
          <w:szCs w:val="22"/>
          <w:lang w:eastAsia="en-US"/>
        </w:rPr>
        <w:t>.......................</w:t>
      </w:r>
      <w:r w:rsidR="00DE518A" w:rsidRPr="008A4CF8">
        <w:rPr>
          <w:rFonts w:cs="Arial"/>
          <w:color w:val="000000"/>
          <w:sz w:val="22"/>
          <w:szCs w:val="22"/>
          <w:lang w:eastAsia="en-US"/>
        </w:rPr>
        <w:t>, reprezentată</w:t>
      </w:r>
      <w:r w:rsidR="00B533FE" w:rsidRPr="008A4CF8">
        <w:rPr>
          <w:rFonts w:cs="Arial"/>
          <w:color w:val="000000"/>
          <w:sz w:val="22"/>
          <w:szCs w:val="22"/>
          <w:lang w:eastAsia="en-US"/>
        </w:rPr>
        <w:t xml:space="preserve"> prin </w:t>
      </w:r>
      <w:r w:rsidRPr="008A4CF8">
        <w:rPr>
          <w:rFonts w:cs="Arial"/>
          <w:b/>
          <w:bCs/>
          <w:color w:val="000000"/>
          <w:sz w:val="22"/>
          <w:szCs w:val="22"/>
          <w:lang w:eastAsia="en-US"/>
        </w:rPr>
        <w:t>.........................................</w:t>
      </w:r>
      <w:r w:rsidR="00B533FE" w:rsidRPr="008A4CF8">
        <w:rPr>
          <w:rFonts w:cs="Arial"/>
          <w:color w:val="000000"/>
          <w:sz w:val="22"/>
          <w:szCs w:val="22"/>
          <w:lang w:eastAsia="en-US"/>
        </w:rPr>
        <w:t xml:space="preserve">, în calitate de </w:t>
      </w:r>
      <w:r w:rsidR="00B533FE" w:rsidRPr="008A4CF8">
        <w:rPr>
          <w:rFonts w:cs="Arial"/>
          <w:b/>
          <w:bCs/>
          <w:color w:val="000000"/>
          <w:sz w:val="22"/>
          <w:szCs w:val="22"/>
          <w:lang w:eastAsia="en-US"/>
        </w:rPr>
        <w:t>PRESTATOR</w:t>
      </w:r>
    </w:p>
    <w:p w14:paraId="0114343B" w14:textId="77777777"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p>
    <w:p w14:paraId="7F246C0F" w14:textId="77777777"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r w:rsidRPr="008A4CF8">
        <w:rPr>
          <w:rFonts w:cs="Arial"/>
          <w:color w:val="000000"/>
          <w:sz w:val="22"/>
          <w:szCs w:val="22"/>
          <w:lang w:val="x-none" w:eastAsia="en-US"/>
        </w:rPr>
        <w:t xml:space="preserve">s-a încheiat prezentul Contract de Servicii (denumit în continuare “Contract”),     </w:t>
      </w:r>
    </w:p>
    <w:p w14:paraId="3352773C" w14:textId="77777777"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p>
    <w:p w14:paraId="7DB4FA81" w14:textId="77777777"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r w:rsidRPr="008A4CF8">
        <w:rPr>
          <w:rFonts w:cs="Arial"/>
          <w:color w:val="000000"/>
          <w:sz w:val="22"/>
          <w:szCs w:val="22"/>
          <w:lang w:val="x-none" w:eastAsia="en-US"/>
        </w:rPr>
        <w:t>de comun acord, Părţile consimţind în mod liber şi în cunoştinţă de cauză toate clauzele, natura juridică şi efectele Contractului, precum şi întinderea responsabilităţilor asumate, cunoscând şi înţelegând pe deplin toate aspectele legale, tehnice şi comerciale legate de încheierea, executarea şi încetarea prezentului Contract şi obligându-se reciproc în condiţiile şi termenii de mai jos.</w:t>
      </w:r>
    </w:p>
    <w:p w14:paraId="22FB3288" w14:textId="77777777" w:rsidR="00A90210" w:rsidRPr="008A4CF8" w:rsidRDefault="00A90210" w:rsidP="00A90210">
      <w:pPr>
        <w:keepNext/>
        <w:tabs>
          <w:tab w:val="left" w:pos="285"/>
        </w:tabs>
        <w:autoSpaceDE w:val="0"/>
        <w:autoSpaceDN w:val="0"/>
        <w:adjustRightInd w:val="0"/>
        <w:spacing w:line="276" w:lineRule="auto"/>
        <w:jc w:val="both"/>
        <w:outlineLvl w:val="1"/>
        <w:rPr>
          <w:rFonts w:cs="Arial"/>
          <w:b/>
          <w:bCs/>
          <w:sz w:val="22"/>
          <w:szCs w:val="22"/>
          <w:lang w:val="x-none" w:eastAsia="en-US"/>
        </w:rPr>
      </w:pPr>
      <w:bookmarkStart w:id="8" w:name="_Toc108415545"/>
      <w:bookmarkEnd w:id="8"/>
    </w:p>
    <w:p w14:paraId="19CE5510" w14:textId="77777777" w:rsidR="00A90210" w:rsidRPr="008A4CF8" w:rsidRDefault="00A90210" w:rsidP="008A4CF8">
      <w:pPr>
        <w:pStyle w:val="Heading1"/>
        <w:rPr>
          <w:lang w:val="ro-RO"/>
        </w:rPr>
      </w:pPr>
      <w:bookmarkStart w:id="9" w:name="_Toc523809423"/>
      <w:bookmarkStart w:id="10" w:name="_Toc90975382"/>
      <w:bookmarkEnd w:id="9"/>
      <w:r w:rsidRPr="008A4CF8">
        <w:t>2. Obiectul şi preţul Contractului</w:t>
      </w:r>
      <w:bookmarkEnd w:id="10"/>
    </w:p>
    <w:p w14:paraId="1BA20F7F" w14:textId="4E33CAB4" w:rsidR="00A90210" w:rsidRPr="008A4CF8" w:rsidRDefault="00A90210" w:rsidP="000F5171">
      <w:pPr>
        <w:tabs>
          <w:tab w:val="left" w:pos="3798"/>
        </w:tabs>
        <w:jc w:val="both"/>
        <w:rPr>
          <w:rFonts w:cs="Arial"/>
          <w:sz w:val="22"/>
          <w:szCs w:val="22"/>
        </w:rPr>
      </w:pPr>
      <w:r w:rsidRPr="008A4CF8">
        <w:rPr>
          <w:rFonts w:cs="Arial"/>
          <w:sz w:val="22"/>
          <w:szCs w:val="22"/>
          <w:lang w:val="x-none" w:eastAsia="en-US"/>
        </w:rPr>
        <w:t xml:space="preserve">2.1 Prestatorul se obligă să presteze </w:t>
      </w:r>
      <w:r w:rsidR="00AE3338" w:rsidRPr="008A4CF8">
        <w:rPr>
          <w:rFonts w:cs="Arial"/>
          <w:b/>
          <w:sz w:val="22"/>
          <w:szCs w:val="22"/>
        </w:rPr>
        <w:t>Servicii de for</w:t>
      </w:r>
      <w:r w:rsidR="00AC0BB3">
        <w:rPr>
          <w:rFonts w:cs="Arial"/>
          <w:b/>
          <w:sz w:val="22"/>
          <w:szCs w:val="22"/>
        </w:rPr>
        <w:t xml:space="preserve"> </w:t>
      </w:r>
      <w:r w:rsidR="00AE3338" w:rsidRPr="008A4CF8">
        <w:rPr>
          <w:rFonts w:cs="Arial"/>
          <w:b/>
          <w:sz w:val="22"/>
          <w:szCs w:val="22"/>
        </w:rPr>
        <w:t>mare profesionala pentru organizarea unui curs - “</w:t>
      </w:r>
      <w:r w:rsidR="00985D0B">
        <w:rPr>
          <w:rFonts w:cs="Arial"/>
          <w:b/>
          <w:sz w:val="22"/>
          <w:szCs w:val="22"/>
        </w:rPr>
        <w:t xml:space="preserve">Acordarea primului ajutor </w:t>
      </w:r>
      <w:r w:rsidR="00BD648F">
        <w:rPr>
          <w:rFonts w:cs="Arial"/>
          <w:b/>
          <w:sz w:val="22"/>
          <w:szCs w:val="22"/>
        </w:rPr>
        <w:t>– tehnici esențiale</w:t>
      </w:r>
      <w:r w:rsidR="00985D0B" w:rsidRPr="008A4CF8">
        <w:rPr>
          <w:rFonts w:cs="Arial"/>
          <w:b/>
          <w:sz w:val="22"/>
          <w:szCs w:val="22"/>
        </w:rPr>
        <w:t>”</w:t>
      </w:r>
      <w:r w:rsidR="009B4B79" w:rsidRPr="008A4CF8">
        <w:rPr>
          <w:rFonts w:cs="Arial"/>
          <w:b/>
          <w:bCs/>
          <w:sz w:val="22"/>
          <w:szCs w:val="22"/>
          <w:lang w:val="en-US" w:eastAsia="en-US"/>
        </w:rPr>
        <w:t>.</w:t>
      </w:r>
      <w:r w:rsidR="00AE3338" w:rsidRPr="008A4CF8">
        <w:rPr>
          <w:rFonts w:cs="Arial"/>
          <w:b/>
          <w:bCs/>
          <w:sz w:val="22"/>
          <w:szCs w:val="22"/>
          <w:lang w:val="en-US" w:eastAsia="en-US"/>
        </w:rPr>
        <w:t xml:space="preserve"> </w:t>
      </w:r>
      <w:r w:rsidRPr="008A4CF8">
        <w:rPr>
          <w:rFonts w:cs="Arial"/>
          <w:sz w:val="22"/>
          <w:szCs w:val="22"/>
          <w:lang w:val="x-none" w:eastAsia="en-US"/>
        </w:rPr>
        <w:t>Cod</w:t>
      </w:r>
      <w:r w:rsidR="00DE518A" w:rsidRPr="008A4CF8">
        <w:rPr>
          <w:rFonts w:cs="Arial"/>
          <w:sz w:val="22"/>
          <w:szCs w:val="22"/>
          <w:lang w:eastAsia="en-US"/>
        </w:rPr>
        <w:t xml:space="preserve"> </w:t>
      </w:r>
      <w:r w:rsidRPr="008A4CF8">
        <w:rPr>
          <w:rFonts w:cs="Arial"/>
          <w:sz w:val="22"/>
          <w:szCs w:val="22"/>
          <w:lang w:val="x-none" w:eastAsia="en-US"/>
        </w:rPr>
        <w:t>CPV:</w:t>
      </w:r>
      <w:r w:rsidRPr="008A4CF8">
        <w:rPr>
          <w:rFonts w:cs="Arial"/>
          <w:b/>
          <w:bCs/>
          <w:sz w:val="22"/>
          <w:szCs w:val="22"/>
          <w:lang w:val="x-none" w:eastAsia="en-US"/>
        </w:rPr>
        <w:t xml:space="preserve"> </w:t>
      </w:r>
      <w:r w:rsidRPr="008A4CF8">
        <w:rPr>
          <w:rFonts w:cs="Arial"/>
          <w:sz w:val="22"/>
          <w:szCs w:val="22"/>
          <w:lang w:val="x-none" w:eastAsia="en-US"/>
        </w:rPr>
        <w:t xml:space="preserve"> </w:t>
      </w:r>
      <w:r w:rsidR="0080687E" w:rsidRPr="0080687E">
        <w:rPr>
          <w:rFonts w:cs="Arial"/>
          <w:sz w:val="22"/>
          <w:szCs w:val="22"/>
        </w:rPr>
        <w:t>805</w:t>
      </w:r>
      <w:r w:rsidR="00985D0B">
        <w:rPr>
          <w:rFonts w:cs="Arial"/>
          <w:sz w:val="22"/>
          <w:szCs w:val="22"/>
        </w:rPr>
        <w:t>6</w:t>
      </w:r>
      <w:r w:rsidR="0080687E" w:rsidRPr="0080687E">
        <w:rPr>
          <w:rFonts w:cs="Arial"/>
          <w:sz w:val="22"/>
          <w:szCs w:val="22"/>
        </w:rPr>
        <w:t>1000-</w:t>
      </w:r>
      <w:r w:rsidR="00985D0B">
        <w:rPr>
          <w:rFonts w:cs="Arial"/>
          <w:sz w:val="22"/>
          <w:szCs w:val="22"/>
        </w:rPr>
        <w:t>4</w:t>
      </w:r>
      <w:r w:rsidR="000F5171" w:rsidRPr="008A4CF8">
        <w:rPr>
          <w:rFonts w:cs="Arial"/>
          <w:sz w:val="22"/>
          <w:szCs w:val="22"/>
        </w:rPr>
        <w:t xml:space="preserve"> – </w:t>
      </w:r>
      <w:r w:rsidR="0080687E" w:rsidRPr="0080687E">
        <w:rPr>
          <w:rFonts w:cs="Arial"/>
          <w:sz w:val="22"/>
          <w:szCs w:val="22"/>
        </w:rPr>
        <w:t xml:space="preserve">Servicii de formare </w:t>
      </w:r>
      <w:r w:rsidR="00985D0B">
        <w:rPr>
          <w:rFonts w:cs="Arial"/>
          <w:sz w:val="22"/>
          <w:szCs w:val="22"/>
        </w:rPr>
        <w:t>în domeniul sănătăţii</w:t>
      </w:r>
      <w:r w:rsidRPr="008A4CF8">
        <w:rPr>
          <w:rFonts w:cs="Arial"/>
          <w:sz w:val="22"/>
          <w:szCs w:val="22"/>
          <w:lang w:val="x-none" w:eastAsia="en-US"/>
        </w:rPr>
        <w:t xml:space="preserve">, pentru un număr de </w:t>
      </w:r>
      <w:r w:rsidR="004D7AD8">
        <w:rPr>
          <w:rFonts w:cs="Arial"/>
          <w:sz w:val="22"/>
          <w:szCs w:val="22"/>
          <w:lang w:eastAsia="en-US"/>
        </w:rPr>
        <w:t>96</w:t>
      </w:r>
      <w:r w:rsidR="000F5171" w:rsidRPr="008A4CF8">
        <w:rPr>
          <w:rFonts w:cs="Arial"/>
          <w:sz w:val="22"/>
          <w:szCs w:val="22"/>
          <w:lang w:val="en-US" w:eastAsia="en-US"/>
        </w:rPr>
        <w:t xml:space="preserve"> </w:t>
      </w:r>
      <w:r w:rsidRPr="008A4CF8">
        <w:rPr>
          <w:rFonts w:cs="Arial"/>
          <w:sz w:val="22"/>
          <w:szCs w:val="22"/>
          <w:lang w:val="x-none" w:eastAsia="en-US"/>
        </w:rPr>
        <w:t>participanți din partea Achizitorului</w:t>
      </w:r>
      <w:r w:rsidR="00162229" w:rsidRPr="008A4CF8">
        <w:rPr>
          <w:rFonts w:cs="Arial"/>
          <w:sz w:val="22"/>
          <w:szCs w:val="22"/>
          <w:lang w:eastAsia="en-US"/>
        </w:rPr>
        <w:t>.</w:t>
      </w:r>
      <w:r w:rsidR="00EB5C25" w:rsidRPr="008A4CF8">
        <w:rPr>
          <w:rFonts w:cs="Arial"/>
          <w:sz w:val="22"/>
          <w:szCs w:val="22"/>
          <w:lang w:eastAsia="en-US"/>
        </w:rPr>
        <w:t xml:space="preserve"> Numărul</w:t>
      </w:r>
      <w:r w:rsidR="000F5171" w:rsidRPr="008A4CF8">
        <w:rPr>
          <w:rFonts w:cs="Arial"/>
          <w:sz w:val="22"/>
          <w:szCs w:val="22"/>
          <w:lang w:val="en-US" w:eastAsia="en-US"/>
        </w:rPr>
        <w:t xml:space="preserve"> </w:t>
      </w:r>
      <w:r w:rsidRPr="008A4CF8">
        <w:rPr>
          <w:rFonts w:cs="Arial"/>
          <w:sz w:val="22"/>
          <w:szCs w:val="22"/>
          <w:lang w:val="x-none" w:eastAsia="en-US"/>
        </w:rPr>
        <w:t>de participanți poate varia cu</w:t>
      </w:r>
      <w:r w:rsidR="00D877F4" w:rsidRPr="008A4CF8">
        <w:rPr>
          <w:rFonts w:cs="Arial"/>
          <w:sz w:val="22"/>
          <w:szCs w:val="22"/>
          <w:lang w:eastAsia="en-US"/>
        </w:rPr>
        <w:t xml:space="preserve"> până la</w:t>
      </w:r>
      <w:r w:rsidRPr="008A4CF8">
        <w:rPr>
          <w:rFonts w:cs="Arial"/>
          <w:sz w:val="22"/>
          <w:szCs w:val="22"/>
          <w:lang w:val="x-none" w:eastAsia="en-US"/>
        </w:rPr>
        <w:t xml:space="preserve"> minus </w:t>
      </w:r>
      <w:r w:rsidR="00BD648F">
        <w:rPr>
          <w:rFonts w:cs="Arial"/>
          <w:sz w:val="22"/>
          <w:szCs w:val="22"/>
          <w:lang w:eastAsia="en-US"/>
        </w:rPr>
        <w:t>20</w:t>
      </w:r>
      <w:r w:rsidRPr="008A4CF8">
        <w:rPr>
          <w:rFonts w:cs="Arial"/>
          <w:sz w:val="22"/>
          <w:szCs w:val="22"/>
          <w:lang w:val="x-none" w:eastAsia="en-US"/>
        </w:rPr>
        <w:t>% în funcție de disponibilitatea participanților.</w:t>
      </w:r>
    </w:p>
    <w:p w14:paraId="333935F5" w14:textId="0555FE31" w:rsidR="00320656" w:rsidRPr="008A4CF8" w:rsidRDefault="00A90210" w:rsidP="00320656">
      <w:pPr>
        <w:autoSpaceDE w:val="0"/>
        <w:autoSpaceDN w:val="0"/>
        <w:adjustRightInd w:val="0"/>
        <w:spacing w:line="276" w:lineRule="auto"/>
        <w:jc w:val="both"/>
        <w:rPr>
          <w:rFonts w:cs="Arial"/>
          <w:sz w:val="22"/>
          <w:szCs w:val="22"/>
          <w:lang w:val="x-none" w:eastAsia="en-US"/>
        </w:rPr>
      </w:pPr>
      <w:bookmarkStart w:id="11" w:name="_Toc108415546"/>
      <w:bookmarkEnd w:id="11"/>
      <w:r w:rsidRPr="008A4CF8">
        <w:rPr>
          <w:rFonts w:cs="Arial"/>
          <w:sz w:val="22"/>
          <w:szCs w:val="22"/>
          <w:lang w:val="x-none" w:eastAsia="en-US"/>
        </w:rPr>
        <w:t xml:space="preserve">2.2 Preţul Contractului este de </w:t>
      </w:r>
      <w:r w:rsidR="009B4B79" w:rsidRPr="008A4CF8">
        <w:rPr>
          <w:rFonts w:cs="Arial"/>
          <w:b/>
          <w:bCs/>
          <w:sz w:val="22"/>
          <w:szCs w:val="22"/>
          <w:lang w:eastAsia="en-US"/>
        </w:rPr>
        <w:t>.......................</w:t>
      </w:r>
      <w:r w:rsidRPr="008A4CF8">
        <w:rPr>
          <w:rFonts w:cs="Arial"/>
          <w:b/>
          <w:bCs/>
          <w:sz w:val="22"/>
          <w:szCs w:val="22"/>
          <w:lang w:val="x-none" w:eastAsia="en-US"/>
        </w:rPr>
        <w:t xml:space="preserve"> lei</w:t>
      </w:r>
      <w:r w:rsidRPr="008A4CF8">
        <w:rPr>
          <w:rFonts w:cs="Arial"/>
          <w:sz w:val="22"/>
          <w:szCs w:val="22"/>
          <w:lang w:val="x-none" w:eastAsia="en-US"/>
        </w:rPr>
        <w:t xml:space="preserve">, (fără TVA) pentru </w:t>
      </w:r>
      <w:r w:rsidR="009B4B79" w:rsidRPr="008A4CF8">
        <w:rPr>
          <w:rFonts w:cs="Arial"/>
          <w:sz w:val="22"/>
          <w:szCs w:val="22"/>
          <w:lang w:val="en-US" w:eastAsia="en-US"/>
        </w:rPr>
        <w:t>…………….</w:t>
      </w:r>
      <w:r w:rsidRPr="008A4CF8">
        <w:rPr>
          <w:rFonts w:cs="Arial"/>
          <w:sz w:val="22"/>
          <w:szCs w:val="22"/>
          <w:lang w:val="x-none" w:eastAsia="en-US"/>
        </w:rPr>
        <w:t xml:space="preserve"> persoane; prețul unitar al instruirii este de </w:t>
      </w:r>
      <w:r w:rsidR="009B4B79" w:rsidRPr="008A4CF8">
        <w:rPr>
          <w:rFonts w:cs="Arial"/>
          <w:sz w:val="22"/>
          <w:szCs w:val="22"/>
          <w:lang w:eastAsia="en-US"/>
        </w:rPr>
        <w:t>........................</w:t>
      </w:r>
      <w:r w:rsidR="009161D6" w:rsidRPr="008A4CF8">
        <w:rPr>
          <w:rFonts w:cs="Arial"/>
          <w:sz w:val="22"/>
          <w:szCs w:val="22"/>
          <w:lang w:eastAsia="en-US"/>
        </w:rPr>
        <w:t xml:space="preserve"> </w:t>
      </w:r>
      <w:r w:rsidRPr="008A4CF8">
        <w:rPr>
          <w:rFonts w:cs="Arial"/>
          <w:sz w:val="22"/>
          <w:szCs w:val="22"/>
          <w:lang w:val="x-none" w:eastAsia="en-US"/>
        </w:rPr>
        <w:t>lei/pers (fără TVA). Preţul include toate costurile aferente</w:t>
      </w:r>
      <w:r w:rsidR="00320656" w:rsidRPr="008A4CF8">
        <w:rPr>
          <w:rFonts w:cs="Arial"/>
          <w:sz w:val="22"/>
          <w:szCs w:val="22"/>
          <w:lang w:val="x-none" w:eastAsia="en-US"/>
        </w:rPr>
        <w:t xml:space="preserve"> desfășurării cursului (</w:t>
      </w:r>
      <w:r w:rsidR="00DC6745" w:rsidRPr="00DC6745">
        <w:rPr>
          <w:rFonts w:cs="Arial"/>
          <w:sz w:val="22"/>
          <w:szCs w:val="22"/>
          <w:lang w:val="x-none" w:eastAsia="en-US"/>
        </w:rPr>
        <w:t>costurile cu lectorul, deplasarea lectorului  la locul de instruire, eventual servicii de cazare pentru lector, suport de curs, logistică de instruire (laptop, videoproiector, ecran, manechine, targă, mulaje răni, consumabile medicale, coffe break, etc), instruire practică, eliberare certificate participare etc</w:t>
      </w:r>
      <w:r w:rsidR="00320656" w:rsidRPr="008A4CF8">
        <w:rPr>
          <w:rFonts w:cs="Arial"/>
          <w:sz w:val="22"/>
          <w:szCs w:val="22"/>
          <w:lang w:val="x-none" w:eastAsia="en-US"/>
        </w:rPr>
        <w:t>).</w:t>
      </w:r>
    </w:p>
    <w:p w14:paraId="34D7C209" w14:textId="77777777" w:rsidR="00A90210" w:rsidRPr="008A4CF8" w:rsidRDefault="00A90210" w:rsidP="00A90210">
      <w:pPr>
        <w:tabs>
          <w:tab w:val="left" w:pos="90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2.3 Preţul unitar este ferm şi nerevizuibil pe întreaga durată de prestare a Contractului.</w:t>
      </w:r>
    </w:p>
    <w:p w14:paraId="543B986D" w14:textId="77777777" w:rsidR="00EB5C25" w:rsidRPr="008A4CF8" w:rsidRDefault="00EB5C25" w:rsidP="008A4CF8">
      <w:pPr>
        <w:pStyle w:val="Heading1"/>
      </w:pPr>
      <w:bookmarkStart w:id="12" w:name="_Toc523809424"/>
      <w:bookmarkEnd w:id="12"/>
    </w:p>
    <w:p w14:paraId="0D53808B" w14:textId="77777777" w:rsidR="00A90210" w:rsidRPr="008A4CF8" w:rsidRDefault="00A90210" w:rsidP="008A4CF8">
      <w:pPr>
        <w:pStyle w:val="Heading1"/>
      </w:pPr>
      <w:bookmarkStart w:id="13" w:name="_Toc90975383"/>
      <w:r w:rsidRPr="008A4CF8">
        <w:t>3. Durata prestării şi durata Contractului</w:t>
      </w:r>
      <w:bookmarkEnd w:id="13"/>
    </w:p>
    <w:p w14:paraId="3BEC192B" w14:textId="789BC1EB" w:rsidR="00BD648F" w:rsidRPr="00BD648F" w:rsidRDefault="00A90210" w:rsidP="00BD648F">
      <w:pPr>
        <w:ind w:right="-1"/>
        <w:jc w:val="both"/>
        <w:rPr>
          <w:rFonts w:cs="Arial"/>
          <w:sz w:val="22"/>
          <w:szCs w:val="22"/>
        </w:rPr>
      </w:pPr>
      <w:r w:rsidRPr="00BD648F">
        <w:rPr>
          <w:rFonts w:cs="Arial"/>
          <w:sz w:val="22"/>
          <w:szCs w:val="22"/>
          <w:lang w:val="x-none" w:eastAsia="en-US"/>
        </w:rPr>
        <w:t>3.1 Prestatorul se obligă să prestez</w:t>
      </w:r>
      <w:r w:rsidR="009677A1">
        <w:rPr>
          <w:rFonts w:cs="Arial"/>
          <w:sz w:val="22"/>
          <w:szCs w:val="22"/>
          <w:lang w:val="x-none" w:eastAsia="en-US"/>
        </w:rPr>
        <w:t>e serviciile la standardele şi</w:t>
      </w:r>
      <w:r w:rsidR="009677A1">
        <w:rPr>
          <w:rFonts w:cs="Arial"/>
          <w:sz w:val="22"/>
          <w:szCs w:val="22"/>
          <w:lang w:eastAsia="en-US"/>
        </w:rPr>
        <w:t>/</w:t>
      </w:r>
      <w:r w:rsidRPr="00BD648F">
        <w:rPr>
          <w:rFonts w:cs="Arial"/>
          <w:sz w:val="22"/>
          <w:szCs w:val="22"/>
          <w:lang w:val="x-none" w:eastAsia="en-US"/>
        </w:rPr>
        <w:t xml:space="preserve"> sau performanţele prezentate în propunerea tehnică, organizând programul de formare menţionat </w:t>
      </w:r>
      <w:r w:rsidR="00C57B7E" w:rsidRPr="00C57B7E">
        <w:rPr>
          <w:rFonts w:cs="Arial"/>
          <w:sz w:val="22"/>
          <w:szCs w:val="22"/>
        </w:rPr>
        <w:t>în anul 2024, într-un interval de 4 luni (</w:t>
      </w:r>
      <w:r w:rsidR="009677A1">
        <w:rPr>
          <w:rFonts w:cs="Arial"/>
          <w:sz w:val="22"/>
          <w:szCs w:val="22"/>
        </w:rPr>
        <w:t xml:space="preserve"> </w:t>
      </w:r>
      <w:r w:rsidR="00C57B7E" w:rsidRPr="00C57B7E">
        <w:rPr>
          <w:rFonts w:cs="Arial"/>
          <w:sz w:val="22"/>
          <w:szCs w:val="22"/>
        </w:rPr>
        <w:t>estimat mai 2024 – septembrie 2024)</w:t>
      </w:r>
      <w:r w:rsidR="00EB5C25" w:rsidRPr="00C57B7E">
        <w:rPr>
          <w:rFonts w:cs="Arial"/>
          <w:sz w:val="22"/>
          <w:szCs w:val="22"/>
          <w:lang w:eastAsia="en-US"/>
        </w:rPr>
        <w:t xml:space="preserve">, </w:t>
      </w:r>
      <w:r w:rsidR="00BD648F" w:rsidRPr="00C57B7E">
        <w:rPr>
          <w:rFonts w:cs="Arial"/>
          <w:sz w:val="22"/>
          <w:szCs w:val="22"/>
        </w:rPr>
        <w:t>datele/</w:t>
      </w:r>
      <w:r w:rsidR="009677A1">
        <w:rPr>
          <w:rFonts w:cs="Arial"/>
          <w:sz w:val="22"/>
          <w:szCs w:val="22"/>
        </w:rPr>
        <w:t xml:space="preserve"> </w:t>
      </w:r>
      <w:r w:rsidR="00BD648F" w:rsidRPr="00C57B7E">
        <w:rPr>
          <w:rFonts w:cs="Arial"/>
          <w:sz w:val="22"/>
          <w:szCs w:val="22"/>
        </w:rPr>
        <w:t>intervalele exacte de desfăşurare a cursului vor fi stabilite</w:t>
      </w:r>
      <w:r w:rsidR="00BD648F" w:rsidRPr="00BD648F">
        <w:rPr>
          <w:rFonts w:cs="Arial"/>
          <w:sz w:val="22"/>
          <w:szCs w:val="22"/>
        </w:rPr>
        <w:t xml:space="preserve"> de comun acord cu furnizorul declarat câştigător.</w:t>
      </w:r>
      <w:r w:rsidR="00EB5C25" w:rsidRPr="00BD648F">
        <w:rPr>
          <w:rFonts w:cs="Arial"/>
          <w:sz w:val="22"/>
          <w:szCs w:val="22"/>
          <w:lang w:eastAsia="en-US"/>
        </w:rPr>
        <w:t xml:space="preserve"> Cursul se va desfășura </w:t>
      </w:r>
      <w:r w:rsidR="00DC357A" w:rsidRPr="00BD648F">
        <w:rPr>
          <w:rFonts w:cs="Arial"/>
          <w:sz w:val="22"/>
          <w:szCs w:val="22"/>
          <w:lang w:eastAsia="en-US"/>
        </w:rPr>
        <w:t>în sală, în mai multe locaţii</w:t>
      </w:r>
      <w:r w:rsidR="00BD648F" w:rsidRPr="00BD648F">
        <w:rPr>
          <w:rFonts w:cs="Arial"/>
          <w:sz w:val="22"/>
          <w:szCs w:val="22"/>
          <w:lang w:eastAsia="en-US"/>
        </w:rPr>
        <w:t>,</w:t>
      </w:r>
      <w:r w:rsidR="00DC357A" w:rsidRPr="00BD648F">
        <w:rPr>
          <w:rFonts w:cs="Arial"/>
          <w:sz w:val="22"/>
          <w:szCs w:val="22"/>
          <w:lang w:eastAsia="en-US"/>
        </w:rPr>
        <w:t xml:space="preserve"> </w:t>
      </w:r>
      <w:r w:rsidR="00BD648F" w:rsidRPr="00BD648F">
        <w:rPr>
          <w:rFonts w:cs="Arial"/>
          <w:sz w:val="22"/>
          <w:szCs w:val="22"/>
          <w:lang w:eastAsia="en-US"/>
        </w:rPr>
        <w:t>s</w:t>
      </w:r>
      <w:r w:rsidR="00BD648F" w:rsidRPr="00BD648F">
        <w:rPr>
          <w:rFonts w:cs="Arial"/>
          <w:sz w:val="22"/>
          <w:szCs w:val="22"/>
        </w:rPr>
        <w:t>e vor organiza 5 serii de curs astfel: 1 serie la Zalău, 1 serie la Baia Mare si 3 serii la Cluj – Napoca.</w:t>
      </w:r>
    </w:p>
    <w:p w14:paraId="6B8E6122" w14:textId="0A6B5E9E" w:rsidR="00BD648F" w:rsidRDefault="00BD648F" w:rsidP="00BD648F">
      <w:pPr>
        <w:ind w:right="-706"/>
        <w:jc w:val="both"/>
        <w:rPr>
          <w:rFonts w:cs="Arial"/>
        </w:rPr>
      </w:pPr>
      <w:r>
        <w:rPr>
          <w:rFonts w:cs="Arial"/>
        </w:rPr>
        <w:t>Pentru organizarea seriilor de curs, Achizitorul va pune la dispoziţie sala/</w:t>
      </w:r>
      <w:r w:rsidR="009677A1">
        <w:rPr>
          <w:rFonts w:cs="Arial"/>
        </w:rPr>
        <w:t xml:space="preserve"> </w:t>
      </w:r>
      <w:r>
        <w:rPr>
          <w:rFonts w:cs="Arial"/>
        </w:rPr>
        <w:t>sălile de curs.</w:t>
      </w:r>
    </w:p>
    <w:p w14:paraId="166C73BA" w14:textId="77777777" w:rsidR="00F64BDD" w:rsidRDefault="00DC357A" w:rsidP="00A90210">
      <w:pPr>
        <w:autoSpaceDE w:val="0"/>
        <w:autoSpaceDN w:val="0"/>
        <w:adjustRightInd w:val="0"/>
        <w:spacing w:line="276" w:lineRule="auto"/>
        <w:jc w:val="both"/>
        <w:rPr>
          <w:rFonts w:cs="Arial"/>
          <w:sz w:val="22"/>
          <w:szCs w:val="22"/>
          <w:lang w:eastAsia="en-US"/>
        </w:rPr>
      </w:pPr>
      <w:r>
        <w:rPr>
          <w:rFonts w:cs="Arial"/>
          <w:sz w:val="22"/>
          <w:szCs w:val="22"/>
          <w:lang w:eastAsia="en-US"/>
        </w:rPr>
        <w:t>Durata cursului va fi de 8 ore pentru fiecare participant.</w:t>
      </w:r>
    </w:p>
    <w:p w14:paraId="46E72313" w14:textId="65429AFE" w:rsidR="00F64BDD" w:rsidRDefault="00F64BDD" w:rsidP="00A90210">
      <w:pPr>
        <w:autoSpaceDE w:val="0"/>
        <w:autoSpaceDN w:val="0"/>
        <w:adjustRightInd w:val="0"/>
        <w:spacing w:line="276" w:lineRule="auto"/>
        <w:jc w:val="both"/>
        <w:rPr>
          <w:rFonts w:cs="Arial"/>
          <w:sz w:val="22"/>
          <w:szCs w:val="22"/>
          <w:lang w:eastAsia="en-US"/>
        </w:rPr>
      </w:pPr>
      <w:r>
        <w:rPr>
          <w:rFonts w:cs="Arial"/>
          <w:sz w:val="22"/>
          <w:szCs w:val="22"/>
          <w:lang w:eastAsia="en-US"/>
        </w:rPr>
        <w:lastRenderedPageBreak/>
        <w:t>Numărul estimativ de serii de curs va fi de</w:t>
      </w:r>
      <w:r w:rsidR="00BD648F">
        <w:rPr>
          <w:rFonts w:cs="Arial"/>
          <w:sz w:val="22"/>
          <w:szCs w:val="22"/>
          <w:lang w:eastAsia="en-US"/>
        </w:rPr>
        <w:t xml:space="preserve"> în jur de</w:t>
      </w:r>
      <w:r>
        <w:rPr>
          <w:rFonts w:cs="Arial"/>
          <w:sz w:val="22"/>
          <w:szCs w:val="22"/>
          <w:lang w:eastAsia="en-US"/>
        </w:rPr>
        <w:t xml:space="preserve"> </w:t>
      </w:r>
      <w:r w:rsidR="00BD648F">
        <w:rPr>
          <w:rFonts w:cs="Arial"/>
          <w:sz w:val="22"/>
          <w:szCs w:val="22"/>
          <w:lang w:eastAsia="en-US"/>
        </w:rPr>
        <w:t>5</w:t>
      </w:r>
      <w:r>
        <w:rPr>
          <w:rFonts w:cs="Arial"/>
          <w:sz w:val="22"/>
          <w:szCs w:val="22"/>
          <w:lang w:eastAsia="en-US"/>
        </w:rPr>
        <w:t>, cu un număr</w:t>
      </w:r>
      <w:r w:rsidR="001B504B">
        <w:rPr>
          <w:rFonts w:cs="Arial"/>
          <w:sz w:val="22"/>
          <w:szCs w:val="22"/>
          <w:lang w:eastAsia="en-US"/>
        </w:rPr>
        <w:t xml:space="preserve"> mediu</w:t>
      </w:r>
      <w:r>
        <w:rPr>
          <w:rFonts w:cs="Arial"/>
          <w:sz w:val="22"/>
          <w:szCs w:val="22"/>
          <w:lang w:eastAsia="en-US"/>
        </w:rPr>
        <w:t xml:space="preserve"> de</w:t>
      </w:r>
      <w:r w:rsidR="001B504B">
        <w:rPr>
          <w:rFonts w:cs="Arial"/>
          <w:sz w:val="22"/>
          <w:szCs w:val="22"/>
          <w:lang w:eastAsia="en-US"/>
        </w:rPr>
        <w:t xml:space="preserve"> 18</w:t>
      </w:r>
      <w:r w:rsidR="00BD648F">
        <w:rPr>
          <w:rFonts w:cs="Arial"/>
          <w:sz w:val="22"/>
          <w:szCs w:val="22"/>
          <w:lang w:eastAsia="en-US"/>
        </w:rPr>
        <w:t xml:space="preserve"> persoane/</w:t>
      </w:r>
      <w:r w:rsidR="001B504B">
        <w:rPr>
          <w:rFonts w:cs="Arial"/>
          <w:sz w:val="22"/>
          <w:szCs w:val="22"/>
          <w:lang w:eastAsia="en-US"/>
        </w:rPr>
        <w:t xml:space="preserve"> </w:t>
      </w:r>
      <w:r w:rsidR="00BD648F">
        <w:rPr>
          <w:rFonts w:cs="Arial"/>
          <w:sz w:val="22"/>
          <w:szCs w:val="22"/>
          <w:lang w:eastAsia="en-US"/>
        </w:rPr>
        <w:t>seria de curs</w:t>
      </w:r>
      <w:r w:rsidR="001B504B">
        <w:rPr>
          <w:rFonts w:cs="Arial"/>
          <w:sz w:val="22"/>
          <w:szCs w:val="22"/>
          <w:lang w:eastAsia="en-US"/>
        </w:rPr>
        <w:t>.</w:t>
      </w:r>
      <w:bookmarkStart w:id="14" w:name="_GoBack"/>
      <w:bookmarkEnd w:id="14"/>
    </w:p>
    <w:p w14:paraId="5776FA09" w14:textId="49FD6C0A" w:rsidR="00A90210" w:rsidRPr="008A4CF8" w:rsidRDefault="00F64BDD" w:rsidP="00A90210">
      <w:pPr>
        <w:autoSpaceDE w:val="0"/>
        <w:autoSpaceDN w:val="0"/>
        <w:adjustRightInd w:val="0"/>
        <w:spacing w:line="276" w:lineRule="auto"/>
        <w:jc w:val="both"/>
        <w:rPr>
          <w:rFonts w:cs="Arial"/>
          <w:sz w:val="22"/>
          <w:szCs w:val="22"/>
          <w:lang w:eastAsia="en-US"/>
        </w:rPr>
      </w:pPr>
      <w:r>
        <w:rPr>
          <w:rFonts w:cs="Arial"/>
          <w:sz w:val="22"/>
          <w:szCs w:val="22"/>
          <w:lang w:eastAsia="en-US"/>
        </w:rPr>
        <w:t>Seriile de curs se vor desfăşura în zilele lucrătoare, în intervalul luni - joi</w:t>
      </w:r>
      <w:r w:rsidR="0080687E">
        <w:rPr>
          <w:rFonts w:cs="Arial"/>
          <w:sz w:val="22"/>
          <w:szCs w:val="22"/>
          <w:lang w:eastAsia="en-US"/>
        </w:rPr>
        <w:t>.</w:t>
      </w:r>
    </w:p>
    <w:p w14:paraId="0A630530"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3.2 Contractul intră în vigoare la data semnării sale de către ambele Părţi și încetează să producă efecte în momentul în care ambele Părţi şi-au îndeplinit obligaţiile una faţă de cealaltă. </w:t>
      </w:r>
    </w:p>
    <w:p w14:paraId="13CAB4B8"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3.3 (1) Dacă, pe parcursul derulării Contractului, apar situaţii neprevăzute, altele decât forţa majoră, care îl împiedică pe Prestator să-şi îndeplinească obligaţiile cont</w:t>
      </w:r>
      <w:r w:rsidR="00844A2D" w:rsidRPr="008A4CF8">
        <w:rPr>
          <w:rFonts w:cs="Arial"/>
          <w:sz w:val="22"/>
          <w:szCs w:val="22"/>
          <w:lang w:val="x-none" w:eastAsia="en-US"/>
        </w:rPr>
        <w:t>ractuale şi care exclud culpa s</w:t>
      </w:r>
      <w:r w:rsidR="00844A2D" w:rsidRPr="008A4CF8">
        <w:rPr>
          <w:rFonts w:cs="Arial"/>
          <w:sz w:val="22"/>
          <w:szCs w:val="22"/>
          <w:lang w:eastAsia="en-US"/>
        </w:rPr>
        <w:t>a</w:t>
      </w:r>
      <w:r w:rsidRPr="008A4CF8">
        <w:rPr>
          <w:rFonts w:cs="Arial"/>
          <w:sz w:val="22"/>
          <w:szCs w:val="22"/>
          <w:lang w:val="x-none" w:eastAsia="en-US"/>
        </w:rPr>
        <w:t xml:space="preserve">, acesta trebuie să notifice în scris Achizitorul, în termen de 5 zile de la data la care ia la cunoştință despre posibilitatea apariţiei unei întârzieri, comunicând situaţiile apărute şi noile termene la care va putea să-şi îndeplinească respectivele obligaţii. </w:t>
      </w:r>
    </w:p>
    <w:p w14:paraId="6283A5BF"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(2) Dacă Achizitorul va considera că aceste situaţii nu afectează interesele sale şi nu conduc la mărirea costului Contractului, acesta poate accepta noile termene propuse de către Prestator, întocmindu-se, în mod corespunzător, act adiţional la Contract.</w:t>
      </w:r>
    </w:p>
    <w:p w14:paraId="6F7A8559" w14:textId="77777777" w:rsidR="00A90210" w:rsidRPr="008A4CF8" w:rsidRDefault="00A90210" w:rsidP="00A90210">
      <w:pPr>
        <w:keepLines/>
        <w:tabs>
          <w:tab w:val="left" w:pos="36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3.4. Dacă Achizitorul este în imposibilitatea de a asigura, la data începerii cursului, participarea tuturor angajaţilor, va notifica acest fapt Prestatorului cu cel puţin 24 ore înaintea începerii cursului. În acest caz, Prestatorul poate decide fie acceptarea reducerii valorii Contractului, corespunzător cu numărul angajaţilor care nu participă la curs, fie să notifice Achizitorului refuzul de a mai realiza prestarea serviciilor, caz în care Contractul încetează. </w:t>
      </w:r>
    </w:p>
    <w:p w14:paraId="4A5A95ED"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3.5 Cu excepţia prevederilor privind forța majoră şi a situaţiei în care Achizitorul este de acord cu o prelungire, orice întârziere în îndeplinirea Contractului sau nerealizare a obiectului acestuia dă dreptul Achizitorului de a solicita daune-interese pentru acoperirea prejudiciului cauzat.</w:t>
      </w:r>
    </w:p>
    <w:p w14:paraId="103682D6"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p>
    <w:p w14:paraId="16460823" w14:textId="77777777" w:rsidR="00A90210" w:rsidRPr="008A4CF8" w:rsidRDefault="008A4CF8" w:rsidP="008A4CF8">
      <w:pPr>
        <w:pStyle w:val="Heading1"/>
      </w:pPr>
      <w:bookmarkStart w:id="15" w:name="_Toc523809425"/>
      <w:bookmarkStart w:id="16" w:name="_Toc90975384"/>
      <w:bookmarkEnd w:id="15"/>
      <w:r w:rsidRPr="008A4CF8">
        <w:t xml:space="preserve">4. </w:t>
      </w:r>
      <w:r w:rsidR="00A90210" w:rsidRPr="008A4CF8">
        <w:t>Definiţii</w:t>
      </w:r>
      <w:bookmarkEnd w:id="16"/>
    </w:p>
    <w:p w14:paraId="17B2E9A1" w14:textId="77777777" w:rsidR="00A90210" w:rsidRPr="008A4CF8" w:rsidRDefault="00A90210" w:rsidP="00A90210">
      <w:pPr>
        <w:tabs>
          <w:tab w:val="left" w:pos="705"/>
          <w:tab w:val="left" w:pos="855"/>
          <w:tab w:val="left" w:pos="1140"/>
        </w:tabs>
        <w:autoSpaceDE w:val="0"/>
        <w:autoSpaceDN w:val="0"/>
        <w:adjustRightInd w:val="0"/>
        <w:spacing w:line="276" w:lineRule="auto"/>
        <w:jc w:val="both"/>
        <w:rPr>
          <w:rFonts w:cs="Arial"/>
          <w:sz w:val="22"/>
          <w:szCs w:val="22"/>
          <w:lang w:val="x-none" w:eastAsia="en-US"/>
        </w:rPr>
      </w:pPr>
      <w:bookmarkStart w:id="17" w:name="_Toc108415548"/>
      <w:bookmarkEnd w:id="17"/>
      <w:r w:rsidRPr="008A4CF8">
        <w:rPr>
          <w:rFonts w:cs="Arial"/>
          <w:sz w:val="22"/>
          <w:szCs w:val="22"/>
          <w:lang w:val="x-none" w:eastAsia="en-US"/>
        </w:rPr>
        <w:t>4.1 În prezentul Contract următorii termeni vor fi interpretaţi astfel:</w:t>
      </w:r>
    </w:p>
    <w:p w14:paraId="45B980D5" w14:textId="77777777" w:rsidR="00A90210" w:rsidRPr="008A4CF8" w:rsidRDefault="00A90210" w:rsidP="00D21C7E">
      <w:pPr>
        <w:numPr>
          <w:ilvl w:val="3"/>
          <w:numId w:val="3"/>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 xml:space="preserve">Achizitor </w:t>
      </w:r>
      <w:r w:rsidRPr="008A4CF8">
        <w:rPr>
          <w:rFonts w:cs="Arial"/>
          <w:sz w:val="22"/>
          <w:szCs w:val="22"/>
          <w:lang w:val="x-none" w:eastAsia="en-US"/>
        </w:rPr>
        <w:t xml:space="preserve">şi </w:t>
      </w:r>
      <w:r w:rsidRPr="008A4CF8">
        <w:rPr>
          <w:rFonts w:cs="Arial"/>
          <w:b/>
          <w:bCs/>
          <w:i/>
          <w:iCs/>
          <w:sz w:val="22"/>
          <w:szCs w:val="22"/>
          <w:lang w:val="x-none" w:eastAsia="en-US"/>
        </w:rPr>
        <w:t xml:space="preserve">Prestator </w:t>
      </w:r>
      <w:r w:rsidRPr="008A4CF8">
        <w:rPr>
          <w:rFonts w:cs="Arial"/>
          <w:b/>
          <w:bCs/>
          <w:sz w:val="22"/>
          <w:szCs w:val="22"/>
          <w:lang w:val="x-none" w:eastAsia="en-US"/>
        </w:rPr>
        <w:t>-</w:t>
      </w:r>
      <w:r w:rsidRPr="008A4CF8">
        <w:rPr>
          <w:rFonts w:cs="Arial"/>
          <w:sz w:val="22"/>
          <w:szCs w:val="22"/>
          <w:lang w:val="x-none" w:eastAsia="en-US"/>
        </w:rPr>
        <w:t xml:space="preserve"> părţile prezentului Contract;</w:t>
      </w:r>
    </w:p>
    <w:p w14:paraId="78903FD2"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 xml:space="preserve">an </w:t>
      </w:r>
      <w:r w:rsidRPr="008A4CF8">
        <w:rPr>
          <w:rFonts w:cs="Arial"/>
          <w:b/>
          <w:bCs/>
          <w:sz w:val="22"/>
          <w:szCs w:val="22"/>
          <w:lang w:val="x-none" w:eastAsia="en-US"/>
        </w:rPr>
        <w:t>-</w:t>
      </w:r>
      <w:r w:rsidRPr="008A4CF8">
        <w:rPr>
          <w:rFonts w:cs="Arial"/>
          <w:sz w:val="22"/>
          <w:szCs w:val="22"/>
          <w:lang w:val="x-none" w:eastAsia="en-US"/>
        </w:rPr>
        <w:t xml:space="preserve"> 365 de zile.</w:t>
      </w:r>
    </w:p>
    <w:p w14:paraId="50ED5054"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Contract</w:t>
      </w:r>
      <w:r w:rsidRPr="008A4CF8">
        <w:rPr>
          <w:rFonts w:cs="Arial"/>
          <w:b/>
          <w:bCs/>
          <w:sz w:val="22"/>
          <w:szCs w:val="22"/>
          <w:lang w:val="x-none" w:eastAsia="en-US"/>
        </w:rPr>
        <w:t xml:space="preserve"> -</w:t>
      </w:r>
      <w:r w:rsidRPr="008A4CF8">
        <w:rPr>
          <w:rFonts w:cs="Arial"/>
          <w:sz w:val="22"/>
          <w:szCs w:val="22"/>
          <w:lang w:val="x-none" w:eastAsia="en-US"/>
        </w:rPr>
        <w:t xml:space="preserve"> actul juridic care reprezintă acordul de voinţă al celor două Părţi, cu titlu oneros, asimilat, potrivit legii, actului administrativ, încheiat intre CNTEE Transelectrica S</w:t>
      </w:r>
      <w:r w:rsidRPr="008A4CF8">
        <w:rPr>
          <w:rFonts w:cs="Arial"/>
          <w:sz w:val="22"/>
          <w:szCs w:val="22"/>
          <w:lang w:eastAsia="en-US"/>
        </w:rPr>
        <w:t>A</w:t>
      </w:r>
      <w:r w:rsidRPr="008A4CF8">
        <w:rPr>
          <w:rFonts w:cs="Arial"/>
          <w:sz w:val="22"/>
          <w:szCs w:val="22"/>
          <w:lang w:val="x-none" w:eastAsia="en-US"/>
        </w:rPr>
        <w:t xml:space="preserve">, în calitate de </w:t>
      </w:r>
      <w:r w:rsidRPr="008A4CF8">
        <w:rPr>
          <w:rFonts w:cs="Arial"/>
          <w:i/>
          <w:iCs/>
          <w:sz w:val="22"/>
          <w:szCs w:val="22"/>
          <w:lang w:val="x-none" w:eastAsia="en-US"/>
        </w:rPr>
        <w:t>Achizitor</w:t>
      </w:r>
      <w:r w:rsidRPr="008A4CF8">
        <w:rPr>
          <w:rFonts w:cs="Arial"/>
          <w:sz w:val="22"/>
          <w:szCs w:val="22"/>
          <w:lang w:val="x-none" w:eastAsia="en-US"/>
        </w:rPr>
        <w:t>, şi</w:t>
      </w:r>
      <w:r w:rsidRPr="008A4CF8">
        <w:rPr>
          <w:rFonts w:cs="Arial"/>
          <w:b/>
          <w:bCs/>
          <w:sz w:val="22"/>
          <w:szCs w:val="22"/>
          <w:lang w:val="x-none" w:eastAsia="en-US"/>
        </w:rPr>
        <w:t xml:space="preserve"> </w:t>
      </w:r>
      <w:r w:rsidR="009B4B79" w:rsidRPr="008A4CF8">
        <w:rPr>
          <w:rFonts w:cs="Arial"/>
          <w:b/>
          <w:bCs/>
          <w:sz w:val="22"/>
          <w:szCs w:val="22"/>
        </w:rPr>
        <w:t>...........................</w:t>
      </w:r>
      <w:r w:rsidRPr="008A4CF8">
        <w:rPr>
          <w:rFonts w:cs="Arial"/>
          <w:sz w:val="22"/>
          <w:szCs w:val="22"/>
          <w:lang w:val="x-none" w:eastAsia="en-US"/>
        </w:rPr>
        <w:t xml:space="preserve"> în calitate de</w:t>
      </w:r>
      <w:r w:rsidRPr="008A4CF8">
        <w:rPr>
          <w:rFonts w:cs="Arial"/>
          <w:i/>
          <w:iCs/>
          <w:sz w:val="22"/>
          <w:szCs w:val="22"/>
          <w:lang w:val="x-none" w:eastAsia="en-US"/>
        </w:rPr>
        <w:t xml:space="preserve"> Prestator;</w:t>
      </w:r>
      <w:r w:rsidRPr="008A4CF8">
        <w:rPr>
          <w:rFonts w:cs="Arial"/>
          <w:sz w:val="22"/>
          <w:szCs w:val="22"/>
          <w:lang w:val="x-none" w:eastAsia="en-US"/>
        </w:rPr>
        <w:t xml:space="preserve"> </w:t>
      </w:r>
    </w:p>
    <w:p w14:paraId="3B2F75DE"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forţa majoră</w:t>
      </w:r>
      <w:r w:rsidRPr="008A4CF8">
        <w:rPr>
          <w:rFonts w:cs="Arial"/>
          <w:i/>
          <w:iCs/>
          <w:sz w:val="22"/>
          <w:szCs w:val="22"/>
          <w:lang w:val="x-none" w:eastAsia="en-US"/>
        </w:rPr>
        <w:t xml:space="preserve"> </w:t>
      </w:r>
      <w:r w:rsidRPr="008A4CF8">
        <w:rPr>
          <w:rFonts w:cs="Arial"/>
          <w:b/>
          <w:bCs/>
          <w:sz w:val="22"/>
          <w:szCs w:val="22"/>
          <w:lang w:val="x-none" w:eastAsia="en-US"/>
        </w:rPr>
        <w:t>-</w:t>
      </w:r>
      <w:r w:rsidRPr="008A4CF8">
        <w:rPr>
          <w:rFonts w:cs="Arial"/>
          <w:sz w:val="22"/>
          <w:szCs w:val="22"/>
          <w:lang w:val="x-none" w:eastAsia="en-US"/>
        </w:rPr>
        <w:t xml:space="preserve"> eveniment extern, imprevizibil, absolut invincibil şi inevitabil, care face imposibilă executarea Contractului; sunt considerate asemenea evenimente: războaie, revoluţii, incendii, inundaţii sau orice alte catastrofe naturale, restricţii apărute ca urmare a unei carantine, embargou, enumerarea fiind exemplificativă. Nu este considerat forţă majoră un eveniment asemenea celor de mai sus care, fără a crea o imposibilitate de executare, face extrem de costisitoare îndeplinirea  obligaţiilor uneia dintre Părţi;</w:t>
      </w:r>
    </w:p>
    <w:p w14:paraId="26C986D7"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 xml:space="preserve">lună </w:t>
      </w:r>
      <w:r w:rsidRPr="008A4CF8">
        <w:rPr>
          <w:rFonts w:cs="Arial"/>
          <w:b/>
          <w:bCs/>
          <w:sz w:val="22"/>
          <w:szCs w:val="22"/>
          <w:lang w:val="x-none" w:eastAsia="en-US"/>
        </w:rPr>
        <w:t>-</w:t>
      </w:r>
      <w:r w:rsidRPr="008A4CF8">
        <w:rPr>
          <w:rFonts w:cs="Arial"/>
          <w:sz w:val="22"/>
          <w:szCs w:val="22"/>
          <w:lang w:val="x-none" w:eastAsia="en-US"/>
        </w:rPr>
        <w:t xml:space="preserve"> lună calendaristică;</w:t>
      </w:r>
    </w:p>
    <w:p w14:paraId="1C469AA2"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preţul Contractului</w:t>
      </w:r>
      <w:r w:rsidRPr="008A4CF8">
        <w:rPr>
          <w:rFonts w:cs="Arial"/>
          <w:sz w:val="22"/>
          <w:szCs w:val="22"/>
          <w:lang w:val="x-none" w:eastAsia="en-US"/>
        </w:rPr>
        <w:t xml:space="preserve"> </w:t>
      </w:r>
      <w:r w:rsidRPr="008A4CF8">
        <w:rPr>
          <w:rFonts w:cs="Arial"/>
          <w:b/>
          <w:bCs/>
          <w:sz w:val="22"/>
          <w:szCs w:val="22"/>
          <w:lang w:val="x-none" w:eastAsia="en-US"/>
        </w:rPr>
        <w:t xml:space="preserve">- </w:t>
      </w:r>
      <w:r w:rsidRPr="008A4CF8">
        <w:rPr>
          <w:rFonts w:cs="Arial"/>
          <w:sz w:val="22"/>
          <w:szCs w:val="22"/>
          <w:lang w:val="x-none" w:eastAsia="en-US"/>
        </w:rPr>
        <w:t>preţul plătibil Prestatorului de către Achizitor, în baza Contractului, pentru îndeplinirea integrală şi corespunzătoare a tuturor obligaţiilor sale, asumate prin Contract;</w:t>
      </w:r>
    </w:p>
    <w:p w14:paraId="5BA6F8FD"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servicii</w:t>
      </w:r>
      <w:r w:rsidRPr="008A4CF8">
        <w:rPr>
          <w:rFonts w:cs="Arial"/>
          <w:sz w:val="22"/>
          <w:szCs w:val="22"/>
          <w:lang w:val="x-none" w:eastAsia="en-US"/>
        </w:rPr>
        <w:t xml:space="preserve"> </w:t>
      </w:r>
      <w:r w:rsidRPr="008A4CF8">
        <w:rPr>
          <w:rFonts w:cs="Arial"/>
          <w:b/>
          <w:bCs/>
          <w:sz w:val="22"/>
          <w:szCs w:val="22"/>
          <w:lang w:val="x-none" w:eastAsia="en-US"/>
        </w:rPr>
        <w:t>-</w:t>
      </w:r>
      <w:r w:rsidRPr="008A4CF8">
        <w:rPr>
          <w:rFonts w:cs="Arial"/>
          <w:sz w:val="22"/>
          <w:szCs w:val="22"/>
          <w:lang w:val="x-none" w:eastAsia="en-US"/>
        </w:rPr>
        <w:t xml:space="preserve"> serviciile specificate în invitaţia de participare şi în prezentul Contract, pe care Prestatorul se obligă să le presteze Achizitorului; </w:t>
      </w:r>
    </w:p>
    <w:p w14:paraId="2FAAEE55"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standard</w:t>
      </w:r>
      <w:r w:rsidRPr="008A4CF8">
        <w:rPr>
          <w:rFonts w:cs="Arial"/>
          <w:sz w:val="22"/>
          <w:szCs w:val="22"/>
          <w:lang w:val="x-none" w:eastAsia="en-US"/>
        </w:rPr>
        <w:t xml:space="preserve"> </w:t>
      </w:r>
      <w:r w:rsidRPr="008A4CF8">
        <w:rPr>
          <w:rFonts w:cs="Arial"/>
          <w:b/>
          <w:bCs/>
          <w:sz w:val="22"/>
          <w:szCs w:val="22"/>
          <w:lang w:val="x-none" w:eastAsia="en-US"/>
        </w:rPr>
        <w:t>-</w:t>
      </w:r>
      <w:r w:rsidRPr="008A4CF8">
        <w:rPr>
          <w:rFonts w:cs="Arial"/>
          <w:sz w:val="22"/>
          <w:szCs w:val="22"/>
          <w:lang w:val="x-none" w:eastAsia="en-US"/>
        </w:rPr>
        <w:t xml:space="preserve"> specificaţie tehnică adoptată ca standard internaţional, standard european sau standard naţional de către un organism de standardizare recunoscut, prevăzută în invitația de participare şi/sau în propunerea tehnică;</w:t>
      </w:r>
    </w:p>
    <w:p w14:paraId="4B860659"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zi</w:t>
      </w:r>
      <w:r w:rsidRPr="008A4CF8">
        <w:rPr>
          <w:rFonts w:cs="Arial"/>
          <w:sz w:val="22"/>
          <w:szCs w:val="22"/>
          <w:lang w:val="x-none" w:eastAsia="en-US"/>
        </w:rPr>
        <w:t xml:space="preserve"> </w:t>
      </w:r>
      <w:r w:rsidRPr="008A4CF8">
        <w:rPr>
          <w:rFonts w:cs="Arial"/>
          <w:b/>
          <w:bCs/>
          <w:sz w:val="22"/>
          <w:szCs w:val="22"/>
          <w:lang w:val="x-none" w:eastAsia="en-US"/>
        </w:rPr>
        <w:t>-</w:t>
      </w:r>
      <w:r w:rsidRPr="008A4CF8">
        <w:rPr>
          <w:rFonts w:cs="Arial"/>
          <w:sz w:val="22"/>
          <w:szCs w:val="22"/>
          <w:lang w:val="x-none" w:eastAsia="en-US"/>
        </w:rPr>
        <w:t xml:space="preserve"> zi calendaristică, dacă nu se specifică în mod diferit;</w:t>
      </w:r>
    </w:p>
    <w:p w14:paraId="6FAE6B81" w14:textId="77777777" w:rsidR="00EB4052" w:rsidRPr="008A4CF8" w:rsidRDefault="00EB4052" w:rsidP="00EB4052">
      <w:pPr>
        <w:autoSpaceDE w:val="0"/>
        <w:autoSpaceDN w:val="0"/>
        <w:adjustRightInd w:val="0"/>
        <w:spacing w:line="276" w:lineRule="auto"/>
        <w:ind w:left="420"/>
        <w:jc w:val="both"/>
        <w:rPr>
          <w:rFonts w:cs="Arial"/>
          <w:sz w:val="22"/>
          <w:szCs w:val="22"/>
          <w:lang w:val="x-none" w:eastAsia="en-US"/>
        </w:rPr>
      </w:pPr>
    </w:p>
    <w:p w14:paraId="115F38A4" w14:textId="77777777" w:rsidR="00A90210" w:rsidRPr="008A4CF8" w:rsidRDefault="00A90210" w:rsidP="00A90210">
      <w:pPr>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4.2 În prezentul Contract, cu excepţia unei prevederi contrare, cuvintele la forma singular vor include formă de plural şi vice versa, acolo unde acest lucru este permis de context.</w:t>
      </w:r>
    </w:p>
    <w:p w14:paraId="0D0C99F6" w14:textId="77777777" w:rsidR="00CC60B3" w:rsidRPr="008A4CF8" w:rsidRDefault="00CC60B3" w:rsidP="00A90210">
      <w:pPr>
        <w:autoSpaceDE w:val="0"/>
        <w:autoSpaceDN w:val="0"/>
        <w:adjustRightInd w:val="0"/>
        <w:spacing w:line="276" w:lineRule="auto"/>
        <w:jc w:val="both"/>
        <w:rPr>
          <w:rFonts w:cs="Arial"/>
          <w:sz w:val="22"/>
          <w:szCs w:val="22"/>
          <w:lang w:eastAsia="en-US"/>
        </w:rPr>
      </w:pPr>
    </w:p>
    <w:p w14:paraId="377B368E" w14:textId="77777777" w:rsidR="00A90210" w:rsidRPr="008A4CF8" w:rsidRDefault="00A90210" w:rsidP="008A4CF8">
      <w:pPr>
        <w:pStyle w:val="Heading1"/>
      </w:pPr>
      <w:bookmarkStart w:id="18" w:name="_Toc523809426"/>
      <w:bookmarkStart w:id="19" w:name="_Toc90975385"/>
      <w:bookmarkEnd w:id="18"/>
      <w:r w:rsidRPr="008A4CF8">
        <w:lastRenderedPageBreak/>
        <w:t>5. Documentele Contractului</w:t>
      </w:r>
      <w:bookmarkEnd w:id="19"/>
    </w:p>
    <w:p w14:paraId="0CE8A44E" w14:textId="77777777" w:rsidR="00A90210" w:rsidRPr="008A4CF8" w:rsidRDefault="00A90210" w:rsidP="00A90210">
      <w:pPr>
        <w:tabs>
          <w:tab w:val="left" w:pos="705"/>
          <w:tab w:val="left" w:pos="855"/>
          <w:tab w:val="left" w:pos="114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5.1 Documentele prezentului Contract şi parte integrantă din acesta sunt:</w:t>
      </w:r>
    </w:p>
    <w:p w14:paraId="53F3F916" w14:textId="77777777" w:rsidR="00A90210" w:rsidRPr="008A4CF8" w:rsidRDefault="00844A2D" w:rsidP="00A90210">
      <w:pPr>
        <w:autoSpaceDE w:val="0"/>
        <w:autoSpaceDN w:val="0"/>
        <w:adjustRightInd w:val="0"/>
        <w:spacing w:line="276" w:lineRule="auto"/>
        <w:ind w:left="570" w:hanging="285"/>
        <w:jc w:val="both"/>
        <w:rPr>
          <w:rFonts w:cs="Arial"/>
          <w:sz w:val="22"/>
          <w:szCs w:val="22"/>
          <w:lang w:val="x-none" w:eastAsia="en-US"/>
        </w:rPr>
      </w:pPr>
      <w:bookmarkStart w:id="20" w:name="_Toc108415550"/>
      <w:bookmarkEnd w:id="20"/>
      <w:r w:rsidRPr="008A4CF8">
        <w:rPr>
          <w:rFonts w:cs="Arial"/>
          <w:sz w:val="22"/>
          <w:szCs w:val="22"/>
          <w:lang w:val="x-none" w:eastAsia="en-US"/>
        </w:rPr>
        <w:t xml:space="preserve">a) </w:t>
      </w:r>
      <w:r w:rsidRPr="008A4CF8">
        <w:rPr>
          <w:rFonts w:cs="Arial"/>
          <w:sz w:val="22"/>
          <w:szCs w:val="22"/>
          <w:lang w:eastAsia="en-US"/>
        </w:rPr>
        <w:t>caietul de sarcini</w:t>
      </w:r>
      <w:r w:rsidR="00A90210" w:rsidRPr="008A4CF8">
        <w:rPr>
          <w:rFonts w:cs="Arial"/>
          <w:sz w:val="22"/>
          <w:szCs w:val="22"/>
          <w:lang w:val="x-none" w:eastAsia="en-US"/>
        </w:rPr>
        <w:t>, inclusiv clarificările şi/sau măsurile de remediere aduse până la depunerea ofertelor ce privesc aspectele tehnice şi financiare;</w:t>
      </w:r>
    </w:p>
    <w:p w14:paraId="51A79609" w14:textId="77777777" w:rsidR="00A90210" w:rsidRPr="008A4CF8" w:rsidRDefault="00A90210" w:rsidP="00A90210">
      <w:pPr>
        <w:autoSpaceDE w:val="0"/>
        <w:autoSpaceDN w:val="0"/>
        <w:adjustRightInd w:val="0"/>
        <w:spacing w:line="276" w:lineRule="auto"/>
        <w:ind w:left="570" w:hanging="285"/>
        <w:jc w:val="both"/>
        <w:rPr>
          <w:rFonts w:cs="Arial"/>
          <w:sz w:val="22"/>
          <w:szCs w:val="22"/>
          <w:lang w:val="x-none" w:eastAsia="en-US"/>
        </w:rPr>
      </w:pPr>
      <w:r w:rsidRPr="008A4CF8">
        <w:rPr>
          <w:rFonts w:cs="Arial"/>
          <w:sz w:val="22"/>
          <w:szCs w:val="22"/>
          <w:lang w:val="x-none" w:eastAsia="en-US"/>
        </w:rPr>
        <w:t>b) oferta, respectiv propunerea tehnică şi propunerea financiară, inclusiv clarificările din perioada de evaluare;</w:t>
      </w:r>
    </w:p>
    <w:p w14:paraId="2533B754"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5.2 În cazul în care, pe parcursul executării Contractului, se constată că anumite elemente ale propunerii tehnice sunt inferioare sau nu corespund cerinţelor prevăzute în invitaţia de participare, prevalează prevederile invitaţiei de participare. </w:t>
      </w:r>
    </w:p>
    <w:p w14:paraId="4C0CE61C" w14:textId="77777777" w:rsidR="00A90210" w:rsidRPr="008A4CF8" w:rsidRDefault="00A90210" w:rsidP="00A90210">
      <w:pPr>
        <w:keepNext/>
        <w:tabs>
          <w:tab w:val="left" w:pos="285"/>
          <w:tab w:val="left" w:pos="705"/>
        </w:tabs>
        <w:autoSpaceDE w:val="0"/>
        <w:autoSpaceDN w:val="0"/>
        <w:adjustRightInd w:val="0"/>
        <w:spacing w:line="276" w:lineRule="auto"/>
        <w:jc w:val="both"/>
        <w:outlineLvl w:val="1"/>
        <w:rPr>
          <w:rFonts w:cs="Arial"/>
          <w:sz w:val="22"/>
          <w:szCs w:val="22"/>
          <w:lang w:val="x-none" w:eastAsia="en-US"/>
        </w:rPr>
      </w:pPr>
    </w:p>
    <w:p w14:paraId="25E49CC9" w14:textId="77777777" w:rsidR="00A90210" w:rsidRPr="008A4CF8" w:rsidRDefault="00A90210" w:rsidP="008A4CF8">
      <w:pPr>
        <w:pStyle w:val="Heading1"/>
      </w:pPr>
      <w:bookmarkStart w:id="21" w:name="_Toc523809427"/>
      <w:bookmarkStart w:id="22" w:name="_Toc90975386"/>
      <w:bookmarkEnd w:id="21"/>
      <w:r w:rsidRPr="008A4CF8">
        <w:t xml:space="preserve">6. </w:t>
      </w:r>
      <w:bookmarkStart w:id="23" w:name="_Toc108415551"/>
      <w:bookmarkEnd w:id="23"/>
      <w:r w:rsidRPr="008A4CF8">
        <w:t>Caracterul confidenţial al Contractului</w:t>
      </w:r>
      <w:r w:rsidR="009B4B79" w:rsidRPr="008A4CF8">
        <w:rPr>
          <w:lang w:val="en-US"/>
        </w:rPr>
        <w:t xml:space="preserve"> </w:t>
      </w:r>
      <w:r w:rsidR="009B4B79" w:rsidRPr="008A4CF8">
        <w:t>și datele cu caracter personal</w:t>
      </w:r>
      <w:bookmarkEnd w:id="22"/>
    </w:p>
    <w:p w14:paraId="4E5F91FA"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6.1.1“Date cu caracter personal” înseamnă orice informații privind o persoană fizică identificată sau identificabilă; o persoană identificabilă este o persoană care poate fi identificată, direct sau indirect, în special prin referire la un element de identificare, cum ar fi, nume, un număr de identificare, date de localizare, un identificator online sau la unul sau mai multe elemente specifice, proprii identității sale fizice, fiziologice, genetice, psihice, economice, culturale sau sociale.</w:t>
      </w:r>
    </w:p>
    <w:p w14:paraId="436FFE2F"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6.1.2 În cazul în care părțile transmit sau pun la dispoziția celeilalte părți orice Date Personale, acestea se obligă să proceseze respectivele Date Personale în conformitate cu legislația în vigoare și aplicabilă, inclusiv cu Regulamentul UE privind protecția persoanelor fizice în ceea ce privește prelucrarea datelor cu caracter personal și privind libera circulație a acestor date (“Regulamentul UE 2016/679”), orice norme, regulamente, ordine și standarde, astfel cum acestea pot fi modificate periodic.</w:t>
      </w:r>
    </w:p>
    <w:p w14:paraId="3A772D29"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6.1.3 Părțile declară și se obligă să ia toate măsurile de precauție rezonabile pentru a asigura securitatea și prevenirea oricăror distrugeri, pierderi, modificări, dezvăluiri, achiziții sau accesări ilegale sau neautorizate cu privire la Datele Personale. Cu toate acestea, în cazul în care Datele Personale furnizate de către părți au fost accesate sau obținute de o persoană neautorizată, părțile vor notifica imediat cealaltă parte cu privire la un astfel de incident și vor coopera în vederea luării oricăror măsuri considerate necesare pentru atenuarea oricărei pierderi sau daune provocate de un astfel de acces neautorizat.</w:t>
      </w:r>
    </w:p>
    <w:p w14:paraId="090C60CE" w14:textId="77777777" w:rsidR="00A90210" w:rsidRPr="008A4CF8"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6.1.4 Părțile vor lua măsurile rezonabile și necesare pentru a asigura că toți angajații, agenții, partenerii și subcontractanții acestora respectă aceste clauze ori de câte ori prelucrează orice Date Personale ca parte a acestui Contract.</w:t>
      </w:r>
    </w:p>
    <w:p w14:paraId="3AEA6952"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6.2(1) Părţile înţeleg şi convin asupra faptului că prezentul Contract, precum şi datele şi rezultatele obţinute în baza acestuia, comunicate în formă scrisă, prin poştă electronică, prin iniţierea accesului la informaţii, cum ar fi cele stocate într-o bază de date, sau orice altă formă intangibilă sau tangibilă, vor fi considerate ca Informaţii Confidenţiale, pe toată durata Contractului şi ulterior, pe durata nedeterminată.</w:t>
      </w:r>
    </w:p>
    <w:p w14:paraId="4DD74841"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(2) Nu sunt considerate confidenţiale informaţiile care sunt:</w:t>
      </w:r>
    </w:p>
    <w:p w14:paraId="56FBBACE"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a) deja în posesia Parţilor fără obligaţii de confidenţialitate;</w:t>
      </w:r>
    </w:p>
    <w:p w14:paraId="123A5ED5"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b) obţinute dintr-o altă sursă decât de la cealaltă Parte, fără obligaţie de confidenţialitate; </w:t>
      </w:r>
    </w:p>
    <w:p w14:paraId="6454DDBB"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c) disponibile public la momentul primirii lor sau care devin publice ulterior, fără nici o culpă a celeilalte Părţi.</w:t>
      </w:r>
    </w:p>
    <w:p w14:paraId="26CB2C4C"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6.3(1) Prestatorul nu va divulga către o terţă parte, pe perioada valabilităţii prezentului Contract şi nici la oricare moment ulterior, nici o informaţie referitoare la serviciul prestat Achizitorului sau legat de angajaţii acestuia sau orice altă informaţie de care Prestatorul a luat cunoştinţă prin intermediul acestui Contract.</w:t>
      </w:r>
    </w:p>
    <w:p w14:paraId="5B6F1F86"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(2) Prestatorul nu va multiplica, reproduce, dezvălui Informaţii Confidenţiale nici unei persoane, nu va permite unei terţe părţi accesul la Informaţiile confidenţiale şi nu va exploata sau utiliza Informaţiile </w:t>
      </w:r>
      <w:r w:rsidRPr="008A4CF8">
        <w:rPr>
          <w:rFonts w:cs="Arial"/>
          <w:sz w:val="22"/>
          <w:szCs w:val="22"/>
          <w:lang w:val="x-none" w:eastAsia="en-US"/>
        </w:rPr>
        <w:lastRenderedPageBreak/>
        <w:t xml:space="preserve">confidenţiale în alte scopuri decât cele stabilite prin prezentul Contract, fără a avea consimţământul prealabil scris al Achizitorului. </w:t>
      </w:r>
    </w:p>
    <w:p w14:paraId="51192F32"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6.4 Prestatorul va avea aceeaşi grijă şi discreţie pentru a evita dezvăluirea, publicarea sau răspândirea Informaţiilor Confidenţiale puse la dispoziţie de către cealaltă Parte, pe care Prestatorul o arată pentru informaţiile similare pe care nu doreşte să le dezvăluie, să le publice sau să le răspândească şi, în acelaşi timp, impusă de lege (unde este cazul). </w:t>
      </w:r>
    </w:p>
    <w:p w14:paraId="4E3470FF"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6.4(1) Prestatorul poate dezvălui Informaţiile Confidenţiale către:</w:t>
      </w:r>
    </w:p>
    <w:p w14:paraId="4CDFCCB0"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a) angajaţii săi, care trebuie să le cunoască pentru executarea Contractului; dezvăluirea oricărei informaţii faţă de persoanele implicate în îndeplinirea Contractului se va face confidenţial şi se va extinde numai asupra acelor informaţii necesare în vederea îndeplinirii acestuia;</w:t>
      </w:r>
    </w:p>
    <w:p w14:paraId="40BC64EA"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b) oricărei entităţi legale care are dreptul să le solicite şi să le primească, în măsura în care este imperativ cerut de lege; Prestatorul va notifica prompt acest fapt Achizitorului;</w:t>
      </w:r>
    </w:p>
    <w:p w14:paraId="16782AD8"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c) oricare altă parte, cu consimţământul anterior al Achizitorului, prezentat în scris.</w:t>
      </w:r>
    </w:p>
    <w:p w14:paraId="1B105F09"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(2) Pentru acoperirea prejudiciului cauzat prin nerespectarea prevederilor prezentului articol, Prestatorul va plăti daune-interese.</w:t>
      </w:r>
    </w:p>
    <w:p w14:paraId="5E1AA972"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p>
    <w:p w14:paraId="3FE357B3" w14:textId="77777777" w:rsidR="00A90210" w:rsidRPr="008A4CF8" w:rsidRDefault="00A90210" w:rsidP="008A4CF8">
      <w:pPr>
        <w:pStyle w:val="Heading1"/>
      </w:pPr>
      <w:bookmarkStart w:id="24" w:name="_Toc523809428"/>
      <w:bookmarkStart w:id="25" w:name="_Toc90975387"/>
      <w:bookmarkEnd w:id="24"/>
      <w:r w:rsidRPr="008A4CF8">
        <w:t>7. Obligaţiile Prestatorului</w:t>
      </w:r>
      <w:bookmarkEnd w:id="25"/>
    </w:p>
    <w:p w14:paraId="0FA84D57"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Asigură organizarea şi predarea programului de formare în perioada prevăzută la art. 3.1, cu respectarea orarului </w:t>
      </w:r>
      <w:r w:rsidR="008A4CF8" w:rsidRPr="008A4CF8">
        <w:rPr>
          <w:rFonts w:cs="Arial"/>
          <w:sz w:val="22"/>
          <w:szCs w:val="22"/>
          <w:lang w:eastAsia="en-US"/>
        </w:rPr>
        <w:t xml:space="preserve">stabilit de comun acord cu </w:t>
      </w:r>
      <w:r w:rsidRPr="008A4CF8">
        <w:rPr>
          <w:rFonts w:cs="Arial"/>
          <w:sz w:val="22"/>
          <w:szCs w:val="22"/>
          <w:lang w:val="x-none" w:eastAsia="en-US"/>
        </w:rPr>
        <w:t>Achizitorul;</w:t>
      </w:r>
    </w:p>
    <w:p w14:paraId="46ABB7E1"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Eliberează şi înmânează Achizitorului certificate de absolvire a cursului; </w:t>
      </w:r>
    </w:p>
    <w:p w14:paraId="3158F1BD"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Pune la dispoziţie echipamentele şi materialele necesare instruirii la începerea fiecărei sesiuni de formare, inclusiv suporturile de curs; </w:t>
      </w:r>
    </w:p>
    <w:p w14:paraId="3C3EB6E1"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Prestează serviciile prevăzute în Contract cu profesionalism şi cu respectarea normelor legale şi a metodologiilor aplicabile în materie, fiind singurul responsabil pentru mijloacele şi metodele folosite pentru îndeplinirea obligaţiilor contractuale; </w:t>
      </w:r>
    </w:p>
    <w:p w14:paraId="4CFA99B3"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Este responsabil atât de calitatea operaţiilor şi metodelor de predare utilizate, cât şi de calificarea personalului (trainerilor) folosiţi pe toată durata Contractului, asigurând formatori de înaltă calificare şi profesionalism, cu experiență, specializaţi pentru instruirea angajaţilor;</w:t>
      </w:r>
    </w:p>
    <w:p w14:paraId="44E73833"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Păstrează lectorul nominalizat în ofertă; prin excepţie, Prestatorul poate schimba lectorul nominalizat în oferta numai în cazuri obiective şi temeinic justificate (ex: accident, deces, incapacitate temporară de muncă) şi numai cu acordul scris al Achizitorului; pentru a fi acceptat, noul lector trebuie să îndeplinească cel puţin condiţiile ofertate pentru lectorul a cărei schimbare se solicită.</w:t>
      </w:r>
    </w:p>
    <w:p w14:paraId="7563E400"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Urmăreşte în permanenţă respectarea calităţii programului de formare, prin intermediul coordonatorilor implicaţi în derularea Contractului;</w:t>
      </w:r>
    </w:p>
    <w:p w14:paraId="142ECE49"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Permite Achizitorului să monitorizeze desfăşurarea programului de formare. În acest scop un reprezentant al Achizitorului are dreptul de a participa la sesiunile de formare, fără ca Prestatorul să factureze prezenţa acestuia;</w:t>
      </w:r>
    </w:p>
    <w:p w14:paraId="62AC8AC7"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Pune la dispoziţia Achizitorului, pe parcursul derulării Contractului, toate informaţiile solicitate în legătură cu modul de desfăşurare al programelor.</w:t>
      </w:r>
    </w:p>
    <w:p w14:paraId="1054E058"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Prestează serviciile prezentate în invitaţia de participare conform cerinţelor invitaţiei de participare şi intervalelor de timp stabilite de comun acord cu Achizitorul.</w:t>
      </w:r>
    </w:p>
    <w:p w14:paraId="232F4099"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Să respecte Regulamentul UE 2016/679 cu privire la confidenţialitatea rezultatelor obţinute în cadrul sesiunilor de formare,</w:t>
      </w:r>
    </w:p>
    <w:p w14:paraId="66CE0300"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Prestatorul îşi asumă toate celelalte responsabilităţi care rezultă din celelalte clauze ale prezentului Contract.</w:t>
      </w:r>
    </w:p>
    <w:p w14:paraId="646CB51F" w14:textId="77777777" w:rsidR="00CC60B3" w:rsidRPr="008A4CF8" w:rsidRDefault="00CC60B3" w:rsidP="00A90210">
      <w:pPr>
        <w:autoSpaceDE w:val="0"/>
        <w:autoSpaceDN w:val="0"/>
        <w:adjustRightInd w:val="0"/>
        <w:spacing w:line="276" w:lineRule="auto"/>
        <w:rPr>
          <w:rFonts w:cs="Arial"/>
          <w:color w:val="000000"/>
          <w:sz w:val="22"/>
          <w:szCs w:val="22"/>
          <w:lang w:eastAsia="en-US"/>
        </w:rPr>
      </w:pPr>
    </w:p>
    <w:p w14:paraId="396D44BF" w14:textId="77777777" w:rsidR="00CC60B3" w:rsidRPr="008A4CF8" w:rsidRDefault="00CC60B3" w:rsidP="00A90210">
      <w:pPr>
        <w:autoSpaceDE w:val="0"/>
        <w:autoSpaceDN w:val="0"/>
        <w:adjustRightInd w:val="0"/>
        <w:spacing w:line="276" w:lineRule="auto"/>
        <w:rPr>
          <w:rFonts w:cs="Arial"/>
          <w:color w:val="000000"/>
          <w:sz w:val="22"/>
          <w:szCs w:val="22"/>
          <w:lang w:eastAsia="en-US"/>
        </w:rPr>
      </w:pPr>
    </w:p>
    <w:p w14:paraId="294D38AE" w14:textId="77777777" w:rsidR="00A90210" w:rsidRPr="008A4CF8" w:rsidRDefault="00A90210" w:rsidP="008A4CF8">
      <w:pPr>
        <w:pStyle w:val="Heading1"/>
      </w:pPr>
      <w:r w:rsidRPr="008A4CF8">
        <w:lastRenderedPageBreak/>
        <w:t xml:space="preserve"> </w:t>
      </w:r>
      <w:bookmarkStart w:id="26" w:name="_Toc108415555"/>
      <w:bookmarkStart w:id="27" w:name="_Toc90975388"/>
      <w:bookmarkEnd w:id="26"/>
      <w:r w:rsidRPr="008A4CF8">
        <w:t>8. Obligaţiile Achizitorului</w:t>
      </w:r>
      <w:bookmarkEnd w:id="27"/>
    </w:p>
    <w:p w14:paraId="128442CE" w14:textId="77777777" w:rsidR="00A90210" w:rsidRPr="008A4CF8"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Permite cursanţilor să aibă o bună frecvenţă, astfel încât să poată finaliza cursul cu succes;</w:t>
      </w:r>
    </w:p>
    <w:p w14:paraId="77039945" w14:textId="77777777" w:rsidR="00A90210" w:rsidRPr="008A4CF8"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Efectuează plata pentru serviciile de care beneficiază;</w:t>
      </w:r>
    </w:p>
    <w:p w14:paraId="601BF45C" w14:textId="77777777" w:rsidR="00A90210" w:rsidRPr="008A4CF8"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Utilizează resursele materiale, tehnice şi altele asemenea puse la dispoziție de către Prestator potrivit scopului şi destinaţiei acestora, evitând degradarea, deteriorarea sau distrugerea acestora; </w:t>
      </w:r>
    </w:p>
    <w:p w14:paraId="2B7A56D9" w14:textId="77777777" w:rsidR="00A90210" w:rsidRPr="008A4CF8"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Colaborează cu Prestatorul pentru soluţionarea oricăror incidente apărute pe parcursul derulării Contractului.</w:t>
      </w:r>
    </w:p>
    <w:p w14:paraId="0F628C1D" w14:textId="77777777" w:rsidR="00A90210" w:rsidRPr="008A4CF8"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Recepţionează serviciile prestate de prestator în intervalele de timp convenite de ambele părţi.</w:t>
      </w:r>
    </w:p>
    <w:p w14:paraId="52A600BD" w14:textId="77777777" w:rsidR="008A4CF8" w:rsidRPr="008A4CF8" w:rsidRDefault="008A4CF8" w:rsidP="008A4CF8">
      <w:pPr>
        <w:autoSpaceDE w:val="0"/>
        <w:autoSpaceDN w:val="0"/>
        <w:adjustRightInd w:val="0"/>
        <w:spacing w:line="276" w:lineRule="auto"/>
        <w:ind w:left="720"/>
        <w:jc w:val="both"/>
        <w:rPr>
          <w:rFonts w:cs="Arial"/>
          <w:sz w:val="22"/>
          <w:szCs w:val="22"/>
          <w:lang w:val="x-none" w:eastAsia="en-US"/>
        </w:rPr>
      </w:pPr>
    </w:p>
    <w:p w14:paraId="45772216" w14:textId="77777777" w:rsidR="00CC60B3" w:rsidRPr="008A4CF8" w:rsidRDefault="00A90210" w:rsidP="008A4CF8">
      <w:pPr>
        <w:pStyle w:val="Heading1"/>
        <w:rPr>
          <w:lang w:val="ro-RO"/>
        </w:rPr>
      </w:pPr>
      <w:bookmarkStart w:id="28" w:name="_Toc523809429"/>
      <w:bookmarkStart w:id="29" w:name="_Toc90975389"/>
      <w:bookmarkEnd w:id="28"/>
      <w:r w:rsidRPr="008A4CF8">
        <w:t>9. Verificări</w:t>
      </w:r>
      <w:bookmarkEnd w:id="29"/>
    </w:p>
    <w:p w14:paraId="06636E27" w14:textId="77777777" w:rsidR="00A90210" w:rsidRPr="008A4CF8" w:rsidRDefault="008A4CF8" w:rsidP="00A90210">
      <w:pPr>
        <w:tabs>
          <w:tab w:val="left" w:pos="705"/>
          <w:tab w:val="left" w:pos="1140"/>
          <w:tab w:val="left" w:pos="1425"/>
        </w:tabs>
        <w:autoSpaceDE w:val="0"/>
        <w:autoSpaceDN w:val="0"/>
        <w:adjustRightInd w:val="0"/>
        <w:spacing w:line="276" w:lineRule="auto"/>
        <w:jc w:val="both"/>
        <w:rPr>
          <w:rFonts w:cs="Arial"/>
          <w:sz w:val="22"/>
          <w:szCs w:val="22"/>
          <w:lang w:eastAsia="en-US"/>
        </w:rPr>
      </w:pPr>
      <w:r w:rsidRPr="008A4CF8">
        <w:rPr>
          <w:rFonts w:cs="Arial"/>
          <w:sz w:val="22"/>
          <w:szCs w:val="22"/>
          <w:lang w:eastAsia="en-US"/>
        </w:rPr>
        <w:t xml:space="preserve">9.1 </w:t>
      </w:r>
      <w:r w:rsidR="00A90210" w:rsidRPr="008A4CF8">
        <w:rPr>
          <w:rFonts w:cs="Arial"/>
          <w:sz w:val="22"/>
          <w:szCs w:val="22"/>
          <w:lang w:val="x-none" w:eastAsia="en-US"/>
        </w:rPr>
        <w:t xml:space="preserve">Achizitorul are dreptul de a verifica oricând modul de prestare a serviciilor pentru a stabili conformitatea lor cu prevederile din invitaţia de participare.  </w:t>
      </w:r>
    </w:p>
    <w:p w14:paraId="2F857E93" w14:textId="77777777" w:rsidR="008A4CF8" w:rsidRPr="008A4CF8" w:rsidRDefault="008A4CF8" w:rsidP="00A90210">
      <w:pPr>
        <w:tabs>
          <w:tab w:val="left" w:pos="705"/>
          <w:tab w:val="left" w:pos="1140"/>
          <w:tab w:val="left" w:pos="1425"/>
        </w:tabs>
        <w:autoSpaceDE w:val="0"/>
        <w:autoSpaceDN w:val="0"/>
        <w:adjustRightInd w:val="0"/>
        <w:spacing w:line="276" w:lineRule="auto"/>
        <w:jc w:val="both"/>
        <w:rPr>
          <w:rFonts w:cs="Arial"/>
          <w:sz w:val="22"/>
          <w:szCs w:val="22"/>
          <w:lang w:eastAsia="en-US"/>
        </w:rPr>
      </w:pPr>
    </w:p>
    <w:p w14:paraId="2F558DEB" w14:textId="77777777" w:rsidR="00A90210" w:rsidRPr="008A4CF8" w:rsidRDefault="00A90210" w:rsidP="008A4CF8">
      <w:pPr>
        <w:pStyle w:val="Heading1"/>
      </w:pPr>
      <w:bookmarkStart w:id="30" w:name="_Toc108415559"/>
      <w:bookmarkStart w:id="31" w:name="_Toc90975390"/>
      <w:bookmarkEnd w:id="30"/>
      <w:r w:rsidRPr="008A4CF8">
        <w:t>10. Plăţi</w:t>
      </w:r>
      <w:bookmarkEnd w:id="31"/>
    </w:p>
    <w:p w14:paraId="003232E9" w14:textId="6277AADC" w:rsidR="00A90210" w:rsidRPr="007044EC" w:rsidRDefault="00A90210" w:rsidP="00A90210">
      <w:pPr>
        <w:autoSpaceDE w:val="0"/>
        <w:autoSpaceDN w:val="0"/>
        <w:adjustRightInd w:val="0"/>
        <w:spacing w:line="276" w:lineRule="auto"/>
        <w:jc w:val="both"/>
        <w:rPr>
          <w:rFonts w:cs="Arial"/>
          <w:sz w:val="22"/>
          <w:szCs w:val="22"/>
          <w:lang w:eastAsia="en-US"/>
        </w:rPr>
      </w:pPr>
      <w:bookmarkStart w:id="32" w:name="_Toc324148134"/>
      <w:bookmarkEnd w:id="32"/>
      <w:r w:rsidRPr="007044EC">
        <w:rPr>
          <w:rFonts w:cs="Arial"/>
          <w:sz w:val="22"/>
          <w:szCs w:val="22"/>
          <w:lang w:val="x-none" w:eastAsia="en-US"/>
        </w:rPr>
        <w:t xml:space="preserve">10.1 Plata se efectuează în termen de </w:t>
      </w:r>
      <w:r w:rsidR="00660817">
        <w:rPr>
          <w:rFonts w:cs="Arial"/>
          <w:sz w:val="22"/>
          <w:szCs w:val="22"/>
          <w:lang w:val="en-US" w:eastAsia="en-US"/>
        </w:rPr>
        <w:t>15</w:t>
      </w:r>
      <w:r w:rsidR="00660817" w:rsidRPr="007044EC">
        <w:rPr>
          <w:rFonts w:cs="Arial"/>
          <w:sz w:val="22"/>
          <w:szCs w:val="22"/>
          <w:lang w:val="x-none" w:eastAsia="en-US"/>
        </w:rPr>
        <w:t xml:space="preserve"> </w:t>
      </w:r>
      <w:r w:rsidRPr="007044EC">
        <w:rPr>
          <w:rFonts w:cs="Arial"/>
          <w:sz w:val="22"/>
          <w:szCs w:val="22"/>
          <w:lang w:val="x-none" w:eastAsia="en-US"/>
        </w:rPr>
        <w:t>zile, în baza facturii</w:t>
      </w:r>
      <w:r w:rsidR="008A4CF8" w:rsidRPr="007044EC">
        <w:rPr>
          <w:rFonts w:cs="Arial"/>
          <w:sz w:val="22"/>
          <w:szCs w:val="22"/>
          <w:lang w:eastAsia="en-US"/>
        </w:rPr>
        <w:t>/facturilor</w:t>
      </w:r>
      <w:r w:rsidRPr="007044EC">
        <w:rPr>
          <w:rFonts w:cs="Arial"/>
          <w:sz w:val="22"/>
          <w:szCs w:val="22"/>
          <w:lang w:val="x-none" w:eastAsia="en-US"/>
        </w:rPr>
        <w:t xml:space="preserve"> originale emise de către Prestator, înregistrat</w:t>
      </w:r>
      <w:r w:rsidR="008A4CF8" w:rsidRPr="007044EC">
        <w:rPr>
          <w:rFonts w:cs="Arial"/>
          <w:sz w:val="22"/>
          <w:szCs w:val="22"/>
          <w:lang w:eastAsia="en-US"/>
        </w:rPr>
        <w:t>e</w:t>
      </w:r>
      <w:r w:rsidRPr="007044EC">
        <w:rPr>
          <w:rFonts w:cs="Arial"/>
          <w:sz w:val="22"/>
          <w:szCs w:val="22"/>
          <w:lang w:val="x-none" w:eastAsia="en-US"/>
        </w:rPr>
        <w:t xml:space="preserve"> la Achizitor  </w:t>
      </w:r>
    </w:p>
    <w:p w14:paraId="20D7D383" w14:textId="19128025" w:rsidR="008A4CF8" w:rsidRPr="007044EC" w:rsidRDefault="008A4CF8" w:rsidP="00A90210">
      <w:pPr>
        <w:autoSpaceDE w:val="0"/>
        <w:autoSpaceDN w:val="0"/>
        <w:adjustRightInd w:val="0"/>
        <w:spacing w:line="276" w:lineRule="auto"/>
        <w:jc w:val="both"/>
        <w:rPr>
          <w:rFonts w:cs="Arial"/>
          <w:sz w:val="22"/>
          <w:szCs w:val="22"/>
          <w:lang w:eastAsia="en-US"/>
        </w:rPr>
      </w:pPr>
      <w:r w:rsidRPr="007044EC">
        <w:rPr>
          <w:rFonts w:cs="Arial"/>
          <w:sz w:val="22"/>
          <w:szCs w:val="22"/>
          <w:lang w:eastAsia="en-US"/>
        </w:rPr>
        <w:t xml:space="preserve">10.2 </w:t>
      </w:r>
      <w:r w:rsidR="007044EC" w:rsidRPr="007044EC">
        <w:rPr>
          <w:rFonts w:cs="Arial"/>
          <w:sz w:val="22"/>
          <w:szCs w:val="22"/>
          <w:lang w:eastAsia="en-US"/>
        </w:rPr>
        <w:t>Furnizorul va emite factura fiscală numai dup</w:t>
      </w:r>
      <w:r w:rsidR="007044EC">
        <w:rPr>
          <w:rFonts w:cs="Arial"/>
          <w:sz w:val="22"/>
          <w:szCs w:val="22"/>
          <w:lang w:eastAsia="en-US"/>
        </w:rPr>
        <w:t>ă</w:t>
      </w:r>
      <w:r w:rsidR="007044EC" w:rsidRPr="007044EC">
        <w:rPr>
          <w:rFonts w:cs="Arial"/>
          <w:sz w:val="22"/>
          <w:szCs w:val="22"/>
          <w:lang w:eastAsia="en-US"/>
        </w:rPr>
        <w:t xml:space="preserve"> finalizarea fiec</w:t>
      </w:r>
      <w:r w:rsidR="007044EC">
        <w:rPr>
          <w:rFonts w:cs="Arial"/>
          <w:sz w:val="22"/>
          <w:szCs w:val="22"/>
          <w:lang w:eastAsia="en-US"/>
        </w:rPr>
        <w:t>ă</w:t>
      </w:r>
      <w:r w:rsidR="007044EC" w:rsidRPr="007044EC">
        <w:rPr>
          <w:rFonts w:cs="Arial"/>
          <w:sz w:val="22"/>
          <w:szCs w:val="22"/>
          <w:lang w:eastAsia="en-US"/>
        </w:rPr>
        <w:t xml:space="preserve">rei serii de curs și numai </w:t>
      </w:r>
      <w:r w:rsidR="00660817" w:rsidRPr="00D6520D">
        <w:rPr>
          <w:rFonts w:cs="Arial"/>
          <w:sz w:val="22"/>
          <w:szCs w:val="22"/>
        </w:rPr>
        <w:t xml:space="preserve">după ce i se va comunica de către Achizitor că a semnat Procesului Verbal de </w:t>
      </w:r>
      <w:r w:rsidR="00660817">
        <w:rPr>
          <w:rFonts w:cs="Arial"/>
          <w:sz w:val="22"/>
          <w:szCs w:val="22"/>
        </w:rPr>
        <w:t>c</w:t>
      </w:r>
      <w:r w:rsidR="00660817" w:rsidRPr="00D6520D">
        <w:rPr>
          <w:rFonts w:cs="Arial"/>
          <w:sz w:val="22"/>
          <w:szCs w:val="22"/>
        </w:rPr>
        <w:t xml:space="preserve">onfirmare a </w:t>
      </w:r>
      <w:r w:rsidR="00660817">
        <w:rPr>
          <w:rFonts w:cs="Arial"/>
          <w:sz w:val="22"/>
          <w:szCs w:val="22"/>
        </w:rPr>
        <w:t>s</w:t>
      </w:r>
      <w:r w:rsidR="00660817" w:rsidRPr="00D6520D">
        <w:rPr>
          <w:rFonts w:cs="Arial"/>
          <w:sz w:val="22"/>
          <w:szCs w:val="22"/>
        </w:rPr>
        <w:t xml:space="preserve">erviciilor. Întocmirea de către Achizitor a Procesului Verbal de de </w:t>
      </w:r>
      <w:r w:rsidR="00660817">
        <w:rPr>
          <w:rFonts w:cs="Arial"/>
          <w:sz w:val="22"/>
          <w:szCs w:val="22"/>
        </w:rPr>
        <w:t>c</w:t>
      </w:r>
      <w:r w:rsidR="00660817" w:rsidRPr="00D6520D">
        <w:rPr>
          <w:rFonts w:cs="Arial"/>
          <w:sz w:val="22"/>
          <w:szCs w:val="22"/>
        </w:rPr>
        <w:t xml:space="preserve">onfirmare a </w:t>
      </w:r>
      <w:r w:rsidR="00660817">
        <w:rPr>
          <w:rFonts w:cs="Arial"/>
          <w:sz w:val="22"/>
          <w:szCs w:val="22"/>
        </w:rPr>
        <w:t>s</w:t>
      </w:r>
      <w:r w:rsidR="00660817" w:rsidRPr="00D6520D">
        <w:rPr>
          <w:rFonts w:cs="Arial"/>
          <w:sz w:val="22"/>
          <w:szCs w:val="22"/>
        </w:rPr>
        <w:t>er</w:t>
      </w:r>
      <w:r w:rsidR="00660817">
        <w:rPr>
          <w:rFonts w:cs="Arial"/>
          <w:sz w:val="22"/>
          <w:szCs w:val="22"/>
        </w:rPr>
        <w:t>v</w:t>
      </w:r>
      <w:r w:rsidR="00660817" w:rsidRPr="00D6520D">
        <w:rPr>
          <w:rFonts w:cs="Arial"/>
          <w:sz w:val="22"/>
          <w:szCs w:val="22"/>
        </w:rPr>
        <w:t>iciilor și semnarea acestuia reprezintă confirmarea îndeplinirii tuturor obligațiilor de către Prestator.</w:t>
      </w:r>
      <w:r w:rsidR="00026199">
        <w:rPr>
          <w:rFonts w:cs="Arial"/>
          <w:sz w:val="22"/>
          <w:szCs w:val="22"/>
          <w:lang w:eastAsia="en-US"/>
        </w:rPr>
        <w:t>. În vederea confirmării serviciilor de către Achizitor, după finalzarea fiecărei seriii de curs, furnizorul va transmite pe mail Achizitorului lista de prezenţă ş</w:t>
      </w:r>
      <w:r w:rsidR="007044EC" w:rsidRPr="007044EC">
        <w:rPr>
          <w:rFonts w:cs="Arial"/>
          <w:sz w:val="22"/>
          <w:szCs w:val="22"/>
          <w:lang w:eastAsia="en-US"/>
        </w:rPr>
        <w:t xml:space="preserve">i </w:t>
      </w:r>
      <w:r w:rsidR="00026199">
        <w:rPr>
          <w:rFonts w:cs="Arial"/>
          <w:sz w:val="22"/>
          <w:szCs w:val="22"/>
          <w:lang w:eastAsia="en-US"/>
        </w:rPr>
        <w:t>copiile certificatelor emise şi înmânate participanţilor.</w:t>
      </w:r>
    </w:p>
    <w:p w14:paraId="12DA0B48" w14:textId="77777777" w:rsidR="00A90210" w:rsidRPr="007044EC" w:rsidRDefault="00A90210" w:rsidP="00A90210">
      <w:pPr>
        <w:autoSpaceDE w:val="0"/>
        <w:autoSpaceDN w:val="0"/>
        <w:adjustRightInd w:val="0"/>
        <w:spacing w:line="276" w:lineRule="auto"/>
        <w:jc w:val="both"/>
        <w:rPr>
          <w:rFonts w:cs="Arial"/>
          <w:sz w:val="22"/>
          <w:szCs w:val="22"/>
          <w:lang w:val="x-none" w:eastAsia="en-US"/>
        </w:rPr>
      </w:pPr>
      <w:r w:rsidRPr="007044EC">
        <w:rPr>
          <w:rFonts w:cs="Arial"/>
          <w:sz w:val="22"/>
          <w:szCs w:val="22"/>
          <w:lang w:val="x-none" w:eastAsia="en-US"/>
        </w:rPr>
        <w:t>10.2 Plata pentru serviciile prestate se efectuează în lei, prin virament în contul Prestatorului.</w:t>
      </w:r>
    </w:p>
    <w:p w14:paraId="51EF7DFB" w14:textId="77777777" w:rsidR="00A90210" w:rsidRPr="008A4CF8" w:rsidRDefault="00A90210" w:rsidP="00A90210">
      <w:pPr>
        <w:autoSpaceDE w:val="0"/>
        <w:autoSpaceDN w:val="0"/>
        <w:adjustRightInd w:val="0"/>
        <w:spacing w:line="276" w:lineRule="auto"/>
        <w:jc w:val="both"/>
        <w:rPr>
          <w:rFonts w:cs="Arial"/>
          <w:sz w:val="22"/>
          <w:szCs w:val="22"/>
          <w:lang w:eastAsia="en-US"/>
        </w:rPr>
      </w:pPr>
      <w:r w:rsidRPr="007044EC">
        <w:rPr>
          <w:rFonts w:cs="Arial"/>
          <w:sz w:val="22"/>
          <w:szCs w:val="22"/>
          <w:lang w:val="x-none" w:eastAsia="en-US"/>
        </w:rPr>
        <w:t xml:space="preserve">10.3 Achizitorul va plăti Prestatorului sumele datorate prin raportare la numărul de participanţi </w:t>
      </w:r>
      <w:r w:rsidRPr="008A4CF8">
        <w:rPr>
          <w:rFonts w:cs="Arial"/>
          <w:sz w:val="22"/>
          <w:szCs w:val="22"/>
          <w:lang w:val="x-none" w:eastAsia="en-US"/>
        </w:rPr>
        <w:t>prezenţi la curs.</w:t>
      </w:r>
    </w:p>
    <w:p w14:paraId="6BC0E231" w14:textId="77777777" w:rsidR="008A4CF8" w:rsidRPr="008A4CF8" w:rsidRDefault="008A4CF8" w:rsidP="00A90210">
      <w:pPr>
        <w:autoSpaceDE w:val="0"/>
        <w:autoSpaceDN w:val="0"/>
        <w:adjustRightInd w:val="0"/>
        <w:spacing w:line="276" w:lineRule="auto"/>
        <w:jc w:val="both"/>
        <w:rPr>
          <w:rFonts w:cs="Arial"/>
          <w:sz w:val="22"/>
          <w:szCs w:val="22"/>
          <w:lang w:eastAsia="en-US"/>
        </w:rPr>
      </w:pPr>
    </w:p>
    <w:p w14:paraId="61B27419" w14:textId="77777777" w:rsidR="00A90210" w:rsidRPr="008A4CF8" w:rsidRDefault="00A90210" w:rsidP="008A4CF8">
      <w:pPr>
        <w:pStyle w:val="Heading1"/>
      </w:pPr>
      <w:bookmarkStart w:id="33" w:name="_Toc523809431"/>
      <w:bookmarkStart w:id="34" w:name="_Toc90975391"/>
      <w:bookmarkEnd w:id="33"/>
      <w:r w:rsidRPr="008A4CF8">
        <w:t>11. Daune-interese</w:t>
      </w:r>
      <w:bookmarkEnd w:id="34"/>
    </w:p>
    <w:p w14:paraId="161CDE7E" w14:textId="77777777" w:rsidR="00A90210" w:rsidRPr="008A4CF8"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11.1 În cazul în care Prestatorul îndeplineşte necorespunzător obligaţiile asumate prin Contract, inclusiv situaţia în care nu începe programul de formare profesională la data prevăzută, va plăti Achizitorului daune-interese în cuantum egal cu dobânda pentru neplata la termen a obligaţilor către bugetul de stat aplicat asupra valorii contractului, pentru fiecare zi de întârziere, până la îndeplinirea efectivă sau corespunzătoare a obligaţiilor.</w:t>
      </w:r>
    </w:p>
    <w:p w14:paraId="6C904177" w14:textId="77777777" w:rsidR="00A90210" w:rsidRPr="008A4CF8"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11.2 În cazul întârzierii sau anulării programului de formare profesională, din culpă Prestatorului,  Prestatorul se obligă să despăgubească Achizitorul cu o sumă care să acopere integral toate cheltuielile angajante şi efectuate de către Achizitor pentru participarea cursanţilor (cazări, transport etc.).</w:t>
      </w:r>
    </w:p>
    <w:p w14:paraId="752C6D2F" w14:textId="77777777" w:rsidR="00A90210" w:rsidRPr="008A4CF8"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11.3 În plus faţă de daunele-interese menţionate la art. 11.1 şi 11.2, în situaţia în care Prestatorul nu îndeplineşte obiectul Contractului (nu prestează programul de formare), acesta se obligă să plătească Achizitorului o despăgubire echivalentă cu preţul Contractului.</w:t>
      </w:r>
    </w:p>
    <w:p w14:paraId="4465A720"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11.4 Perioada de refacere a serviciilor din motive imputabile Prestatorului se consideră întârziere şi se penalizează conform prevederilor prezentului articol.</w:t>
      </w:r>
    </w:p>
    <w:p w14:paraId="0AC944A1"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11.5 Simpla împlinire a termenelor stabilite prin prezentul Contract pentru executarea obligaţiilor oricărei Părţi are valoarea punerii de drept în întârziere a Părţii care nu şi-a executat obligaţia în interiorul respectivului termen, fără a fi necesară efectuarea niciunei alte formalităţi şi fără emiterea unei notificări în acest sens.</w:t>
      </w:r>
    </w:p>
    <w:p w14:paraId="665A8B55"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en-US" w:eastAsia="en-US"/>
        </w:rPr>
      </w:pPr>
      <w:r w:rsidRPr="008A4CF8">
        <w:rPr>
          <w:rFonts w:cs="Arial"/>
          <w:sz w:val="22"/>
          <w:szCs w:val="22"/>
          <w:lang w:val="x-none" w:eastAsia="en-US"/>
        </w:rPr>
        <w:t xml:space="preserve">11.6 </w:t>
      </w:r>
      <w:bookmarkStart w:id="35" w:name="_Toc108415563"/>
      <w:bookmarkEnd w:id="35"/>
      <w:r w:rsidRPr="008A4CF8">
        <w:rPr>
          <w:rFonts w:cs="Arial"/>
          <w:sz w:val="22"/>
          <w:szCs w:val="22"/>
          <w:lang w:val="x-none" w:eastAsia="en-US"/>
        </w:rPr>
        <w:t xml:space="preserve">În cazul în care Achizitorul nu achită facturile transmise de către Prestator la data scadentă, Achizitorul va plăti o sumă echivalentă cu nivelul dobânzii datorate bugetului de stat pentru </w:t>
      </w:r>
      <w:r w:rsidRPr="008A4CF8">
        <w:rPr>
          <w:rFonts w:cs="Arial"/>
          <w:sz w:val="22"/>
          <w:szCs w:val="22"/>
          <w:lang w:val="x-none" w:eastAsia="en-US"/>
        </w:rPr>
        <w:lastRenderedPageBreak/>
        <w:t>îndeplinirea cu întârziere a obligațiilor fiscale la data calculării prejudiciului, raportat la suma rămasă neachitată la data scadenţei.</w:t>
      </w:r>
    </w:p>
    <w:p w14:paraId="3AA03A95" w14:textId="77777777" w:rsidR="000F5171" w:rsidRPr="008A4CF8" w:rsidRDefault="000F5171" w:rsidP="00A90210">
      <w:pPr>
        <w:tabs>
          <w:tab w:val="left" w:pos="705"/>
          <w:tab w:val="left" w:pos="1140"/>
          <w:tab w:val="left" w:pos="1275"/>
        </w:tabs>
        <w:autoSpaceDE w:val="0"/>
        <w:autoSpaceDN w:val="0"/>
        <w:adjustRightInd w:val="0"/>
        <w:spacing w:line="276" w:lineRule="auto"/>
        <w:jc w:val="both"/>
        <w:rPr>
          <w:rFonts w:cs="Arial"/>
          <w:sz w:val="22"/>
          <w:szCs w:val="22"/>
          <w:lang w:val="en-US" w:eastAsia="en-US"/>
        </w:rPr>
      </w:pPr>
    </w:p>
    <w:p w14:paraId="2FF445E3" w14:textId="77777777" w:rsidR="00A90210" w:rsidRPr="008A4CF8" w:rsidRDefault="00A90210" w:rsidP="008A4CF8">
      <w:pPr>
        <w:pStyle w:val="Heading1"/>
      </w:pPr>
      <w:bookmarkStart w:id="36" w:name="_Toc523809432"/>
      <w:bookmarkStart w:id="37" w:name="_Toc90975392"/>
      <w:bookmarkEnd w:id="36"/>
      <w:r w:rsidRPr="008A4CF8">
        <w:t>12. Încetarea şi rezilierea Contractului</w:t>
      </w:r>
      <w:bookmarkEnd w:id="37"/>
    </w:p>
    <w:p w14:paraId="4929F48C"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bookmarkStart w:id="38" w:name="_Toc108415564"/>
      <w:bookmarkEnd w:id="38"/>
      <w:r w:rsidRPr="008A4CF8">
        <w:rPr>
          <w:rFonts w:cs="Arial"/>
          <w:sz w:val="22"/>
          <w:szCs w:val="22"/>
          <w:lang w:val="x-none" w:eastAsia="en-US"/>
        </w:rPr>
        <w:t>12.1 Prezentul Contract încetează în următoarele condiţii:</w:t>
      </w:r>
    </w:p>
    <w:p w14:paraId="69978BF4"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a) prin realizarea obiectului Contractului;</w:t>
      </w:r>
    </w:p>
    <w:p w14:paraId="75E0FB76"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b) prin acordul de voinţă al Părţilor.</w:t>
      </w:r>
    </w:p>
    <w:p w14:paraId="531BC651"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12.2 Achizitorul îşi rezervă dreptul de a renunţa oricând la Contract, cu o notificare prealabilă de 15 zile, adresată Prestatorului, fără nicio compensaţie. Prestatorul are dreptul de a solicita numai plata corespunzătoare pentru partea din Contract îndeplinită până la data denunţării unilaterale a Contractului.</w:t>
      </w:r>
    </w:p>
    <w:p w14:paraId="6B93F35B"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12.3 Achizitorul poate rezilia Contractul dacă:</w:t>
      </w:r>
    </w:p>
    <w:p w14:paraId="25EBD369"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Prestatorul nu-şi îndeplineşte oricare din obligaţiile contractuale, deşi a fost notificat de către Achizitor în acest sens;</w:t>
      </w:r>
    </w:p>
    <w:p w14:paraId="631A259B"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Prestatorul implică subcontractanţi în executarea Contractului, fără acordul Achizitorului;</w:t>
      </w:r>
    </w:p>
    <w:p w14:paraId="7D218991"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Prestatorul cesionează drepturile şi/sau obligaţiile ce derivă din prezentul Contract, fără aprobarea Achizitorului;</w:t>
      </w:r>
    </w:p>
    <w:p w14:paraId="0AA76CDA"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Prestatorul a fost declarat în stare de faliment, intră în lichidare judiciară sau încheie concordate sau convenţii având ca obiect asigurarea plăţii datoriilor cu creditorii săi, şi-a suspendat activitatea, este în executare silită ori se afla în altă procedura similară; </w:t>
      </w:r>
    </w:p>
    <w:p w14:paraId="54078D55"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există o hotărâre judecătorească definitivă împotriva Prestatorului ca urmare a conduitei sale profesionale care afectează grav îndeplinirea Contractului;</w:t>
      </w:r>
    </w:p>
    <w:p w14:paraId="40C5E12D"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există orice altă hotărâre legală care poate împiedica îndeplinirea Contractului;</w:t>
      </w:r>
    </w:p>
    <w:p w14:paraId="025C5963"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Prestatorul nu mai deţine autorizaţiile/certificările şi alte asemenea, necesare realizării obiectului Contractului.</w:t>
      </w:r>
    </w:p>
    <w:p w14:paraId="2BDDDCDE" w14:textId="77777777" w:rsidR="00A90210" w:rsidRPr="008A4CF8" w:rsidRDefault="00A90210" w:rsidP="00D21C7E">
      <w:pPr>
        <w:numPr>
          <w:ilvl w:val="1"/>
          <w:numId w:val="8"/>
        </w:numPr>
        <w:tabs>
          <w:tab w:val="clear" w:pos="555"/>
          <w:tab w:val="left" w:pos="57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 Prestatorul poate rezilia Contractul dacă:</w:t>
      </w:r>
    </w:p>
    <w:p w14:paraId="796F0970" w14:textId="77777777" w:rsidR="00A90210" w:rsidRPr="008A4CF8" w:rsidRDefault="00A90210" w:rsidP="00D21C7E">
      <w:pPr>
        <w:numPr>
          <w:ilvl w:val="0"/>
          <w:numId w:val="7"/>
        </w:numPr>
        <w:tabs>
          <w:tab w:val="left" w:pos="85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Achizitorul nu plăteşte facturile emise conform Contractului în termen de 15 zile de la expirarea perioadei prevăzute la art. </w:t>
      </w:r>
      <w:r w:rsidRPr="008A4CF8">
        <w:rPr>
          <w:rFonts w:cs="Arial"/>
          <w:color w:val="000000"/>
          <w:sz w:val="22"/>
          <w:szCs w:val="22"/>
          <w:lang w:val="x-none" w:eastAsia="en-US"/>
        </w:rPr>
        <w:t>10.1</w:t>
      </w:r>
      <w:r w:rsidRPr="008A4CF8">
        <w:rPr>
          <w:rFonts w:cs="Arial"/>
          <w:sz w:val="22"/>
          <w:szCs w:val="22"/>
          <w:lang w:val="x-none" w:eastAsia="en-US"/>
        </w:rPr>
        <w:t xml:space="preserve"> deşi a fost notificat de Prestator în acest sens;</w:t>
      </w:r>
    </w:p>
    <w:p w14:paraId="33CA07E6" w14:textId="77777777" w:rsidR="00A90210" w:rsidRPr="008A4CF8" w:rsidRDefault="00A90210" w:rsidP="00D21C7E">
      <w:pPr>
        <w:numPr>
          <w:ilvl w:val="0"/>
          <w:numId w:val="7"/>
        </w:numPr>
        <w:tabs>
          <w:tab w:val="left" w:pos="85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Achizitorul a fost declarat insolvent, în stare de faliment, intră în lichidare judiciară sau încheie concordate sau convenţii având ca obiect asigurarea plăţii datoriilor cu creditorii săi, şi-a suspendat activitatea, este în executare silită ori se află în alta procedură similară.</w:t>
      </w:r>
    </w:p>
    <w:p w14:paraId="689DBFEB" w14:textId="77777777" w:rsidR="00A90210" w:rsidRPr="008A4CF8" w:rsidRDefault="00A90210" w:rsidP="00A90210">
      <w:pPr>
        <w:tabs>
          <w:tab w:val="left" w:pos="705"/>
          <w:tab w:val="left" w:pos="1140"/>
          <w:tab w:val="left" w:pos="184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12.5 Rezilierea se produce prin notificare scrisă, fără intervenţia instanţei de judecată sau altă formalitate administrativă. Notificarea de reziliere a Contractului se motivează şi se comunică în scris cu cel puţin 10 zile anterior datei de la care rezilierea va produce efecte.</w:t>
      </w:r>
    </w:p>
    <w:p w14:paraId="06D89183" w14:textId="77777777" w:rsidR="00A90210" w:rsidRPr="008A4CF8" w:rsidRDefault="00A90210" w:rsidP="00A90210">
      <w:pPr>
        <w:tabs>
          <w:tab w:val="left" w:pos="705"/>
          <w:tab w:val="left" w:pos="1140"/>
          <w:tab w:val="left" w:pos="184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12.6 După rezilierea Contractului la iniţiativa Achizitorului, acesta este în drept să contracteze serviciile cu un terţ, pretenţia de despăgubiri fată de Prestator implicând atât diferenţa între preţul Contractului reziliat şi preţul noului Contract, cât şi eventuale despăgubiri rezultate din neexecutare.</w:t>
      </w:r>
    </w:p>
    <w:p w14:paraId="3D52FAB9" w14:textId="77777777" w:rsidR="008A4CF8" w:rsidRPr="008A4CF8" w:rsidRDefault="008A4CF8" w:rsidP="00A90210">
      <w:pPr>
        <w:tabs>
          <w:tab w:val="left" w:pos="705"/>
          <w:tab w:val="left" w:pos="1140"/>
          <w:tab w:val="left" w:pos="1845"/>
        </w:tabs>
        <w:autoSpaceDE w:val="0"/>
        <w:autoSpaceDN w:val="0"/>
        <w:adjustRightInd w:val="0"/>
        <w:spacing w:line="276" w:lineRule="auto"/>
        <w:jc w:val="both"/>
        <w:rPr>
          <w:rFonts w:cs="Arial"/>
          <w:sz w:val="22"/>
          <w:szCs w:val="22"/>
          <w:lang w:eastAsia="en-US"/>
        </w:rPr>
      </w:pPr>
    </w:p>
    <w:p w14:paraId="33696486" w14:textId="77777777" w:rsidR="00A90210" w:rsidRPr="008A4CF8" w:rsidRDefault="00A90210" w:rsidP="008A4CF8">
      <w:pPr>
        <w:pStyle w:val="Heading1"/>
      </w:pPr>
      <w:bookmarkStart w:id="39" w:name="_Toc523809433"/>
      <w:bookmarkStart w:id="40" w:name="_Toc90975393"/>
      <w:bookmarkEnd w:id="39"/>
      <w:r w:rsidRPr="008A4CF8">
        <w:t>13. Cesiunea şi subcontractarea Contractului</w:t>
      </w:r>
      <w:bookmarkEnd w:id="40"/>
      <w:r w:rsidRPr="008A4CF8">
        <w:t xml:space="preserve"> </w:t>
      </w:r>
    </w:p>
    <w:p w14:paraId="6D422FEF" w14:textId="77777777" w:rsidR="00A90210" w:rsidRPr="008A4CF8" w:rsidRDefault="008A4CF8" w:rsidP="00A90210">
      <w:pPr>
        <w:tabs>
          <w:tab w:val="left" w:pos="360"/>
          <w:tab w:val="left" w:pos="540"/>
        </w:tabs>
        <w:autoSpaceDE w:val="0"/>
        <w:autoSpaceDN w:val="0"/>
        <w:adjustRightInd w:val="0"/>
        <w:spacing w:line="276" w:lineRule="auto"/>
        <w:jc w:val="both"/>
        <w:rPr>
          <w:rFonts w:cs="Arial"/>
          <w:color w:val="000000"/>
          <w:sz w:val="22"/>
          <w:szCs w:val="22"/>
          <w:lang w:eastAsia="en-US"/>
        </w:rPr>
      </w:pPr>
      <w:bookmarkStart w:id="41" w:name="_Toc523809434"/>
      <w:bookmarkEnd w:id="41"/>
      <w:r w:rsidRPr="008A4CF8">
        <w:rPr>
          <w:rFonts w:cs="Arial"/>
          <w:color w:val="000000"/>
          <w:sz w:val="22"/>
          <w:szCs w:val="22"/>
          <w:lang w:eastAsia="en-US"/>
        </w:rPr>
        <w:t xml:space="preserve">13.1 </w:t>
      </w:r>
      <w:r w:rsidR="00A90210" w:rsidRPr="008A4CF8">
        <w:rPr>
          <w:rFonts w:cs="Arial"/>
          <w:color w:val="000000"/>
          <w:sz w:val="22"/>
          <w:szCs w:val="22"/>
          <w:lang w:val="x-none" w:eastAsia="en-US"/>
        </w:rPr>
        <w:t xml:space="preserve">Prestatorul poate cesiona către terţi, cu acordul scris al Achizitorului, doar drepturile de creanţa născute din contract, obligaţiile corelative rămânând în sarcina Prestatorului, astfel cum au fost stipulate şi asumate iniţial.  </w:t>
      </w:r>
    </w:p>
    <w:p w14:paraId="1F35DA10" w14:textId="77777777" w:rsidR="008A4CF8" w:rsidRPr="008A4CF8" w:rsidRDefault="008A4CF8" w:rsidP="00A90210">
      <w:pPr>
        <w:tabs>
          <w:tab w:val="left" w:pos="360"/>
          <w:tab w:val="left" w:pos="540"/>
        </w:tabs>
        <w:autoSpaceDE w:val="0"/>
        <w:autoSpaceDN w:val="0"/>
        <w:adjustRightInd w:val="0"/>
        <w:spacing w:line="276" w:lineRule="auto"/>
        <w:jc w:val="both"/>
        <w:rPr>
          <w:rFonts w:cs="Arial"/>
          <w:color w:val="000000"/>
          <w:sz w:val="22"/>
          <w:szCs w:val="22"/>
          <w:lang w:eastAsia="en-US"/>
        </w:rPr>
      </w:pPr>
    </w:p>
    <w:p w14:paraId="6FFB6390" w14:textId="77777777" w:rsidR="00A90210" w:rsidRPr="008A4CF8" w:rsidRDefault="00A90210" w:rsidP="008A4CF8">
      <w:pPr>
        <w:pStyle w:val="Heading1"/>
      </w:pPr>
      <w:bookmarkStart w:id="42" w:name="_Toc90975394"/>
      <w:r w:rsidRPr="008A4CF8">
        <w:t>14.</w:t>
      </w:r>
      <w:r w:rsidR="008A4CF8" w:rsidRPr="008A4CF8">
        <w:rPr>
          <w:lang w:val="ro-RO"/>
        </w:rPr>
        <w:t xml:space="preserve"> </w:t>
      </w:r>
      <w:r w:rsidRPr="008A4CF8">
        <w:t>Amendamente</w:t>
      </w:r>
      <w:bookmarkEnd w:id="42"/>
    </w:p>
    <w:p w14:paraId="1A277DA8" w14:textId="77777777" w:rsidR="00A90210" w:rsidRPr="008A4CF8" w:rsidRDefault="008A4CF8" w:rsidP="00A90210">
      <w:pPr>
        <w:tabs>
          <w:tab w:val="left" w:pos="570"/>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eastAsia="en-US"/>
        </w:rPr>
        <w:t xml:space="preserve">14.1 </w:t>
      </w:r>
      <w:r w:rsidR="00A90210" w:rsidRPr="008A4CF8">
        <w:rPr>
          <w:rFonts w:cs="Arial"/>
          <w:sz w:val="22"/>
          <w:szCs w:val="22"/>
          <w:lang w:val="x-none" w:eastAsia="en-US"/>
        </w:rPr>
        <w:t>Părţile au dreptul, pe durata îndeplinirii Contractului, de a conveni modificarea clauzelor acestuia prin act adiţional.</w:t>
      </w:r>
    </w:p>
    <w:p w14:paraId="780C50B2" w14:textId="77777777" w:rsidR="008A4CF8" w:rsidRPr="008A4CF8" w:rsidRDefault="008A4CF8" w:rsidP="00A90210">
      <w:pPr>
        <w:tabs>
          <w:tab w:val="left" w:pos="570"/>
          <w:tab w:val="left" w:pos="705"/>
          <w:tab w:val="left" w:pos="1140"/>
          <w:tab w:val="left" w:pos="1275"/>
        </w:tabs>
        <w:autoSpaceDE w:val="0"/>
        <w:autoSpaceDN w:val="0"/>
        <w:adjustRightInd w:val="0"/>
        <w:spacing w:line="276" w:lineRule="auto"/>
        <w:jc w:val="both"/>
        <w:rPr>
          <w:rFonts w:cs="Arial"/>
          <w:sz w:val="22"/>
          <w:szCs w:val="22"/>
          <w:lang w:eastAsia="en-US"/>
        </w:rPr>
      </w:pPr>
    </w:p>
    <w:p w14:paraId="0B80C57D" w14:textId="77777777" w:rsidR="00A90210" w:rsidRPr="008A4CF8" w:rsidRDefault="00A90210" w:rsidP="008A4CF8">
      <w:pPr>
        <w:pStyle w:val="Heading1"/>
      </w:pPr>
      <w:bookmarkStart w:id="43" w:name="_Toc523809435"/>
      <w:bookmarkStart w:id="44" w:name="_Toc90975395"/>
      <w:bookmarkEnd w:id="43"/>
      <w:r w:rsidRPr="008A4CF8">
        <w:lastRenderedPageBreak/>
        <w:t>15. Forţa majoră</w:t>
      </w:r>
      <w:bookmarkEnd w:id="44"/>
    </w:p>
    <w:p w14:paraId="6624F398"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bookmarkStart w:id="45" w:name="_Toc108415566"/>
      <w:bookmarkEnd w:id="45"/>
      <w:r w:rsidRPr="008A4CF8">
        <w:rPr>
          <w:rFonts w:cs="Arial"/>
          <w:sz w:val="22"/>
          <w:szCs w:val="22"/>
          <w:lang w:val="x-none" w:eastAsia="en-US"/>
        </w:rPr>
        <w:t>15.1 Forţa majoră exonerează Părţile de îndeplinirea obligaţiilor asumate prin prezentul Contract, pe toată perioada în care aceasta acţionează. Îndeplinirea Contractului va fi suspendată în perioada de acţiune a forţei majore, dar fară a prejudicia drepturile ce li se cuveneau Părţilor până la apariţia acesteia.</w:t>
      </w:r>
    </w:p>
    <w:p w14:paraId="32A20E59"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15.2 Cazurile de forţă majoră pot fi opuse celeilalte Părţi, numai dacă Partea care le invocă comunică, în scris, în termen de maximum 5 zile de la data apariţiei cazului de forţă majoră, celeilalte Părţi, situaţia intervenită şi prezintă, în alte 14 zile ulterioare, un certificat emis de autorităţile competente, privind realitatea evenimentului invocat, precum şi durata să.</w:t>
      </w:r>
    </w:p>
    <w:p w14:paraId="0E0D370A"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15.3 Partea care invocă forţa majoră are obligaţia de a lua orice măsuri care îi stau la dispoziţie, în vederea limitării consecinţelor.</w:t>
      </w:r>
    </w:p>
    <w:p w14:paraId="2C0531C8" w14:textId="77777777" w:rsid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15.4 În situaţia în care cazul de forţă majoră apărut şi invocat are o durată mai mică de 15 zile, termenele de îndeplinire a obligaţiilor Părţii care le-a invocat se prelungesc în mod automat cu perioada de timp respectivă. Dacă forţa majoră acţionează sau se estimează că va acţiona pe o perioadă mai mare de 15 zile, fiecare Parte va avea dreptul să notifice celeilalte Părţi încetarea de plin drept a prezentului Contract fără că vreuna dintre Părţi să poată pretinde celeilalte daune-interese.</w:t>
      </w:r>
    </w:p>
    <w:p w14:paraId="5E539381" w14:textId="77777777" w:rsidR="008A4CF8" w:rsidRPr="008A4CF8" w:rsidRDefault="008A4CF8"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p>
    <w:p w14:paraId="474EB180" w14:textId="77777777" w:rsidR="00A90210" w:rsidRPr="008A4CF8" w:rsidRDefault="00A90210" w:rsidP="008A4CF8">
      <w:pPr>
        <w:pStyle w:val="Heading1"/>
      </w:pPr>
      <w:bookmarkStart w:id="46" w:name="_Toc523809436"/>
      <w:bookmarkStart w:id="47" w:name="_Toc90975396"/>
      <w:bookmarkEnd w:id="46"/>
      <w:r w:rsidRPr="008A4CF8">
        <w:t>16. Legea aplicabilă Contractului</w:t>
      </w:r>
      <w:bookmarkEnd w:id="47"/>
    </w:p>
    <w:p w14:paraId="30FC5C15" w14:textId="77777777" w:rsid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Contractul va fi interpretat conform legilor din România.</w:t>
      </w:r>
    </w:p>
    <w:p w14:paraId="5C6570A3" w14:textId="77777777" w:rsidR="008A4CF8" w:rsidRPr="008A4CF8" w:rsidRDefault="008A4CF8"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p>
    <w:p w14:paraId="3A9F0358" w14:textId="77777777" w:rsidR="00A90210" w:rsidRPr="008A4CF8" w:rsidRDefault="00A90210" w:rsidP="008A4CF8">
      <w:pPr>
        <w:pStyle w:val="Heading1"/>
      </w:pPr>
      <w:bookmarkStart w:id="48" w:name="_Toc523809437"/>
      <w:bookmarkStart w:id="49" w:name="_Toc90975397"/>
      <w:bookmarkEnd w:id="48"/>
      <w:r w:rsidRPr="008A4CF8">
        <w:t>17. Clauze de anticorupţie şi de conformitate</w:t>
      </w:r>
      <w:bookmarkEnd w:id="49"/>
    </w:p>
    <w:p w14:paraId="0150108D"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17.1 Părţile recunosc că respectarea tuturor legilor, normelor şi reglementarilor în vigoare, în special a legilor privitoare la conformitatea corporativă şi la anticorupţie (inclusiv, dar fără a se limita la, Codul Penal Roman şi legile speciale privind prevenirea şi sancţionarea spălării banilor, prevenirea, descoperirea şi sancţionarea faptelor de corupţie, evaziune fiscală, protecţia datelor, concurenţă şi denunţarea încălcărilor), este esenţială pentru fiecare dintre ele şi prin urmare, sunt de acord şi se angajează reciproc ca fiecare dintre ele:</w:t>
      </w:r>
    </w:p>
    <w:p w14:paraId="7797B2EF" w14:textId="77777777" w:rsidR="00A90210" w:rsidRPr="008A4CF8" w:rsidRDefault="00A90210" w:rsidP="008A4CF8">
      <w:pPr>
        <w:numPr>
          <w:ilvl w:val="0"/>
          <w:numId w:val="4"/>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să îşi îndeplinească îndatoririle şi obligaţiile care îi revin în temeiul sau în legătură cu prezentul contract, în conformitate cu toate legile în vigoare, inclusiv legile anticorupţie aplicabile;</w:t>
      </w:r>
    </w:p>
    <w:p w14:paraId="11B86022" w14:textId="7FFEE3E6" w:rsidR="00A90210" w:rsidRPr="008A4CF8" w:rsidRDefault="00A90210" w:rsidP="008A4CF8">
      <w:pPr>
        <w:numPr>
          <w:ilvl w:val="0"/>
          <w:numId w:val="4"/>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să nu facă, să </w:t>
      </w:r>
      <w:r w:rsidR="00EB0868">
        <w:rPr>
          <w:rFonts w:cs="Arial"/>
          <w:sz w:val="22"/>
          <w:szCs w:val="22"/>
          <w:lang w:eastAsia="en-US"/>
        </w:rPr>
        <w:t xml:space="preserve">nu </w:t>
      </w:r>
      <w:r w:rsidRPr="008A4CF8">
        <w:rPr>
          <w:rFonts w:cs="Arial"/>
          <w:sz w:val="22"/>
          <w:szCs w:val="22"/>
          <w:lang w:val="x-none" w:eastAsia="en-US"/>
        </w:rPr>
        <w:t>dea, să</w:t>
      </w:r>
      <w:r w:rsidR="00EB0868">
        <w:rPr>
          <w:rFonts w:cs="Arial"/>
          <w:sz w:val="22"/>
          <w:szCs w:val="22"/>
          <w:lang w:eastAsia="en-US"/>
        </w:rPr>
        <w:t xml:space="preserve"> nu</w:t>
      </w:r>
      <w:r w:rsidRPr="008A4CF8">
        <w:rPr>
          <w:rFonts w:cs="Arial"/>
          <w:sz w:val="22"/>
          <w:szCs w:val="22"/>
          <w:lang w:val="x-none" w:eastAsia="en-US"/>
        </w:rPr>
        <w:t xml:space="preserve"> autorizeze sau să </w:t>
      </w:r>
      <w:r w:rsidR="00EB0868">
        <w:rPr>
          <w:rFonts w:cs="Arial"/>
          <w:sz w:val="22"/>
          <w:szCs w:val="22"/>
          <w:lang w:eastAsia="en-US"/>
        </w:rPr>
        <w:t xml:space="preserve">nu </w:t>
      </w:r>
      <w:r w:rsidRPr="008A4CF8">
        <w:rPr>
          <w:rFonts w:cs="Arial"/>
          <w:sz w:val="22"/>
          <w:szCs w:val="22"/>
          <w:lang w:val="x-none" w:eastAsia="en-US"/>
        </w:rPr>
        <w:t>ofere sau să</w:t>
      </w:r>
      <w:r w:rsidR="00EB0868">
        <w:rPr>
          <w:rFonts w:cs="Arial"/>
          <w:sz w:val="22"/>
          <w:szCs w:val="22"/>
          <w:lang w:eastAsia="en-US"/>
        </w:rPr>
        <w:t xml:space="preserve"> nu</w:t>
      </w:r>
      <w:r w:rsidRPr="008A4CF8">
        <w:rPr>
          <w:rFonts w:cs="Arial"/>
          <w:sz w:val="22"/>
          <w:szCs w:val="22"/>
          <w:lang w:val="x-none" w:eastAsia="en-US"/>
        </w:rPr>
        <w:t xml:space="preserve"> promită să facă, să dea, să autorizeze sau să ofere un avantaj financiar sau de altă natură (inclusiv plata, împrumut, cadou sau transfer de valoare), în mod direct sau indirect, în  contul său pentru uzul sau beneficiul unui funcţionar guvernamental (sau altei persoane, la cererea sau cu acordul său încuviinţarea unui funcţionar guvernamental) , sau oricărei alte persoane fizice sau juridice, în vederea obţinerii în mod abuziv de contracte sau a prelungirii contractelor în derulare sau în vederea obţinerii unui folos necuvenit (inclusiv, dar fără a se limita la, obţinerea în mod abuziv sau păstrarea licenţelor, permiselor sau a altor tipuri de autorizaţii emise de autorităţile statului), sau pentru a influenţa o decizie sau pentru a încuraja, determina sau recompensa acte de abuz în îndeplinirea sarcinilor şi obligaţiilor  de serviciu (prin acţiune sau omisiune);</w:t>
      </w:r>
    </w:p>
    <w:p w14:paraId="694CA72E" w14:textId="77777777" w:rsidR="00A90210" w:rsidRPr="008A4CF8" w:rsidRDefault="00A90210" w:rsidP="008A4CF8">
      <w:pPr>
        <w:numPr>
          <w:ilvl w:val="0"/>
          <w:numId w:val="4"/>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să nu se angajeze în, să nu faciliteze sau să nu accepte nicio altă activitate, practică sau comportament de natură a încălca legile în vigoare privitoare la conformitatea corporativă şi combaterea corupţiei;</w:t>
      </w:r>
    </w:p>
    <w:p w14:paraId="3CB67DB5" w14:textId="77777777" w:rsidR="00A90210" w:rsidRPr="008A4CF8" w:rsidRDefault="00A90210" w:rsidP="008A4CF8">
      <w:pPr>
        <w:numPr>
          <w:ilvl w:val="0"/>
          <w:numId w:val="4"/>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să instituie şi să aplice politici, proceduri sau instrucţiuni interne privind prevenirea corupţiei, inclusiv sub formă de cadouri, invitaţii şi evenimente de divertisment, cu privire la respectarea dreptului concurentei , protecţia datelor, combaterea spălării banilor, finanţarea terorismului, precum şi privitoare la relaţiile cu partenerii de afaceri, în general, şi tranzacţiile de cumpărare </w:t>
      </w:r>
      <w:r w:rsidRPr="008A4CF8">
        <w:rPr>
          <w:rFonts w:cs="Arial"/>
          <w:sz w:val="22"/>
          <w:szCs w:val="22"/>
          <w:lang w:val="x-none" w:eastAsia="en-US"/>
        </w:rPr>
        <w:lastRenderedPageBreak/>
        <w:t>şi de vânzare, în special, precum şi politici interne cu privire la selectarea atentă, instruirea şi verificarea terţilor, inclusiv  a agenţilor, consultanţilor şi a altor intermediari, distribuitori, precum şi sisteme interne de instruire şi control.</w:t>
      </w:r>
    </w:p>
    <w:p w14:paraId="4001551B" w14:textId="77777777" w:rsidR="00A90210" w:rsidRPr="008A4CF8" w:rsidRDefault="00A90210" w:rsidP="00A90210">
      <w:pPr>
        <w:autoSpaceDE w:val="0"/>
        <w:autoSpaceDN w:val="0"/>
        <w:adjustRightInd w:val="0"/>
        <w:spacing w:line="276" w:lineRule="auto"/>
        <w:jc w:val="both"/>
        <w:rPr>
          <w:rFonts w:cs="Arial"/>
          <w:b/>
          <w:bCs/>
          <w:sz w:val="22"/>
          <w:szCs w:val="22"/>
          <w:lang w:val="x-none" w:eastAsia="en-US"/>
        </w:rPr>
      </w:pPr>
      <w:r w:rsidRPr="008A4CF8">
        <w:rPr>
          <w:rFonts w:cs="Arial"/>
          <w:sz w:val="22"/>
          <w:szCs w:val="22"/>
          <w:lang w:val="x-none" w:eastAsia="en-US"/>
        </w:rPr>
        <w:t xml:space="preserve">17.2 În scopul promovării celor de mai sus </w:t>
      </w:r>
      <w:r w:rsidR="009B4B79" w:rsidRPr="008A4CF8">
        <w:rPr>
          <w:rFonts w:cs="Arial"/>
          <w:b/>
          <w:bCs/>
          <w:sz w:val="22"/>
          <w:szCs w:val="22"/>
        </w:rPr>
        <w:t>..................................</w:t>
      </w:r>
    </w:p>
    <w:p w14:paraId="0E2ACA2C" w14:textId="77777777" w:rsidR="009B4B79" w:rsidRPr="008A4CF8" w:rsidRDefault="00A90210" w:rsidP="008753EC">
      <w:pPr>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(i)</w:t>
      </w:r>
      <w:r w:rsidR="00254486">
        <w:rPr>
          <w:rFonts w:cs="Arial"/>
          <w:sz w:val="22"/>
          <w:szCs w:val="22"/>
          <w:lang w:eastAsia="en-US"/>
        </w:rPr>
        <w:t xml:space="preserve"> </w:t>
      </w:r>
      <w:r w:rsidRPr="008A4CF8">
        <w:rPr>
          <w:rFonts w:cs="Arial"/>
          <w:sz w:val="22"/>
          <w:szCs w:val="22"/>
          <w:lang w:val="x-none" w:eastAsia="en-US"/>
        </w:rPr>
        <w:t>declară şi garantează în fața CNTEE Transelectrica S</w:t>
      </w:r>
      <w:r w:rsidRPr="008A4CF8">
        <w:rPr>
          <w:rFonts w:cs="Arial"/>
          <w:sz w:val="22"/>
          <w:szCs w:val="22"/>
          <w:lang w:eastAsia="en-US"/>
        </w:rPr>
        <w:t>A</w:t>
      </w:r>
      <w:r w:rsidRPr="008A4CF8">
        <w:rPr>
          <w:rFonts w:cs="Arial"/>
          <w:sz w:val="22"/>
          <w:szCs w:val="22"/>
          <w:lang w:val="x-none" w:eastAsia="en-US"/>
        </w:rPr>
        <w:t xml:space="preserve"> că nu a avut  niciodată vreun interes care, în mod direct sau indirect, contravine executării adecvate şi etice a prezentului contract şi că a respectat şi  </w:t>
      </w:r>
    </w:p>
    <w:p w14:paraId="1A9AB9E7" w14:textId="138260D5" w:rsidR="00A90210" w:rsidRPr="008A4CF8" w:rsidRDefault="009B4B79" w:rsidP="008753EC">
      <w:pPr>
        <w:autoSpaceDE w:val="0"/>
        <w:autoSpaceDN w:val="0"/>
        <w:adjustRightInd w:val="0"/>
        <w:spacing w:line="276" w:lineRule="auto"/>
        <w:jc w:val="both"/>
        <w:rPr>
          <w:rFonts w:cs="Arial"/>
          <w:b/>
          <w:bCs/>
          <w:sz w:val="22"/>
          <w:szCs w:val="22"/>
          <w:lang w:val="x-none" w:eastAsia="en-US"/>
        </w:rPr>
      </w:pPr>
      <w:r w:rsidRPr="008A4CF8">
        <w:rPr>
          <w:rFonts w:cs="Arial"/>
          <w:sz w:val="22"/>
          <w:szCs w:val="22"/>
          <w:lang w:val="x-none" w:eastAsia="en-US"/>
        </w:rPr>
        <w:t>(</w:t>
      </w:r>
      <w:r w:rsidRPr="008A4CF8">
        <w:rPr>
          <w:rFonts w:cs="Arial"/>
          <w:sz w:val="22"/>
          <w:szCs w:val="22"/>
          <w:lang w:eastAsia="en-US"/>
        </w:rPr>
        <w:t>i</w:t>
      </w:r>
      <w:r w:rsidR="00A90210" w:rsidRPr="008A4CF8">
        <w:rPr>
          <w:rFonts w:cs="Arial"/>
          <w:sz w:val="22"/>
          <w:szCs w:val="22"/>
          <w:lang w:val="x-none" w:eastAsia="en-US"/>
        </w:rPr>
        <w:t>i)</w:t>
      </w:r>
      <w:r w:rsidR="00254486">
        <w:rPr>
          <w:rFonts w:cs="Arial"/>
          <w:sz w:val="22"/>
          <w:szCs w:val="22"/>
          <w:lang w:eastAsia="en-US"/>
        </w:rPr>
        <w:t xml:space="preserve"> </w:t>
      </w:r>
      <w:r w:rsidR="00A90210" w:rsidRPr="008A4CF8">
        <w:rPr>
          <w:rFonts w:cs="Arial"/>
          <w:sz w:val="22"/>
          <w:szCs w:val="22"/>
          <w:lang w:val="x-none" w:eastAsia="en-US"/>
        </w:rPr>
        <w:t xml:space="preserve">se angajează să respecte toate legile, normele şi reglementările în vigoare, în special legile anticorupţie aplicabile, în ceea ce priveşte  prestarea de </w:t>
      </w:r>
      <w:r w:rsidR="00254486" w:rsidRPr="00254486">
        <w:rPr>
          <w:rFonts w:cs="Arial"/>
          <w:b/>
          <w:sz w:val="22"/>
          <w:szCs w:val="22"/>
        </w:rPr>
        <w:t>Servicii de formare profesionala pentru organizarea unui curs - “</w:t>
      </w:r>
      <w:r w:rsidR="00026199">
        <w:rPr>
          <w:rFonts w:cs="Arial"/>
          <w:b/>
          <w:sz w:val="22"/>
          <w:szCs w:val="22"/>
        </w:rPr>
        <w:t>Acordarea primului ajutor în caz de accidentare</w:t>
      </w:r>
      <w:r w:rsidR="00254486" w:rsidRPr="00254486">
        <w:rPr>
          <w:rFonts w:cs="Arial"/>
          <w:b/>
          <w:sz w:val="22"/>
          <w:szCs w:val="22"/>
        </w:rPr>
        <w:t xml:space="preserve">” </w:t>
      </w:r>
      <w:r w:rsidR="00A90210" w:rsidRPr="008A4CF8">
        <w:rPr>
          <w:rFonts w:cs="Arial"/>
          <w:color w:val="000000"/>
          <w:sz w:val="22"/>
          <w:szCs w:val="22"/>
          <w:lang w:val="x-none" w:eastAsia="en-US"/>
        </w:rPr>
        <w:t>astfel cum este stabilit în prezentul contract  (inclusiv, dar fără a se limita la orice procedură de licitaţie organizată de către orice organism guvernamental sau de către orice altă persoană fizică sau juridică), precum şi cu privire la obţinerea sau păstrarea oricăror licenţe, permise sau alte tipuri de autorizaţii guvernamentale în legătură cu obiectul contractului.</w:t>
      </w:r>
    </w:p>
    <w:p w14:paraId="3CDA8412" w14:textId="3D0EAE6D"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r w:rsidRPr="008A4CF8">
        <w:rPr>
          <w:rFonts w:cs="Arial"/>
          <w:sz w:val="22"/>
          <w:szCs w:val="22"/>
          <w:lang w:val="x-none" w:eastAsia="en-US"/>
        </w:rPr>
        <w:t xml:space="preserve">17.3 </w:t>
      </w:r>
      <w:r w:rsidR="009B4B79" w:rsidRPr="008A4CF8">
        <w:rPr>
          <w:rFonts w:cs="Arial"/>
          <w:b/>
          <w:bCs/>
          <w:sz w:val="22"/>
          <w:szCs w:val="22"/>
        </w:rPr>
        <w:t>........................</w:t>
      </w:r>
      <w:r w:rsidRPr="008A4CF8">
        <w:rPr>
          <w:rFonts w:cs="Arial"/>
          <w:color w:val="000000"/>
          <w:sz w:val="22"/>
          <w:szCs w:val="22"/>
          <w:lang w:val="x-none" w:eastAsia="en-US"/>
        </w:rPr>
        <w:t xml:space="preserve"> se oblig</w:t>
      </w:r>
      <w:r w:rsidR="005C28D5">
        <w:rPr>
          <w:rFonts w:cs="Arial"/>
          <w:color w:val="000000"/>
          <w:sz w:val="22"/>
          <w:szCs w:val="22"/>
          <w:lang w:val="en-US" w:eastAsia="en-US"/>
        </w:rPr>
        <w:t>ă</w:t>
      </w:r>
      <w:r w:rsidRPr="008A4CF8">
        <w:rPr>
          <w:rFonts w:cs="Arial"/>
          <w:color w:val="000000"/>
          <w:sz w:val="22"/>
          <w:szCs w:val="22"/>
          <w:lang w:val="x-none" w:eastAsia="en-US"/>
        </w:rPr>
        <w:t xml:space="preserve"> ca toate tranzacţiile în temeiul prezentului contract să fie înregistrate corect sub toate aspectele materiale în evidenţele şi registrele sale contabile şi ca toate documentele care stau la baza înregistrărilor în astfel de registre şi evidente să fie complete şi corecte sub toate aspectele materiale. </w:t>
      </w:r>
      <w:r w:rsidR="009B4B79" w:rsidRPr="008A4CF8">
        <w:rPr>
          <w:rFonts w:cs="Arial"/>
          <w:b/>
          <w:bCs/>
          <w:sz w:val="22"/>
          <w:szCs w:val="22"/>
        </w:rPr>
        <w:t>..................................</w:t>
      </w:r>
      <w:r w:rsidRPr="008A4CF8">
        <w:rPr>
          <w:rFonts w:cs="Arial"/>
          <w:color w:val="000000"/>
          <w:sz w:val="22"/>
          <w:szCs w:val="22"/>
          <w:lang w:val="x-none" w:eastAsia="en-US"/>
        </w:rPr>
        <w:t xml:space="preserve"> se obliga să menţină un sistem de verificare contabilă internă, pentru a se asigura că nu păstrează conturi necontabilizate.</w:t>
      </w:r>
    </w:p>
    <w:p w14:paraId="26098660" w14:textId="6271EE13" w:rsidR="00A90210" w:rsidRPr="008A4CF8" w:rsidRDefault="00A90210" w:rsidP="00B533FE">
      <w:pPr>
        <w:autoSpaceDE w:val="0"/>
        <w:autoSpaceDN w:val="0"/>
        <w:adjustRightInd w:val="0"/>
        <w:spacing w:line="276" w:lineRule="auto"/>
        <w:jc w:val="both"/>
        <w:rPr>
          <w:rFonts w:cs="Arial"/>
          <w:b/>
          <w:bCs/>
          <w:sz w:val="22"/>
          <w:szCs w:val="22"/>
          <w:lang w:val="x-none" w:eastAsia="en-US"/>
        </w:rPr>
      </w:pPr>
      <w:r w:rsidRPr="008A4CF8">
        <w:rPr>
          <w:rFonts w:cs="Arial"/>
          <w:sz w:val="22"/>
          <w:szCs w:val="22"/>
          <w:lang w:val="x-none" w:eastAsia="en-US"/>
        </w:rPr>
        <w:t>17.4</w:t>
      </w:r>
      <w:r w:rsidRPr="008A4CF8">
        <w:rPr>
          <w:rFonts w:cs="Arial"/>
          <w:color w:val="000000"/>
          <w:sz w:val="22"/>
          <w:szCs w:val="22"/>
          <w:lang w:val="x-none" w:eastAsia="en-US"/>
        </w:rPr>
        <w:t xml:space="preserve"> CNTEE Transelectrica S</w:t>
      </w:r>
      <w:r w:rsidRPr="008A4CF8">
        <w:rPr>
          <w:rFonts w:cs="Arial"/>
          <w:color w:val="000000"/>
          <w:sz w:val="22"/>
          <w:szCs w:val="22"/>
          <w:lang w:eastAsia="en-US"/>
        </w:rPr>
        <w:t>A</w:t>
      </w:r>
      <w:r w:rsidRPr="008A4CF8">
        <w:rPr>
          <w:rFonts w:cs="Arial"/>
          <w:color w:val="000000"/>
          <w:sz w:val="22"/>
          <w:szCs w:val="22"/>
          <w:lang w:val="x-none" w:eastAsia="en-US"/>
        </w:rPr>
        <w:t xml:space="preserve"> are dreptul de a efectua un audit asupra activităţilor prestate de </w:t>
      </w:r>
      <w:r w:rsidRPr="008A4CF8">
        <w:rPr>
          <w:rFonts w:cs="Arial"/>
          <w:b/>
          <w:bCs/>
          <w:color w:val="000000"/>
          <w:sz w:val="22"/>
          <w:szCs w:val="22"/>
          <w:lang w:val="x-none" w:eastAsia="en-US"/>
        </w:rPr>
        <w:t xml:space="preserve"> </w:t>
      </w:r>
      <w:r w:rsidR="009B4B79" w:rsidRPr="008A4CF8">
        <w:rPr>
          <w:rFonts w:cs="Arial"/>
          <w:b/>
          <w:bCs/>
          <w:sz w:val="22"/>
          <w:szCs w:val="22"/>
        </w:rPr>
        <w:t>..............................</w:t>
      </w:r>
      <w:r w:rsidR="00B533FE" w:rsidRPr="008A4CF8">
        <w:rPr>
          <w:rFonts w:cs="Arial"/>
          <w:b/>
          <w:bCs/>
          <w:sz w:val="22"/>
          <w:szCs w:val="22"/>
          <w:lang w:eastAsia="en-US"/>
        </w:rPr>
        <w:t xml:space="preserve"> </w:t>
      </w:r>
      <w:r w:rsidRPr="008A4CF8">
        <w:rPr>
          <w:rFonts w:cs="Arial"/>
          <w:color w:val="000000"/>
          <w:sz w:val="22"/>
          <w:szCs w:val="22"/>
          <w:lang w:val="x-none" w:eastAsia="en-US"/>
        </w:rPr>
        <w:t xml:space="preserve">în temeiul prezentului contract, pentru a monitoriza conformitatea acestuia cu termenii prezentei clauze </w:t>
      </w:r>
      <w:r w:rsidR="009B4B79" w:rsidRPr="008A4CF8">
        <w:rPr>
          <w:rFonts w:cs="Arial"/>
          <w:b/>
          <w:bCs/>
          <w:sz w:val="22"/>
          <w:szCs w:val="22"/>
        </w:rPr>
        <w:t>....................................</w:t>
      </w:r>
      <w:r w:rsidRPr="008A4CF8">
        <w:rPr>
          <w:rFonts w:cs="Arial"/>
          <w:color w:val="000000"/>
          <w:sz w:val="22"/>
          <w:szCs w:val="22"/>
          <w:lang w:val="x-none" w:eastAsia="en-US"/>
        </w:rPr>
        <w:t xml:space="preserve"> se oblig</w:t>
      </w:r>
      <w:r w:rsidR="005C28D5">
        <w:rPr>
          <w:rFonts w:cs="Arial"/>
          <w:color w:val="000000"/>
          <w:sz w:val="22"/>
          <w:szCs w:val="22"/>
          <w:lang w:val="en-US" w:eastAsia="en-US"/>
        </w:rPr>
        <w:t>ă</w:t>
      </w:r>
      <w:r w:rsidRPr="008A4CF8">
        <w:rPr>
          <w:rFonts w:cs="Arial"/>
          <w:color w:val="000000"/>
          <w:sz w:val="22"/>
          <w:szCs w:val="22"/>
          <w:lang w:val="x-none" w:eastAsia="en-US"/>
        </w:rPr>
        <w:t xml:space="preserve"> să coopereze pe deplin la desfăşurarea unui astfel de audit şi lasa la latitudinea rezonabilă a CNTEE Transelectrica S</w:t>
      </w:r>
      <w:r w:rsidRPr="008A4CF8">
        <w:rPr>
          <w:rFonts w:cs="Arial"/>
          <w:color w:val="000000"/>
          <w:sz w:val="22"/>
          <w:szCs w:val="22"/>
          <w:lang w:eastAsia="en-US"/>
        </w:rPr>
        <w:t>A</w:t>
      </w:r>
      <w:r w:rsidRPr="008A4CF8">
        <w:rPr>
          <w:rFonts w:cs="Arial"/>
          <w:color w:val="000000"/>
          <w:sz w:val="22"/>
          <w:szCs w:val="22"/>
          <w:lang w:val="x-none" w:eastAsia="en-US"/>
        </w:rPr>
        <w:t xml:space="preserve"> stabilirea întinderii, metodei, naturii şi duratei auditului. </w:t>
      </w:r>
    </w:p>
    <w:p w14:paraId="5674D090"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color w:val="000000"/>
          <w:sz w:val="22"/>
          <w:szCs w:val="22"/>
          <w:lang w:val="x-none" w:eastAsia="en-US"/>
        </w:rPr>
        <w:t>17.5</w:t>
      </w:r>
      <w:r w:rsidRPr="008A4CF8">
        <w:rPr>
          <w:rFonts w:cs="Arial"/>
          <w:sz w:val="22"/>
          <w:szCs w:val="22"/>
          <w:lang w:val="x-none" w:eastAsia="en-US"/>
        </w:rPr>
        <w:t xml:space="preserve"> În caz de încălcarea a legilor şi reglementarilor anticorupţie, partea care se face vinovată de încălcare se obliga să anunţe imediat şi complet cealaltă parte cu privire la încălcare, aceasta din urmă având dreptul de a dezvălui informaţiile respective sau chiar eventuale suspiciuni pe care le are cu privire la posibile acte de încălcare, în orice moment şi pentru orice motiv, organelor şi agenţiilor de stat competenţe şi oricui crede de cuviinţă, acţionând cu bună-credinţă, că are dreptul legitim să fie încunoştiinţat cu privire la încălcarea respectivă.</w:t>
      </w:r>
    </w:p>
    <w:p w14:paraId="5A720D49"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color w:val="000000"/>
          <w:sz w:val="22"/>
          <w:szCs w:val="22"/>
          <w:lang w:val="x-none" w:eastAsia="en-US"/>
        </w:rPr>
        <w:t>17.6</w:t>
      </w:r>
      <w:r w:rsidRPr="008A4CF8">
        <w:rPr>
          <w:rFonts w:cs="Arial"/>
          <w:sz w:val="22"/>
          <w:szCs w:val="22"/>
          <w:lang w:val="x-none" w:eastAsia="en-US"/>
        </w:rPr>
        <w:t xml:space="preserve"> Oricare dintre părţi (în sensul alin.(5), partea care comite încălcarea) se obliga să despăgubească cealaltă parte (în sensul alin.(5),, partea care nu se face vinovată de încălcare), precum şi toţi membrii grupului de care aparţine partea care nu se face vinovată de încălcare, şi să îi despăgubească pe fiecare în parte (la şi după impozitare) de răspundere pentru orice şi toate pierderile suferite sau suportate de partea care nu se face vinovată de încălcare şi de oricare membru al grupului din care face parte această, decurgând din sau în legătură cu (în fiecare caz, în mod direct sau indirect) orice încălcare a prevederilor de la alin. (1) - (4), de mai sus.</w:t>
      </w:r>
    </w:p>
    <w:p w14:paraId="647495B7" w14:textId="77777777" w:rsidR="00A90210" w:rsidRPr="008A4CF8" w:rsidRDefault="00A90210" w:rsidP="00A90210">
      <w:pPr>
        <w:autoSpaceDE w:val="0"/>
        <w:autoSpaceDN w:val="0"/>
        <w:adjustRightInd w:val="0"/>
        <w:spacing w:line="276" w:lineRule="auto"/>
        <w:jc w:val="both"/>
        <w:rPr>
          <w:rFonts w:cs="Arial"/>
          <w:color w:val="000000"/>
          <w:sz w:val="22"/>
          <w:szCs w:val="22"/>
          <w:lang w:eastAsia="en-US"/>
        </w:rPr>
      </w:pPr>
      <w:r w:rsidRPr="008A4CF8">
        <w:rPr>
          <w:rFonts w:cs="Arial"/>
          <w:color w:val="000000"/>
          <w:sz w:val="22"/>
          <w:szCs w:val="22"/>
          <w:lang w:val="x-none" w:eastAsia="en-US"/>
        </w:rPr>
        <w:t xml:space="preserve">17.7 </w:t>
      </w:r>
      <w:r w:rsidRPr="008A4CF8">
        <w:rPr>
          <w:rFonts w:cs="Arial"/>
          <w:sz w:val="22"/>
          <w:szCs w:val="22"/>
          <w:lang w:val="x-none" w:eastAsia="en-US"/>
        </w:rPr>
        <w:t>De asemenea, partea care nu se face vinovată de încălcare are dreptul de a denunţa de drept prezentul contract, cu o notificare scrisă adresată părţii care se face vinovată de încălcare. Partea care se face vinovată de încălcare nu va avea în acest caz dreptul de a pretinde daune pentru nicio pierdere, de orice natură, suferită de aceasta ca urmare a denunţării</w:t>
      </w:r>
      <w:r w:rsidRPr="008A4CF8">
        <w:rPr>
          <w:rFonts w:cs="Arial"/>
          <w:color w:val="000000"/>
          <w:sz w:val="22"/>
          <w:szCs w:val="22"/>
          <w:lang w:val="x-none" w:eastAsia="en-US"/>
        </w:rPr>
        <w:t xml:space="preserve"> prezentului contract.</w:t>
      </w:r>
    </w:p>
    <w:p w14:paraId="67A07268" w14:textId="77777777" w:rsidR="00CC60B3" w:rsidRPr="008A4CF8" w:rsidRDefault="00CC60B3" w:rsidP="00A90210">
      <w:pPr>
        <w:autoSpaceDE w:val="0"/>
        <w:autoSpaceDN w:val="0"/>
        <w:adjustRightInd w:val="0"/>
        <w:spacing w:line="276" w:lineRule="auto"/>
        <w:jc w:val="both"/>
        <w:rPr>
          <w:rFonts w:cs="Arial"/>
          <w:color w:val="000000"/>
          <w:sz w:val="22"/>
          <w:szCs w:val="22"/>
          <w:lang w:eastAsia="en-US"/>
        </w:rPr>
      </w:pPr>
    </w:p>
    <w:p w14:paraId="1151F353" w14:textId="77777777" w:rsidR="00A90210" w:rsidRPr="008A4CF8" w:rsidRDefault="00A90210" w:rsidP="00254486">
      <w:pPr>
        <w:pStyle w:val="Heading1"/>
      </w:pPr>
      <w:bookmarkStart w:id="50" w:name="_Toc523809438"/>
      <w:bookmarkStart w:id="51" w:name="_Toc90975398"/>
      <w:bookmarkEnd w:id="50"/>
      <w:r w:rsidRPr="008A4CF8">
        <w:t xml:space="preserve">18. </w:t>
      </w:r>
      <w:bookmarkStart w:id="52" w:name="_Toc108415567"/>
      <w:bookmarkEnd w:id="52"/>
      <w:r w:rsidRPr="008A4CF8">
        <w:t>Limba Contractului</w:t>
      </w:r>
      <w:bookmarkEnd w:id="51"/>
    </w:p>
    <w:p w14:paraId="0FF06E14"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18.1 Limbă care guvernează Contractul este limba română.</w:t>
      </w:r>
    </w:p>
    <w:p w14:paraId="15BBAE37"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18.2 Orice documente necesare derulării Contractului care sunt redactate în altă limbă vor fi însoţite de traducere autorizată, în limba română.</w:t>
      </w:r>
    </w:p>
    <w:p w14:paraId="5C172941"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p>
    <w:p w14:paraId="7F968212" w14:textId="77777777" w:rsidR="00A90210" w:rsidRPr="008A4CF8" w:rsidRDefault="00A90210" w:rsidP="00254486">
      <w:pPr>
        <w:pStyle w:val="Heading1"/>
      </w:pPr>
      <w:bookmarkStart w:id="53" w:name="_Toc523809439"/>
      <w:bookmarkStart w:id="54" w:name="_Toc90975399"/>
      <w:bookmarkEnd w:id="53"/>
      <w:r w:rsidRPr="008A4CF8">
        <w:lastRenderedPageBreak/>
        <w:t>19. Comunicări</w:t>
      </w:r>
      <w:bookmarkEnd w:id="54"/>
    </w:p>
    <w:p w14:paraId="4C08D61D"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19.1 Notificările şi comunicările care vor interveni între Părţi vor fi considerate valabile dacă se vor realiza în una din următoarele forme: scrisoare recomandată cu confirmare de primire, fax şi e-mail (cu confirmare de primire), şi vor fi transmise la datele de contact prevăzute în partea introductivă a prezentului Contract.</w:t>
      </w:r>
    </w:p>
    <w:p w14:paraId="0A0AEDD5"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19.2 În cazul în care notificarea şi/sau comunicarea se fac pe cale poştală, se consideră primite de destinatar la data menţionată de oficiul poştal primitor pe această confirmare.</w:t>
      </w:r>
    </w:p>
    <w:p w14:paraId="6052A8F1"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19.3 Dacă notificarea şi/sau comunicarea se trimit prin fax, se consideră primite în prima zi lucrătoare după cea în care a fost expediată.</w:t>
      </w:r>
    </w:p>
    <w:p w14:paraId="5E2817F7" w14:textId="77777777" w:rsidR="00254486"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19.4 Părţile au obligaţia ca, în termen de 3 zile lucrătoare de la producerea unui eveniment care poate influenţa executarea Contractului, cum ar fi dar fără a se limita la încetarea/suspendarea autorizaţiei Prestatorului, să îl comunice celeilalte Părţi, în condi</w:t>
      </w:r>
      <w:r w:rsidR="00254486">
        <w:rPr>
          <w:rFonts w:cs="Arial"/>
          <w:sz w:val="22"/>
          <w:szCs w:val="22"/>
          <w:lang w:val="x-none" w:eastAsia="en-US"/>
        </w:rPr>
        <w:t>ţiile şi modalităţile convenite</w:t>
      </w:r>
      <w:r w:rsidR="00254486">
        <w:rPr>
          <w:rFonts w:cs="Arial"/>
          <w:sz w:val="22"/>
          <w:szCs w:val="22"/>
          <w:lang w:eastAsia="en-US"/>
        </w:rPr>
        <w:t>.</w:t>
      </w:r>
    </w:p>
    <w:p w14:paraId="432C4695" w14:textId="77777777" w:rsidR="00254486" w:rsidRPr="00254486" w:rsidRDefault="00254486"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p>
    <w:p w14:paraId="149C9288" w14:textId="77777777" w:rsidR="00A90210" w:rsidRPr="008A4CF8" w:rsidRDefault="00A90210" w:rsidP="00254486">
      <w:pPr>
        <w:pStyle w:val="Heading1"/>
      </w:pPr>
      <w:bookmarkStart w:id="55" w:name="_Toc108415570"/>
      <w:bookmarkStart w:id="56" w:name="_Toc90975400"/>
      <w:bookmarkEnd w:id="55"/>
      <w:r w:rsidRPr="008A4CF8">
        <w:t>20.  Soluţionarea litigiilor</w:t>
      </w:r>
      <w:bookmarkEnd w:id="56"/>
    </w:p>
    <w:p w14:paraId="55AE1B0F"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20.1 Părţile vor face toate eforturile pentru a rezolva pe cale amiabilă  orice neînţelegere sau dispută care se poate ivi între ei în cadrul sau în legătură cu îndeplinirea Contractului.</w:t>
      </w:r>
    </w:p>
    <w:p w14:paraId="1350FC5F" w14:textId="77777777" w:rsid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20.2 Dacă, după 30 zile de la începerea acestor tratative, Părţile nu reuşesc să rezolve în mod amiabil o divergenţă contractuală, fiecare parte poate solicita ca, orice litigiu decurgând din sau în legătură cu acest Contract, inclusiv referitor la încheierea, executarea ori desfiinţarea lui, să se soluţioneze de către instanţa judecătorească competentă.</w:t>
      </w:r>
    </w:p>
    <w:p w14:paraId="24EE8DE6" w14:textId="77777777" w:rsidR="00254486" w:rsidRPr="00254486" w:rsidRDefault="00254486"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p>
    <w:p w14:paraId="6EC66BAC" w14:textId="77777777" w:rsidR="00A90210" w:rsidRPr="008A4CF8" w:rsidRDefault="00A90210" w:rsidP="00254486">
      <w:pPr>
        <w:pStyle w:val="Heading1"/>
      </w:pPr>
      <w:bookmarkStart w:id="57" w:name="_Toc523809441"/>
      <w:bookmarkStart w:id="58" w:name="_Toc90975401"/>
      <w:bookmarkEnd w:id="57"/>
      <w:r w:rsidRPr="008A4CF8">
        <w:t>21. Dispoziţii finale</w:t>
      </w:r>
      <w:bookmarkEnd w:id="58"/>
    </w:p>
    <w:p w14:paraId="4D1D8B63" w14:textId="77777777" w:rsidR="00A90210" w:rsidRPr="008A4CF8" w:rsidRDefault="00A90210" w:rsidP="00A90210">
      <w:pPr>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21.1 Prestatorul declară că deţine toate drepturile de proprietate intelectuală asupra cursurilor, modelelor, precum şi asupra oricărui material scris, audio şi video folosit în cadrul programului de formare. Prestatorul se obligă să despăgubească Achizitorul împotriva oricăror  reclamaţii şi acţiuni în justiţie, ce rezultă din încălcarea unor drepturi de proprietate intelectuală (mărci înregistrate, drepturi de autor etc.) legate de echipamentele, suporturile de curs şi/sau alte materiale utilizate de Prestator pentru instruire.</w:t>
      </w:r>
    </w:p>
    <w:p w14:paraId="01793002"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21.2 Dacă orice prevedere a acestui Contract va deveni, în orice mod, invalidă sau nerealizabilă, restul Contractului nu va fi afectat. Toate obligaţiile, care prin natura lor, îşi extind efectele şi după terminarea acestui Contract, vor continua să producă efecte şi după terminarea Contractului.</w:t>
      </w:r>
    </w:p>
    <w:p w14:paraId="21336471" w14:textId="77777777" w:rsidR="00A90210" w:rsidRPr="008A4CF8" w:rsidRDefault="00A90210" w:rsidP="00A90210">
      <w:pPr>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 xml:space="preserve">21.3 Neaplicarea oricărui drept, sau întârzierea de a aplica orice drept rezultând din acest Contract, nu înseamnă că respectiva Parte a renunţat în vreun fel la respectivul drept sau că nu se va mai prevala de acesta în viitor. </w:t>
      </w:r>
    </w:p>
    <w:p w14:paraId="4BA100DE" w14:textId="77777777" w:rsidR="00A90210" w:rsidRDefault="00A90210" w:rsidP="00A90210">
      <w:pPr>
        <w:autoSpaceDE w:val="0"/>
        <w:autoSpaceDN w:val="0"/>
        <w:adjustRightInd w:val="0"/>
        <w:spacing w:line="276" w:lineRule="auto"/>
        <w:jc w:val="both"/>
        <w:rPr>
          <w:rFonts w:cs="Arial"/>
          <w:sz w:val="22"/>
          <w:szCs w:val="22"/>
          <w:lang w:eastAsia="en-US"/>
        </w:rPr>
      </w:pPr>
    </w:p>
    <w:p w14:paraId="7AAB245E" w14:textId="77777777" w:rsidR="004D35B0" w:rsidRPr="008A4CF8" w:rsidRDefault="00A90210" w:rsidP="00A90210">
      <w:pPr>
        <w:tabs>
          <w:tab w:val="left" w:pos="705"/>
          <w:tab w:val="left" w:pos="1140"/>
          <w:tab w:val="left" w:pos="1425"/>
        </w:tabs>
        <w:autoSpaceDE w:val="0"/>
        <w:autoSpaceDN w:val="0"/>
        <w:adjustRightInd w:val="0"/>
        <w:spacing w:line="276" w:lineRule="auto"/>
        <w:jc w:val="both"/>
        <w:rPr>
          <w:rFonts w:cs="Arial"/>
          <w:b/>
          <w:bCs/>
          <w:sz w:val="22"/>
          <w:szCs w:val="22"/>
          <w:lang w:eastAsia="en-US"/>
        </w:rPr>
      </w:pPr>
      <w:r w:rsidRPr="008A4CF8">
        <w:rPr>
          <w:rFonts w:cs="Arial"/>
          <w:sz w:val="22"/>
          <w:szCs w:val="22"/>
          <w:lang w:val="x-none" w:eastAsia="en-US"/>
        </w:rPr>
        <w:t>Prezentul Contract a fost încheiat la Bucureşti, în 2 (două) exemplare originale, câte unul pentru fiecare Parte, la data ......................</w:t>
      </w:r>
      <w:r w:rsidRPr="008A4CF8">
        <w:rPr>
          <w:rFonts w:cs="Arial"/>
          <w:b/>
          <w:bCs/>
          <w:sz w:val="22"/>
          <w:szCs w:val="22"/>
          <w:lang w:val="x-none" w:eastAsia="en-US"/>
        </w:rPr>
        <w:tab/>
      </w:r>
      <w:r w:rsidRPr="008A4CF8">
        <w:rPr>
          <w:rFonts w:cs="Arial"/>
          <w:b/>
          <w:bCs/>
          <w:sz w:val="22"/>
          <w:szCs w:val="22"/>
          <w:lang w:val="x-none" w:eastAsia="en-US"/>
        </w:rPr>
        <w:tab/>
      </w:r>
      <w:r w:rsidRPr="008A4CF8">
        <w:rPr>
          <w:rFonts w:cs="Arial"/>
          <w:b/>
          <w:bCs/>
          <w:sz w:val="22"/>
          <w:szCs w:val="22"/>
          <w:lang w:val="x-none" w:eastAsia="en-US"/>
        </w:rPr>
        <w:tab/>
      </w:r>
    </w:p>
    <w:p w14:paraId="7C8ACEA6" w14:textId="77777777" w:rsidR="00CC60B3" w:rsidRPr="008A4CF8" w:rsidRDefault="004D35B0" w:rsidP="00CC60B3">
      <w:pPr>
        <w:ind w:right="-450"/>
        <w:rPr>
          <w:rFonts w:cs="Arial"/>
          <w:b/>
          <w:bCs/>
          <w:sz w:val="22"/>
          <w:szCs w:val="22"/>
          <w:lang w:eastAsia="en-US"/>
        </w:rPr>
      </w:pPr>
      <w:r w:rsidRPr="008A4CF8">
        <w:rPr>
          <w:rFonts w:cs="Arial"/>
          <w:bCs/>
          <w:color w:val="000000"/>
          <w:sz w:val="22"/>
          <w:szCs w:val="22"/>
        </w:rPr>
        <w:t xml:space="preserve"> </w:t>
      </w:r>
      <w:r w:rsidR="00CC60B3" w:rsidRPr="008A4CF8">
        <w:rPr>
          <w:rFonts w:cs="Arial"/>
          <w:bCs/>
          <w:color w:val="000000"/>
          <w:sz w:val="22"/>
          <w:szCs w:val="22"/>
        </w:rPr>
        <w:tab/>
      </w:r>
      <w:r w:rsidR="00CC60B3" w:rsidRPr="008A4CF8">
        <w:rPr>
          <w:rFonts w:cs="Arial"/>
          <w:bCs/>
          <w:color w:val="000000"/>
          <w:sz w:val="22"/>
          <w:szCs w:val="22"/>
        </w:rPr>
        <w:tab/>
      </w:r>
    </w:p>
    <w:tbl>
      <w:tblPr>
        <w:tblpPr w:leftFromText="180" w:rightFromText="180" w:vertAnchor="text" w:horzAnchor="margin" w:tblpX="-352" w:tblpY="-57"/>
        <w:tblOverlap w:val="never"/>
        <w:tblW w:w="4503" w:type="dxa"/>
        <w:tblLayout w:type="fixed"/>
        <w:tblLook w:val="00A0" w:firstRow="1" w:lastRow="0" w:firstColumn="1" w:lastColumn="0" w:noHBand="0" w:noVBand="0"/>
      </w:tblPr>
      <w:tblGrid>
        <w:gridCol w:w="4503"/>
      </w:tblGrid>
      <w:tr w:rsidR="00CC60B3" w:rsidRPr="008A4CF8" w14:paraId="1029E72A" w14:textId="77777777" w:rsidTr="00254486">
        <w:tc>
          <w:tcPr>
            <w:tcW w:w="4503" w:type="dxa"/>
          </w:tcPr>
          <w:p w14:paraId="74269EC0" w14:textId="77777777" w:rsidR="00CC60B3" w:rsidRPr="008A4CF8" w:rsidRDefault="00CC60B3" w:rsidP="00CC60B3">
            <w:pPr>
              <w:tabs>
                <w:tab w:val="left" w:pos="2988"/>
                <w:tab w:val="left" w:pos="7308"/>
              </w:tabs>
              <w:autoSpaceDE w:val="0"/>
              <w:autoSpaceDN w:val="0"/>
              <w:adjustRightInd w:val="0"/>
              <w:jc w:val="center"/>
              <w:rPr>
                <w:rFonts w:cs="Arial"/>
                <w:b/>
                <w:bCs/>
                <w:color w:val="000000"/>
                <w:sz w:val="22"/>
                <w:szCs w:val="22"/>
                <w:lang w:val="en-US" w:eastAsia="en-US"/>
              </w:rPr>
            </w:pPr>
            <w:r w:rsidRPr="008A4CF8">
              <w:rPr>
                <w:rFonts w:cs="Arial"/>
                <w:b/>
                <w:bCs/>
                <w:color w:val="000000"/>
                <w:sz w:val="22"/>
                <w:szCs w:val="22"/>
                <w:lang w:val="en-US" w:eastAsia="en-US"/>
              </w:rPr>
              <w:t>ACHIZITOR</w:t>
            </w:r>
          </w:p>
          <w:p w14:paraId="08A5340C" w14:textId="77777777" w:rsidR="00CC60B3" w:rsidRPr="008A4CF8" w:rsidRDefault="00CC60B3" w:rsidP="00CC60B3">
            <w:pPr>
              <w:tabs>
                <w:tab w:val="left" w:pos="2988"/>
                <w:tab w:val="left" w:pos="7308"/>
              </w:tabs>
              <w:autoSpaceDE w:val="0"/>
              <w:autoSpaceDN w:val="0"/>
              <w:adjustRightInd w:val="0"/>
              <w:jc w:val="center"/>
              <w:rPr>
                <w:rFonts w:cs="Arial"/>
                <w:b/>
                <w:bCs/>
                <w:color w:val="000000"/>
                <w:sz w:val="22"/>
                <w:szCs w:val="22"/>
                <w:lang w:val="en-US" w:eastAsia="en-US"/>
              </w:rPr>
            </w:pPr>
            <w:r w:rsidRPr="008A4CF8">
              <w:rPr>
                <w:rFonts w:cs="Arial"/>
                <w:b/>
                <w:bCs/>
                <w:color w:val="000000"/>
                <w:sz w:val="22"/>
                <w:szCs w:val="22"/>
                <w:lang w:val="en-US" w:eastAsia="en-US"/>
              </w:rPr>
              <w:t>CNTEE TRANSELECTRICA S.A.</w:t>
            </w:r>
          </w:p>
          <w:p w14:paraId="44CA736C" w14:textId="77777777" w:rsidR="00CC60B3" w:rsidRPr="008A4CF8" w:rsidRDefault="00CC60B3" w:rsidP="00CC60B3">
            <w:pPr>
              <w:tabs>
                <w:tab w:val="left" w:pos="2988"/>
                <w:tab w:val="left" w:pos="7308"/>
              </w:tabs>
              <w:autoSpaceDE w:val="0"/>
              <w:autoSpaceDN w:val="0"/>
              <w:adjustRightInd w:val="0"/>
              <w:jc w:val="center"/>
              <w:rPr>
                <w:rFonts w:cs="Arial"/>
                <w:b/>
                <w:bCs/>
                <w:color w:val="000000"/>
                <w:sz w:val="22"/>
                <w:szCs w:val="22"/>
                <w:lang w:val="en-US" w:eastAsia="en-US"/>
              </w:rPr>
            </w:pPr>
            <w:proofErr w:type="spellStart"/>
            <w:r w:rsidRPr="008A4CF8">
              <w:rPr>
                <w:rFonts w:cs="Arial"/>
                <w:b/>
                <w:bCs/>
                <w:color w:val="000000"/>
                <w:sz w:val="22"/>
                <w:szCs w:val="22"/>
                <w:lang w:val="en-US" w:eastAsia="en-US"/>
              </w:rPr>
              <w:t>Societate</w:t>
            </w:r>
            <w:proofErr w:type="spellEnd"/>
            <w:r w:rsidRPr="008A4CF8">
              <w:rPr>
                <w:rFonts w:cs="Arial"/>
                <w:b/>
                <w:bCs/>
                <w:color w:val="000000"/>
                <w:sz w:val="22"/>
                <w:szCs w:val="22"/>
                <w:lang w:val="en-US" w:eastAsia="en-US"/>
              </w:rPr>
              <w:t xml:space="preserve"> </w:t>
            </w:r>
            <w:proofErr w:type="spellStart"/>
            <w:r w:rsidRPr="008A4CF8">
              <w:rPr>
                <w:rFonts w:cs="Arial"/>
                <w:b/>
                <w:bCs/>
                <w:color w:val="000000"/>
                <w:sz w:val="22"/>
                <w:szCs w:val="22"/>
                <w:lang w:val="en-US" w:eastAsia="en-US"/>
              </w:rPr>
              <w:t>Administrat</w:t>
            </w:r>
            <w:r w:rsidR="00DE518A" w:rsidRPr="008A4CF8">
              <w:rPr>
                <w:rFonts w:cs="Arial"/>
                <w:b/>
                <w:bCs/>
                <w:color w:val="000000"/>
                <w:sz w:val="22"/>
                <w:szCs w:val="22"/>
                <w:lang w:val="en-US" w:eastAsia="en-US"/>
              </w:rPr>
              <w:t>ă</w:t>
            </w:r>
            <w:proofErr w:type="spellEnd"/>
            <w:r w:rsidRPr="008A4CF8">
              <w:rPr>
                <w:rFonts w:cs="Arial"/>
                <w:b/>
                <w:bCs/>
                <w:color w:val="000000"/>
                <w:sz w:val="22"/>
                <w:szCs w:val="22"/>
                <w:lang w:val="en-US" w:eastAsia="en-US"/>
              </w:rPr>
              <w:t xml:space="preserve"> </w:t>
            </w:r>
            <w:proofErr w:type="spellStart"/>
            <w:r w:rsidR="00DE518A" w:rsidRPr="008A4CF8">
              <w:rPr>
                <w:rFonts w:cs="Arial"/>
                <w:b/>
                <w:bCs/>
                <w:color w:val="000000"/>
                <w:sz w:val="22"/>
                <w:szCs w:val="22"/>
                <w:lang w:val="en-US" w:eastAsia="en-US"/>
              </w:rPr>
              <w:t>î</w:t>
            </w:r>
            <w:r w:rsidRPr="008A4CF8">
              <w:rPr>
                <w:rFonts w:cs="Arial"/>
                <w:b/>
                <w:bCs/>
                <w:color w:val="000000"/>
                <w:sz w:val="22"/>
                <w:szCs w:val="22"/>
                <w:lang w:val="en-US" w:eastAsia="en-US"/>
              </w:rPr>
              <w:t>n</w:t>
            </w:r>
            <w:proofErr w:type="spellEnd"/>
            <w:r w:rsidRPr="008A4CF8">
              <w:rPr>
                <w:rFonts w:cs="Arial"/>
                <w:b/>
                <w:bCs/>
                <w:color w:val="000000"/>
                <w:sz w:val="22"/>
                <w:szCs w:val="22"/>
                <w:lang w:val="en-US" w:eastAsia="en-US"/>
              </w:rPr>
              <w:t xml:space="preserve"> </w:t>
            </w:r>
            <w:proofErr w:type="spellStart"/>
            <w:r w:rsidRPr="008A4CF8">
              <w:rPr>
                <w:rFonts w:cs="Arial"/>
                <w:b/>
                <w:bCs/>
                <w:color w:val="000000"/>
                <w:sz w:val="22"/>
                <w:szCs w:val="22"/>
                <w:lang w:val="en-US" w:eastAsia="en-US"/>
              </w:rPr>
              <w:t>sistem</w:t>
            </w:r>
            <w:proofErr w:type="spellEnd"/>
            <w:r w:rsidRPr="008A4CF8">
              <w:rPr>
                <w:rFonts w:cs="Arial"/>
                <w:b/>
                <w:bCs/>
                <w:color w:val="000000"/>
                <w:sz w:val="22"/>
                <w:szCs w:val="22"/>
                <w:lang w:val="en-US" w:eastAsia="en-US"/>
              </w:rPr>
              <w:t xml:space="preserve"> dualist</w:t>
            </w:r>
          </w:p>
          <w:p w14:paraId="25BABF84" w14:textId="77777777" w:rsidR="00CC60B3" w:rsidRPr="008A4CF8" w:rsidRDefault="00B533FE" w:rsidP="00CC60B3">
            <w:pPr>
              <w:tabs>
                <w:tab w:val="left" w:pos="2988"/>
                <w:tab w:val="left" w:pos="7308"/>
              </w:tabs>
              <w:autoSpaceDE w:val="0"/>
              <w:autoSpaceDN w:val="0"/>
              <w:adjustRightInd w:val="0"/>
              <w:jc w:val="center"/>
              <w:rPr>
                <w:rFonts w:cs="Arial"/>
                <w:b/>
                <w:bCs/>
                <w:color w:val="000000"/>
                <w:sz w:val="22"/>
                <w:szCs w:val="22"/>
                <w:lang w:val="en-US" w:eastAsia="en-US"/>
              </w:rPr>
            </w:pPr>
            <w:r w:rsidRPr="008A4CF8">
              <w:rPr>
                <w:rFonts w:cs="Arial"/>
                <w:b/>
                <w:bCs/>
                <w:color w:val="000000"/>
                <w:sz w:val="22"/>
                <w:szCs w:val="22"/>
                <w:lang w:val="en-US" w:eastAsia="en-US"/>
              </w:rPr>
              <w:t xml:space="preserve">  </w:t>
            </w:r>
            <w:r w:rsidR="00CC60B3" w:rsidRPr="008A4CF8">
              <w:rPr>
                <w:rFonts w:cs="Arial"/>
                <w:b/>
                <w:bCs/>
                <w:color w:val="000000"/>
                <w:sz w:val="22"/>
                <w:szCs w:val="22"/>
                <w:lang w:val="en-US" w:eastAsia="en-US"/>
              </w:rPr>
              <w:t>DIRECTORAT</w:t>
            </w:r>
          </w:p>
          <w:p w14:paraId="0851F729" w14:textId="77777777" w:rsidR="00CC60B3" w:rsidRPr="008A4CF8" w:rsidRDefault="00CC60B3" w:rsidP="00CC60B3">
            <w:pPr>
              <w:tabs>
                <w:tab w:val="left" w:pos="-623"/>
                <w:tab w:val="left" w:pos="-56"/>
              </w:tabs>
              <w:autoSpaceDE w:val="0"/>
              <w:autoSpaceDN w:val="0"/>
              <w:adjustRightInd w:val="0"/>
              <w:jc w:val="center"/>
              <w:rPr>
                <w:rFonts w:cs="Arial"/>
                <w:color w:val="000000"/>
                <w:sz w:val="22"/>
                <w:szCs w:val="22"/>
                <w:lang w:val="en-US" w:eastAsia="en-US"/>
              </w:rPr>
            </w:pPr>
          </w:p>
          <w:p w14:paraId="4B8388F4" w14:textId="77777777" w:rsidR="00CC60B3" w:rsidRPr="008A4CF8" w:rsidRDefault="00CC60B3" w:rsidP="00CC60B3">
            <w:pPr>
              <w:tabs>
                <w:tab w:val="left" w:pos="-623"/>
                <w:tab w:val="left" w:pos="-56"/>
              </w:tabs>
              <w:autoSpaceDE w:val="0"/>
              <w:autoSpaceDN w:val="0"/>
              <w:adjustRightInd w:val="0"/>
              <w:jc w:val="center"/>
              <w:rPr>
                <w:rFonts w:cs="Arial"/>
                <w:color w:val="000000"/>
                <w:sz w:val="22"/>
                <w:szCs w:val="22"/>
                <w:lang w:val="en-US" w:eastAsia="en-US"/>
              </w:rPr>
            </w:pPr>
          </w:p>
        </w:tc>
      </w:tr>
    </w:tbl>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CC60B3" w:rsidRPr="008A4CF8" w14:paraId="2115E7F8" w14:textId="77777777" w:rsidTr="00CC60B3">
        <w:trPr>
          <w:trHeight w:val="276"/>
        </w:trPr>
        <w:tc>
          <w:tcPr>
            <w:tcW w:w="3969" w:type="dxa"/>
          </w:tcPr>
          <w:p w14:paraId="3295E6AA" w14:textId="77777777" w:rsidR="00CC60B3" w:rsidRPr="008A4CF8" w:rsidRDefault="00CC60B3" w:rsidP="00CC60B3">
            <w:pPr>
              <w:ind w:right="-450"/>
              <w:jc w:val="center"/>
              <w:rPr>
                <w:rFonts w:eastAsia="Calibri" w:cs="Arial"/>
                <w:b/>
                <w:sz w:val="22"/>
                <w:szCs w:val="22"/>
                <w:lang w:val="en-US" w:eastAsia="en-US"/>
              </w:rPr>
            </w:pPr>
            <w:r w:rsidRPr="008A4CF8">
              <w:rPr>
                <w:rFonts w:eastAsia="Calibri" w:cs="Arial"/>
                <w:b/>
                <w:sz w:val="22"/>
                <w:szCs w:val="22"/>
                <w:lang w:val="en-US" w:eastAsia="en-US"/>
              </w:rPr>
              <w:t>PRESTATOR</w:t>
            </w:r>
          </w:p>
          <w:p w14:paraId="3BBEC846" w14:textId="77777777" w:rsidR="00CC60B3" w:rsidRPr="008A4CF8" w:rsidRDefault="00CC60B3" w:rsidP="00CC60B3">
            <w:pPr>
              <w:ind w:right="-450"/>
              <w:rPr>
                <w:rFonts w:cs="Arial"/>
                <w:b/>
                <w:bCs/>
                <w:sz w:val="22"/>
                <w:szCs w:val="22"/>
                <w:lang w:val="x-none" w:eastAsia="en-US"/>
              </w:rPr>
            </w:pPr>
          </w:p>
        </w:tc>
      </w:tr>
    </w:tbl>
    <w:p w14:paraId="6070D3F5" w14:textId="77777777" w:rsidR="00254486" w:rsidRDefault="00254486" w:rsidP="00CC60B3">
      <w:pPr>
        <w:ind w:right="-450"/>
        <w:rPr>
          <w:rFonts w:cs="Arial"/>
          <w:b/>
          <w:bCs/>
          <w:sz w:val="22"/>
          <w:szCs w:val="22"/>
          <w:lang w:val="x-none" w:eastAsia="en-US"/>
        </w:rPr>
      </w:pPr>
    </w:p>
    <w:p w14:paraId="292BE9FD" w14:textId="77777777" w:rsidR="007044EC" w:rsidRDefault="007044EC" w:rsidP="007044EC">
      <w:pPr>
        <w:spacing w:after="200" w:line="276" w:lineRule="auto"/>
        <w:rPr>
          <w:rFonts w:eastAsia="Calibri" w:cs="Arial"/>
          <w:snapToGrid w:val="0"/>
          <w:sz w:val="22"/>
          <w:szCs w:val="22"/>
          <w:lang w:val="en-GB" w:eastAsia="en-US"/>
        </w:rPr>
      </w:pPr>
    </w:p>
    <w:p w14:paraId="3A2574B5" w14:textId="77777777" w:rsidR="00254486" w:rsidRPr="00254486" w:rsidRDefault="00254486" w:rsidP="003F39F5">
      <w:pPr>
        <w:spacing w:after="200" w:line="276" w:lineRule="auto"/>
        <w:rPr>
          <w:rFonts w:eastAsia="Calibri" w:cs="Arial"/>
          <w:sz w:val="22"/>
          <w:szCs w:val="22"/>
          <w:lang w:val="fr-FR" w:eastAsia="en-US"/>
        </w:rPr>
      </w:pPr>
    </w:p>
    <w:sectPr w:rsidR="00254486" w:rsidRPr="00254486" w:rsidSect="003C4349">
      <w:headerReference w:type="even" r:id="rId11"/>
      <w:headerReference w:type="default" r:id="rId12"/>
      <w:footerReference w:type="default" r:id="rId13"/>
      <w:pgSz w:w="11907" w:h="16840" w:code="9"/>
      <w:pgMar w:top="1161" w:right="851" w:bottom="851" w:left="1134" w:header="540" w:footer="113"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C6648C" w14:textId="77777777" w:rsidR="00F3415E" w:rsidRDefault="00F3415E">
      <w:r>
        <w:separator/>
      </w:r>
    </w:p>
  </w:endnote>
  <w:endnote w:type="continuationSeparator" w:id="0">
    <w:p w14:paraId="7D3C41BE" w14:textId="77777777" w:rsidR="00F3415E" w:rsidRDefault="00F3415E">
      <w:r>
        <w:continuationSeparator/>
      </w:r>
    </w:p>
  </w:endnote>
  <w:endnote w:type="continuationNotice" w:id="1">
    <w:p w14:paraId="7037A317" w14:textId="77777777" w:rsidR="00F3415E" w:rsidRDefault="00F341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Book Antiqua Rom">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rPr>
      <w:id w:val="1820853516"/>
      <w:docPartObj>
        <w:docPartGallery w:val="Page Numbers (Bottom of Page)"/>
        <w:docPartUnique/>
      </w:docPartObj>
    </w:sdtPr>
    <w:sdtEndPr/>
    <w:sdtContent>
      <w:sdt>
        <w:sdtPr>
          <w:rPr>
            <w:rFonts w:ascii="Times New Roman" w:hAnsi="Times New Roman"/>
            <w:sz w:val="28"/>
          </w:rPr>
          <w:id w:val="-462120982"/>
          <w:docPartObj>
            <w:docPartGallery w:val="Page Numbers (Top of Page)"/>
            <w:docPartUnique/>
          </w:docPartObj>
        </w:sdtPr>
        <w:sdtEndPr/>
        <w:sdtContent>
          <w:p w14:paraId="4819D784" w14:textId="77777777" w:rsidR="00254486" w:rsidRDefault="00254486" w:rsidP="00C325FE">
            <w:pPr>
              <w:pStyle w:val="Footer"/>
              <w:jc w:val="center"/>
              <w:rPr>
                <w:rFonts w:ascii="Times New Roman" w:hAnsi="Times New Roman"/>
                <w:sz w:val="28"/>
              </w:rPr>
            </w:pPr>
          </w:p>
          <w:tbl>
            <w:tblPr>
              <w:tblStyle w:val="TableGrid"/>
              <w:tblW w:w="9570" w:type="dxa"/>
              <w:jc w:val="center"/>
              <w:tblLook w:val="04A0" w:firstRow="1" w:lastRow="0" w:firstColumn="1" w:lastColumn="0" w:noHBand="0" w:noVBand="1"/>
            </w:tblPr>
            <w:tblGrid>
              <w:gridCol w:w="1237"/>
              <w:gridCol w:w="7526"/>
              <w:gridCol w:w="807"/>
            </w:tblGrid>
            <w:tr w:rsidR="00254486" w14:paraId="48501233" w14:textId="77777777" w:rsidTr="00254486">
              <w:trPr>
                <w:trHeight w:val="485"/>
                <w:jc w:val="center"/>
              </w:trPr>
              <w:tc>
                <w:tcPr>
                  <w:tcW w:w="1237" w:type="dxa"/>
                </w:tcPr>
                <w:p w14:paraId="226DCF3A" w14:textId="77777777" w:rsidR="00254486" w:rsidRDefault="00254486" w:rsidP="00254486">
                  <w:pPr>
                    <w:pStyle w:val="Footer"/>
                    <w:jc w:val="center"/>
                    <w:rPr>
                      <w:rFonts w:ascii="Times New Roman" w:hAnsi="Times New Roman"/>
                      <w:sz w:val="18"/>
                      <w:szCs w:val="18"/>
                    </w:rPr>
                  </w:pPr>
                </w:p>
                <w:p w14:paraId="69B3A99A" w14:textId="77777777" w:rsidR="00254486" w:rsidRPr="00A85FDC" w:rsidRDefault="00254486" w:rsidP="00254486">
                  <w:pPr>
                    <w:pStyle w:val="Footer"/>
                    <w:jc w:val="center"/>
                    <w:rPr>
                      <w:rFonts w:ascii="Times New Roman" w:hAnsi="Times New Roman"/>
                      <w:sz w:val="18"/>
                      <w:szCs w:val="18"/>
                    </w:rPr>
                  </w:pPr>
                  <w:r w:rsidRPr="00A85FDC">
                    <w:rPr>
                      <w:rFonts w:ascii="Times New Roman" w:hAnsi="Times New Roman"/>
                      <w:sz w:val="18"/>
                      <w:szCs w:val="18"/>
                    </w:rPr>
                    <w:t>CONTRACT</w:t>
                  </w:r>
                </w:p>
              </w:tc>
              <w:tc>
                <w:tcPr>
                  <w:tcW w:w="7526" w:type="dxa"/>
                </w:tcPr>
                <w:p w14:paraId="2C7E685D" w14:textId="3A35B9BA" w:rsidR="00254486" w:rsidRPr="00EB5C25" w:rsidRDefault="00254486" w:rsidP="00AC0BB3">
                  <w:pPr>
                    <w:tabs>
                      <w:tab w:val="left" w:pos="3798"/>
                    </w:tabs>
                    <w:jc w:val="center"/>
                    <w:rPr>
                      <w:rFonts w:cs="Arial"/>
                      <w:sz w:val="18"/>
                      <w:szCs w:val="18"/>
                    </w:rPr>
                  </w:pPr>
                  <w:r w:rsidRPr="00EB5C25">
                    <w:rPr>
                      <w:rFonts w:cs="Arial"/>
                      <w:sz w:val="18"/>
                      <w:szCs w:val="18"/>
                    </w:rPr>
                    <w:t>Servicii de formare profesionala pentru organizarea unui curs  - “</w:t>
                  </w:r>
                  <w:r w:rsidR="005C28D5" w:rsidRPr="005C28D5">
                    <w:rPr>
                      <w:rFonts w:cs="Arial"/>
                      <w:sz w:val="18"/>
                      <w:szCs w:val="18"/>
                    </w:rPr>
                    <w:t xml:space="preserve">Acordarea primului ajutor </w:t>
                  </w:r>
                  <w:r w:rsidR="00AC0BB3">
                    <w:rPr>
                      <w:rFonts w:cs="Arial"/>
                      <w:sz w:val="18"/>
                      <w:szCs w:val="18"/>
                    </w:rPr>
                    <w:t>tehnici esențiale</w:t>
                  </w:r>
                  <w:r w:rsidRPr="00EB5C25">
                    <w:rPr>
                      <w:rFonts w:cs="Arial"/>
                      <w:sz w:val="18"/>
                      <w:szCs w:val="18"/>
                    </w:rPr>
                    <w:t xml:space="preserve">” </w:t>
                  </w:r>
                </w:p>
              </w:tc>
              <w:tc>
                <w:tcPr>
                  <w:tcW w:w="807" w:type="dxa"/>
                </w:tcPr>
                <w:p w14:paraId="08769573" w14:textId="77777777" w:rsidR="00254486" w:rsidRPr="00A85FDC" w:rsidRDefault="00254486" w:rsidP="00254486">
                  <w:pPr>
                    <w:pStyle w:val="Footer"/>
                    <w:jc w:val="center"/>
                    <w:rPr>
                      <w:rFonts w:ascii="Times New Roman" w:hAnsi="Times New Roman"/>
                      <w:sz w:val="18"/>
                      <w:szCs w:val="18"/>
                    </w:rPr>
                  </w:pPr>
                  <w:r w:rsidRPr="00A85FDC">
                    <w:rPr>
                      <w:rFonts w:ascii="Times New Roman" w:hAnsi="Times New Roman"/>
                      <w:sz w:val="18"/>
                      <w:szCs w:val="18"/>
                    </w:rPr>
                    <w:t xml:space="preserve">Pagina </w:t>
                  </w:r>
                  <w:r w:rsidRPr="00A85FDC">
                    <w:rPr>
                      <w:rFonts w:ascii="Times New Roman" w:hAnsi="Times New Roman"/>
                      <w:b/>
                      <w:bCs/>
                      <w:sz w:val="18"/>
                      <w:szCs w:val="18"/>
                    </w:rPr>
                    <w:fldChar w:fldCharType="begin"/>
                  </w:r>
                  <w:r w:rsidRPr="00A85FDC">
                    <w:rPr>
                      <w:rFonts w:ascii="Times New Roman" w:hAnsi="Times New Roman"/>
                      <w:b/>
                      <w:bCs/>
                      <w:sz w:val="18"/>
                      <w:szCs w:val="18"/>
                    </w:rPr>
                    <w:instrText xml:space="preserve"> PAGE </w:instrText>
                  </w:r>
                  <w:r w:rsidRPr="00A85FDC">
                    <w:rPr>
                      <w:rFonts w:ascii="Times New Roman" w:hAnsi="Times New Roman"/>
                      <w:b/>
                      <w:bCs/>
                      <w:sz w:val="18"/>
                      <w:szCs w:val="18"/>
                    </w:rPr>
                    <w:fldChar w:fldCharType="separate"/>
                  </w:r>
                  <w:r w:rsidR="00E27B84">
                    <w:rPr>
                      <w:rFonts w:ascii="Times New Roman" w:hAnsi="Times New Roman"/>
                      <w:b/>
                      <w:bCs/>
                      <w:noProof/>
                      <w:sz w:val="18"/>
                      <w:szCs w:val="18"/>
                    </w:rPr>
                    <w:t>4</w:t>
                  </w:r>
                  <w:r w:rsidRPr="00A85FDC">
                    <w:rPr>
                      <w:rFonts w:ascii="Times New Roman" w:hAnsi="Times New Roman"/>
                      <w:b/>
                      <w:bCs/>
                      <w:sz w:val="18"/>
                      <w:szCs w:val="18"/>
                    </w:rPr>
                    <w:fldChar w:fldCharType="end"/>
                  </w:r>
                  <w:r>
                    <w:rPr>
                      <w:rFonts w:ascii="Times New Roman" w:hAnsi="Times New Roman"/>
                      <w:sz w:val="18"/>
                      <w:szCs w:val="18"/>
                    </w:rPr>
                    <w:t>/</w:t>
                  </w:r>
                  <w:r>
                    <w:rPr>
                      <w:rFonts w:ascii="Times New Roman" w:hAnsi="Times New Roman"/>
                      <w:b/>
                      <w:bCs/>
                      <w:sz w:val="18"/>
                      <w:szCs w:val="18"/>
                    </w:rPr>
                    <w:fldChar w:fldCharType="begin"/>
                  </w:r>
                  <w:r>
                    <w:rPr>
                      <w:rFonts w:ascii="Times New Roman" w:hAnsi="Times New Roman"/>
                      <w:b/>
                      <w:bCs/>
                      <w:sz w:val="18"/>
                      <w:szCs w:val="18"/>
                    </w:rPr>
                    <w:instrText xml:space="preserve"> NUMPAGES  \* Arabic  \* MERGEFORMAT </w:instrText>
                  </w:r>
                  <w:r>
                    <w:rPr>
                      <w:rFonts w:ascii="Times New Roman" w:hAnsi="Times New Roman"/>
                      <w:b/>
                      <w:bCs/>
                      <w:sz w:val="18"/>
                      <w:szCs w:val="18"/>
                    </w:rPr>
                    <w:fldChar w:fldCharType="separate"/>
                  </w:r>
                  <w:r w:rsidR="00E27B84">
                    <w:rPr>
                      <w:rFonts w:ascii="Times New Roman" w:hAnsi="Times New Roman"/>
                      <w:b/>
                      <w:bCs/>
                      <w:noProof/>
                      <w:sz w:val="18"/>
                      <w:szCs w:val="18"/>
                    </w:rPr>
                    <w:t>11</w:t>
                  </w:r>
                  <w:r>
                    <w:rPr>
                      <w:rFonts w:ascii="Times New Roman" w:hAnsi="Times New Roman"/>
                      <w:b/>
                      <w:bCs/>
                      <w:sz w:val="18"/>
                      <w:szCs w:val="18"/>
                    </w:rPr>
                    <w:fldChar w:fldCharType="end"/>
                  </w:r>
                </w:p>
              </w:tc>
            </w:tr>
          </w:tbl>
          <w:p w14:paraId="42D71BEC" w14:textId="77777777" w:rsidR="00254486" w:rsidRPr="00C325FE" w:rsidRDefault="00F3415E" w:rsidP="00C325FE">
            <w:pPr>
              <w:pStyle w:val="Footer"/>
              <w:jc w:val="center"/>
              <w:rPr>
                <w:rFonts w:ascii="Times New Roman" w:hAnsi="Times New Roman"/>
                <w:sz w:val="28"/>
              </w:rPr>
            </w:pPr>
          </w:p>
        </w:sdtContent>
      </w:sdt>
    </w:sdtContent>
  </w:sdt>
  <w:p w14:paraId="51570E11" w14:textId="77777777" w:rsidR="00254486" w:rsidRPr="003A2315" w:rsidRDefault="00254486" w:rsidP="00CE0F53">
    <w:pPr>
      <w:pStyle w:val="Footer"/>
      <w:jc w:val="center"/>
      <w:rPr>
        <w:rFonts w:ascii="Times New Roman" w:hAnsi="Times New Roman"/>
        <w:sz w:val="22"/>
        <w:szCs w:val="22"/>
        <w:lang w:val="it-IT"/>
      </w:rPr>
    </w:pPr>
    <w:r w:rsidRPr="003A2315" w:rsidDel="00C325FE">
      <w:rPr>
        <w:rFonts w:ascii="Times New Roman" w:hAnsi="Times New Roman"/>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6FBB8" w14:textId="77777777" w:rsidR="00F3415E" w:rsidRDefault="00F3415E">
      <w:r>
        <w:separator/>
      </w:r>
    </w:p>
  </w:footnote>
  <w:footnote w:type="continuationSeparator" w:id="0">
    <w:p w14:paraId="4DC74AC8" w14:textId="77777777" w:rsidR="00F3415E" w:rsidRDefault="00F3415E">
      <w:r>
        <w:continuationSeparator/>
      </w:r>
    </w:p>
  </w:footnote>
  <w:footnote w:type="continuationNotice" w:id="1">
    <w:p w14:paraId="4133F86F" w14:textId="77777777" w:rsidR="00F3415E" w:rsidRDefault="00F341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C09EF" w14:textId="77777777" w:rsidR="00254486" w:rsidRDefault="00254486" w:rsidP="00CE0F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060C4A" w14:textId="77777777" w:rsidR="00254486" w:rsidRDefault="00254486" w:rsidP="00CE0F5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ADA3A" w14:textId="77777777" w:rsidR="00AC0BB3" w:rsidRDefault="00254486" w:rsidP="00CE0F53">
    <w:pPr>
      <w:pStyle w:val="Header"/>
      <w:ind w:right="360"/>
      <w:jc w:val="center"/>
      <w:rPr>
        <w:rFonts w:ascii="Times New Roman" w:hAnsi="Times New Roman"/>
        <w:b/>
        <w:sz w:val="20"/>
      </w:rPr>
    </w:pPr>
    <w:r>
      <w:rPr>
        <w:rFonts w:ascii="Times New Roman" w:hAnsi="Times New Roman"/>
        <w:b/>
        <w:sz w:val="20"/>
      </w:rPr>
      <w:t xml:space="preserve">            </w:t>
    </w:r>
    <w:r w:rsidRPr="009520C2">
      <w:rPr>
        <w:rFonts w:ascii="Times New Roman" w:hAnsi="Times New Roman"/>
        <w:b/>
        <w:sz w:val="20"/>
      </w:rPr>
      <w:t>COMPANIA NA</w:t>
    </w:r>
    <w:r>
      <w:rPr>
        <w:rFonts w:ascii="Times New Roman" w:hAnsi="Times New Roman"/>
        <w:b/>
        <w:sz w:val="20"/>
      </w:rPr>
      <w:t>Ţ</w:t>
    </w:r>
    <w:r w:rsidRPr="009520C2">
      <w:rPr>
        <w:rFonts w:ascii="Times New Roman" w:hAnsi="Times New Roman"/>
        <w:b/>
        <w:sz w:val="20"/>
      </w:rPr>
      <w:t>IONAL</w:t>
    </w:r>
    <w:r>
      <w:rPr>
        <w:rFonts w:ascii="Times New Roman" w:hAnsi="Times New Roman"/>
        <w:b/>
        <w:sz w:val="20"/>
      </w:rPr>
      <w:t>Ă</w:t>
    </w:r>
    <w:r w:rsidRPr="009520C2">
      <w:rPr>
        <w:rFonts w:ascii="Times New Roman" w:hAnsi="Times New Roman"/>
        <w:b/>
        <w:sz w:val="20"/>
      </w:rPr>
      <w:t xml:space="preserve"> DE TRANSPORT AL ENERGIEI ELECTRICE </w:t>
    </w:r>
  </w:p>
  <w:p w14:paraId="79591D74" w14:textId="1DE2BA5D" w:rsidR="00254486" w:rsidRPr="009520C2" w:rsidRDefault="00254486" w:rsidP="00CE0F53">
    <w:pPr>
      <w:pStyle w:val="Header"/>
      <w:ind w:right="360"/>
      <w:jc w:val="center"/>
      <w:rPr>
        <w:rFonts w:ascii="Times New Roman" w:hAnsi="Times New Roman"/>
        <w:b/>
        <w:sz w:val="20"/>
      </w:rPr>
    </w:pPr>
    <w:r w:rsidRPr="009520C2">
      <w:rPr>
        <w:rFonts w:ascii="Times New Roman" w:hAnsi="Times New Roman"/>
        <w:b/>
        <w:sz w:val="20"/>
      </w:rPr>
      <w:t>“TRANSELECTRICA” 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CCAC79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imes New Roman" w:hAnsi="Times New Roman" w:cs="Times New Roman" w:hint="default"/>
        <w:szCs w:val="24"/>
        <w:lang w:val="it-IT"/>
      </w:rPr>
    </w:lvl>
  </w:abstractNum>
  <w:abstractNum w:abstractNumId="2">
    <w:nsid w:val="15847A03"/>
    <w:multiLevelType w:val="multilevel"/>
    <w:tmpl w:val="F1947B04"/>
    <w:lvl w:ilvl="0">
      <w:start w:val="1"/>
      <w:numFmt w:val="lowerLetter"/>
      <w:lvlText w:val="%1)"/>
      <w:lvlJc w:val="left"/>
      <w:pPr>
        <w:tabs>
          <w:tab w:val="num" w:pos="720"/>
        </w:tabs>
        <w:ind w:left="720" w:hanging="360"/>
      </w:pPr>
      <w:rPr>
        <w:rFonts w:ascii="Arial" w:hAnsi="Arial" w:cs="Arial" w:hint="default"/>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
    <w:nsid w:val="34DE0EEB"/>
    <w:multiLevelType w:val="multilevel"/>
    <w:tmpl w:val="A552E5E6"/>
    <w:lvl w:ilvl="0">
      <w:start w:val="1"/>
      <w:numFmt w:val="lowerLetter"/>
      <w:lvlText w:val="%1)"/>
      <w:lvlJc w:val="left"/>
      <w:pPr>
        <w:tabs>
          <w:tab w:val="num" w:pos="720"/>
        </w:tabs>
        <w:ind w:left="720" w:hanging="360"/>
      </w:pPr>
      <w:rPr>
        <w:rFonts w:ascii="Arial" w:hAnsi="Arial" w:cs="Arial" w:hint="default"/>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
    <w:nsid w:val="4E23DDD2"/>
    <w:multiLevelType w:val="multilevel"/>
    <w:tmpl w:val="BEB8513E"/>
    <w:lvl w:ilvl="0">
      <w:start w:val="1"/>
      <w:numFmt w:val="upperRoman"/>
      <w:lvlText w:val="%1."/>
      <w:lvlJc w:val="left"/>
      <w:pPr>
        <w:tabs>
          <w:tab w:val="num" w:pos="210"/>
        </w:tabs>
        <w:ind w:left="210" w:hanging="210"/>
      </w:pPr>
      <w:rPr>
        <w:rFonts w:ascii="Times New Roman" w:hAnsi="Times New Roman" w:cs="Times New Roman"/>
        <w:sz w:val="24"/>
        <w:szCs w:val="24"/>
      </w:rPr>
    </w:lvl>
    <w:lvl w:ilvl="1">
      <w:start w:val="1"/>
      <w:numFmt w:val="upperLetter"/>
      <w:lvlText w:val="%2."/>
      <w:lvlJc w:val="left"/>
      <w:pPr>
        <w:tabs>
          <w:tab w:val="num" w:pos="435"/>
        </w:tabs>
        <w:ind w:left="435" w:hanging="210"/>
      </w:pPr>
      <w:rPr>
        <w:rFonts w:ascii="Times New Roman" w:hAnsi="Times New Roman" w:cs="Times New Roman"/>
        <w:sz w:val="24"/>
        <w:szCs w:val="24"/>
      </w:rPr>
    </w:lvl>
    <w:lvl w:ilvl="2">
      <w:start w:val="1"/>
      <w:numFmt w:val="decimal"/>
      <w:lvlText w:val="%3."/>
      <w:lvlJc w:val="left"/>
      <w:pPr>
        <w:tabs>
          <w:tab w:val="num" w:pos="645"/>
        </w:tabs>
        <w:ind w:left="645" w:hanging="210"/>
      </w:pPr>
      <w:rPr>
        <w:rFonts w:ascii="Times New Roman" w:hAnsi="Times New Roman" w:cs="Times New Roman"/>
        <w:sz w:val="24"/>
        <w:szCs w:val="24"/>
      </w:rPr>
    </w:lvl>
    <w:lvl w:ilvl="3">
      <w:start w:val="1"/>
      <w:numFmt w:val="lowerLetter"/>
      <w:lvlText w:val="%4."/>
      <w:lvlJc w:val="left"/>
      <w:pPr>
        <w:tabs>
          <w:tab w:val="num" w:pos="420"/>
        </w:tabs>
        <w:ind w:left="420" w:hanging="420"/>
      </w:pPr>
      <w:rPr>
        <w:rFonts w:ascii="Arial" w:hAnsi="Arial" w:cs="Arial" w:hint="default"/>
        <w:sz w:val="22"/>
        <w:szCs w:val="22"/>
      </w:rPr>
    </w:lvl>
    <w:lvl w:ilvl="4">
      <w:start w:val="1"/>
      <w:numFmt w:val="lowerRoman"/>
      <w:lvlText w:val="%5."/>
      <w:lvlJc w:val="left"/>
      <w:pPr>
        <w:tabs>
          <w:tab w:val="num" w:pos="1080"/>
        </w:tabs>
        <w:ind w:left="1080" w:hanging="210"/>
      </w:pPr>
      <w:rPr>
        <w:rFonts w:ascii="Times New Roman" w:hAnsi="Times New Roman" w:cs="Times New Roman"/>
        <w:sz w:val="24"/>
        <w:szCs w:val="24"/>
      </w:rPr>
    </w:lvl>
    <w:lvl w:ilvl="5">
      <w:start w:val="1"/>
      <w:numFmt w:val="decimal"/>
      <w:lvlText w:val="%6)"/>
      <w:lvlJc w:val="left"/>
      <w:pPr>
        <w:tabs>
          <w:tab w:val="num" w:pos="1290"/>
        </w:tabs>
        <w:ind w:left="1290" w:hanging="210"/>
      </w:pPr>
      <w:rPr>
        <w:rFonts w:ascii="Times New Roman" w:hAnsi="Times New Roman" w:cs="Times New Roman"/>
        <w:sz w:val="24"/>
        <w:szCs w:val="24"/>
      </w:rPr>
    </w:lvl>
    <w:lvl w:ilvl="6">
      <w:start w:val="1"/>
      <w:numFmt w:val="lowerLetter"/>
      <w:lvlText w:val="%7)"/>
      <w:lvlJc w:val="left"/>
      <w:pPr>
        <w:tabs>
          <w:tab w:val="num" w:pos="1515"/>
        </w:tabs>
        <w:ind w:left="1515" w:hanging="210"/>
      </w:pPr>
      <w:rPr>
        <w:rFonts w:ascii="Times New Roman" w:hAnsi="Times New Roman" w:cs="Times New Roman"/>
        <w:sz w:val="24"/>
        <w:szCs w:val="24"/>
      </w:rPr>
    </w:lvl>
    <w:lvl w:ilvl="7">
      <w:start w:val="1"/>
      <w:numFmt w:val="lowerRoman"/>
      <w:lvlText w:val="%8)"/>
      <w:lvlJc w:val="left"/>
      <w:pPr>
        <w:tabs>
          <w:tab w:val="num" w:pos="1725"/>
        </w:tabs>
        <w:ind w:left="1725" w:hanging="210"/>
      </w:pPr>
      <w:rPr>
        <w:rFonts w:ascii="Times New Roman" w:hAnsi="Times New Roman" w:cs="Times New Roman"/>
        <w:sz w:val="24"/>
        <w:szCs w:val="24"/>
      </w:rPr>
    </w:lvl>
    <w:lvl w:ilvl="8">
      <w:start w:val="1"/>
      <w:numFmt w:val="decimal"/>
      <w:lvlText w:val="(%9)"/>
      <w:lvlJc w:val="left"/>
      <w:pPr>
        <w:tabs>
          <w:tab w:val="num" w:pos="1950"/>
        </w:tabs>
        <w:ind w:left="1950" w:hanging="210"/>
      </w:pPr>
      <w:rPr>
        <w:rFonts w:ascii="Times New Roman" w:hAnsi="Times New Roman" w:cs="Times New Roman"/>
        <w:sz w:val="24"/>
        <w:szCs w:val="24"/>
      </w:rPr>
    </w:lvl>
  </w:abstractNum>
  <w:abstractNum w:abstractNumId="5">
    <w:nsid w:val="5A663859"/>
    <w:multiLevelType w:val="multilevel"/>
    <w:tmpl w:val="6BAAE000"/>
    <w:lvl w:ilvl="0">
      <w:start w:val="1"/>
      <w:numFmt w:val="lowerLetter"/>
      <w:lvlText w:val="%1)"/>
      <w:lvlJc w:val="left"/>
      <w:pPr>
        <w:tabs>
          <w:tab w:val="num" w:pos="720"/>
        </w:tabs>
        <w:ind w:left="720" w:hanging="360"/>
      </w:pPr>
      <w:rPr>
        <w:rFonts w:ascii="Arial" w:hAnsi="Arial" w:cs="Arial" w:hint="default"/>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
    <w:nsid w:val="78009B7E"/>
    <w:multiLevelType w:val="multilevel"/>
    <w:tmpl w:val="BF5849B6"/>
    <w:lvl w:ilvl="0">
      <w:start w:val="1"/>
      <w:numFmt w:val="lowerLetter"/>
      <w:lvlText w:val="%1)"/>
      <w:lvlJc w:val="left"/>
      <w:pPr>
        <w:tabs>
          <w:tab w:val="num" w:pos="720"/>
        </w:tabs>
        <w:ind w:left="720" w:hanging="360"/>
      </w:pPr>
      <w:rPr>
        <w:rFonts w:ascii="Arial" w:hAnsi="Arial" w:cs="Arial" w:hint="default"/>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
    <w:nsid w:val="7D7197B1"/>
    <w:multiLevelType w:val="multilevel"/>
    <w:tmpl w:val="31714989"/>
    <w:lvl w:ilvl="0">
      <w:start w:val="12"/>
      <w:numFmt w:val="decimal"/>
      <w:lvlText w:val="%1"/>
      <w:lvlJc w:val="left"/>
      <w:pPr>
        <w:tabs>
          <w:tab w:val="num" w:pos="420"/>
        </w:tabs>
        <w:ind w:left="420" w:hanging="420"/>
      </w:pPr>
      <w:rPr>
        <w:rFonts w:ascii="Times New Roman" w:hAnsi="Times New Roman" w:cs="Times New Roman"/>
        <w:sz w:val="24"/>
        <w:szCs w:val="24"/>
      </w:rPr>
    </w:lvl>
    <w:lvl w:ilvl="1">
      <w:start w:val="4"/>
      <w:numFmt w:val="decimal"/>
      <w:lvlText w:val="%1.%2"/>
      <w:lvlJc w:val="left"/>
      <w:pPr>
        <w:tabs>
          <w:tab w:val="num" w:pos="555"/>
        </w:tabs>
        <w:ind w:left="555" w:hanging="420"/>
      </w:pPr>
      <w:rPr>
        <w:rFonts w:ascii="Times New Roman" w:hAnsi="Times New Roman" w:cs="Times New Roman"/>
        <w:sz w:val="22"/>
        <w:szCs w:val="22"/>
      </w:rPr>
    </w:lvl>
    <w:lvl w:ilvl="2">
      <w:start w:val="1"/>
      <w:numFmt w:val="decimal"/>
      <w:lvlText w:val="%1.%2.%3"/>
      <w:lvlJc w:val="left"/>
      <w:pPr>
        <w:tabs>
          <w:tab w:val="num" w:pos="1005"/>
        </w:tabs>
        <w:ind w:left="1005" w:hanging="720"/>
      </w:pPr>
      <w:rPr>
        <w:rFonts w:ascii="Times New Roman" w:hAnsi="Times New Roman" w:cs="Times New Roman"/>
        <w:sz w:val="24"/>
        <w:szCs w:val="24"/>
      </w:rPr>
    </w:lvl>
    <w:lvl w:ilvl="3">
      <w:start w:val="1"/>
      <w:numFmt w:val="decimal"/>
      <w:lvlText w:val="%1.%2.%3.%4"/>
      <w:lvlJc w:val="left"/>
      <w:pPr>
        <w:tabs>
          <w:tab w:val="num" w:pos="1140"/>
        </w:tabs>
        <w:ind w:left="1140" w:hanging="720"/>
      </w:pPr>
      <w:rPr>
        <w:rFonts w:ascii="Times New Roman" w:hAnsi="Times New Roman" w:cs="Times New Roman"/>
        <w:sz w:val="24"/>
        <w:szCs w:val="24"/>
      </w:rPr>
    </w:lvl>
    <w:lvl w:ilvl="4">
      <w:start w:val="1"/>
      <w:numFmt w:val="decimal"/>
      <w:lvlText w:val="%1.%2.%3.%4.%5"/>
      <w:lvlJc w:val="left"/>
      <w:pPr>
        <w:tabs>
          <w:tab w:val="num" w:pos="1650"/>
        </w:tabs>
        <w:ind w:left="1650" w:hanging="1080"/>
      </w:pPr>
      <w:rPr>
        <w:rFonts w:ascii="Times New Roman" w:hAnsi="Times New Roman" w:cs="Times New Roman"/>
        <w:sz w:val="24"/>
        <w:szCs w:val="24"/>
      </w:rPr>
    </w:lvl>
    <w:lvl w:ilvl="5">
      <w:start w:val="1"/>
      <w:numFmt w:val="decimal"/>
      <w:lvlText w:val="%1.%2.%3.%4.%5.%6"/>
      <w:lvlJc w:val="left"/>
      <w:pPr>
        <w:tabs>
          <w:tab w:val="num" w:pos="1785"/>
        </w:tabs>
        <w:ind w:left="1785" w:hanging="1080"/>
      </w:pPr>
      <w:rPr>
        <w:rFonts w:ascii="Times New Roman" w:hAnsi="Times New Roman" w:cs="Times New Roman"/>
        <w:sz w:val="24"/>
        <w:szCs w:val="24"/>
      </w:rPr>
    </w:lvl>
    <w:lvl w:ilvl="6">
      <w:start w:val="1"/>
      <w:numFmt w:val="decimal"/>
      <w:lvlText w:val="%1.%2.%3.%4.%5.%6.%7"/>
      <w:lvlJc w:val="left"/>
      <w:pPr>
        <w:tabs>
          <w:tab w:val="num" w:pos="2295"/>
        </w:tabs>
        <w:ind w:left="2295" w:hanging="1440"/>
      </w:pPr>
      <w:rPr>
        <w:rFonts w:ascii="Times New Roman" w:hAnsi="Times New Roman" w:cs="Times New Roman"/>
        <w:sz w:val="24"/>
        <w:szCs w:val="24"/>
      </w:rPr>
    </w:lvl>
    <w:lvl w:ilvl="7">
      <w:start w:val="1"/>
      <w:numFmt w:val="decimal"/>
      <w:lvlText w:val="%1.%2.%3.%4.%5.%6.%7.%8"/>
      <w:lvlJc w:val="left"/>
      <w:pPr>
        <w:tabs>
          <w:tab w:val="num" w:pos="2430"/>
        </w:tabs>
        <w:ind w:left="2430" w:hanging="1440"/>
      </w:pPr>
      <w:rPr>
        <w:rFonts w:ascii="Times New Roman" w:hAnsi="Times New Roman" w:cs="Times New Roman"/>
        <w:sz w:val="24"/>
        <w:szCs w:val="24"/>
      </w:rPr>
    </w:lvl>
    <w:lvl w:ilvl="8">
      <w:start w:val="1"/>
      <w:numFmt w:val="decimal"/>
      <w:lvlText w:val="%1.%2.%3.%4.%5.%6.%7.%8.%9"/>
      <w:lvlJc w:val="left"/>
      <w:pPr>
        <w:tabs>
          <w:tab w:val="num" w:pos="2940"/>
        </w:tabs>
        <w:ind w:left="2940" w:hanging="1800"/>
      </w:pPr>
      <w:rPr>
        <w:rFonts w:ascii="Times New Roman" w:hAnsi="Times New Roman" w:cs="Times New Roman"/>
        <w:sz w:val="24"/>
        <w:szCs w:val="24"/>
      </w:rPr>
    </w:lvl>
  </w:abstractNum>
  <w:abstractNum w:abstractNumId="8">
    <w:nsid w:val="7E8266D8"/>
    <w:multiLevelType w:val="multilevel"/>
    <w:tmpl w:val="0FE1C3C4"/>
    <w:lvl w:ilvl="0">
      <w:start w:val="1"/>
      <w:numFmt w:val="lowerLetter"/>
      <w:lvlText w:val="%1)"/>
      <w:lvlJc w:val="left"/>
      <w:pPr>
        <w:tabs>
          <w:tab w:val="num" w:pos="705"/>
        </w:tabs>
        <w:ind w:left="705" w:hanging="285"/>
      </w:pPr>
      <w:rPr>
        <w:rFonts w:ascii="Times New Roman" w:hAnsi="Times New Roman" w:cs="Times New Roman"/>
        <w:sz w:val="22"/>
        <w:szCs w:val="22"/>
      </w:rPr>
    </w:lvl>
    <w:lvl w:ilvl="1">
      <w:start w:val="1"/>
      <w:numFmt w:val="lowerLetter"/>
      <w:lvlText w:val="%2."/>
      <w:lvlJc w:val="left"/>
      <w:pPr>
        <w:tabs>
          <w:tab w:val="num" w:pos="2505"/>
        </w:tabs>
        <w:ind w:left="2505" w:hanging="360"/>
      </w:pPr>
      <w:rPr>
        <w:rFonts w:ascii="Times New Roman" w:hAnsi="Times New Roman" w:cs="Times New Roman"/>
        <w:sz w:val="24"/>
        <w:szCs w:val="24"/>
      </w:rPr>
    </w:lvl>
    <w:lvl w:ilvl="2">
      <w:start w:val="1"/>
      <w:numFmt w:val="lowerRoman"/>
      <w:lvlText w:val="%3."/>
      <w:lvlJc w:val="right"/>
      <w:pPr>
        <w:tabs>
          <w:tab w:val="num" w:pos="3225"/>
        </w:tabs>
        <w:ind w:left="3225" w:hanging="180"/>
      </w:pPr>
      <w:rPr>
        <w:rFonts w:ascii="Times New Roman" w:hAnsi="Times New Roman" w:cs="Times New Roman"/>
        <w:sz w:val="24"/>
        <w:szCs w:val="24"/>
      </w:rPr>
    </w:lvl>
    <w:lvl w:ilvl="3">
      <w:start w:val="1"/>
      <w:numFmt w:val="decimal"/>
      <w:lvlText w:val="%4."/>
      <w:lvlJc w:val="left"/>
      <w:pPr>
        <w:tabs>
          <w:tab w:val="num" w:pos="3945"/>
        </w:tabs>
        <w:ind w:left="3945" w:hanging="360"/>
      </w:pPr>
      <w:rPr>
        <w:rFonts w:ascii="Times New Roman" w:hAnsi="Times New Roman" w:cs="Times New Roman"/>
        <w:sz w:val="24"/>
        <w:szCs w:val="24"/>
      </w:rPr>
    </w:lvl>
    <w:lvl w:ilvl="4">
      <w:start w:val="1"/>
      <w:numFmt w:val="lowerLetter"/>
      <w:lvlText w:val="%5."/>
      <w:lvlJc w:val="left"/>
      <w:pPr>
        <w:tabs>
          <w:tab w:val="num" w:pos="4665"/>
        </w:tabs>
        <w:ind w:left="4665" w:hanging="360"/>
      </w:pPr>
      <w:rPr>
        <w:rFonts w:ascii="Times New Roman" w:hAnsi="Times New Roman" w:cs="Times New Roman"/>
        <w:sz w:val="24"/>
        <w:szCs w:val="24"/>
      </w:rPr>
    </w:lvl>
    <w:lvl w:ilvl="5">
      <w:start w:val="1"/>
      <w:numFmt w:val="lowerRoman"/>
      <w:lvlText w:val="%6."/>
      <w:lvlJc w:val="right"/>
      <w:pPr>
        <w:tabs>
          <w:tab w:val="num" w:pos="5385"/>
        </w:tabs>
        <w:ind w:left="5385" w:hanging="180"/>
      </w:pPr>
      <w:rPr>
        <w:rFonts w:ascii="Times New Roman" w:hAnsi="Times New Roman" w:cs="Times New Roman"/>
        <w:sz w:val="24"/>
        <w:szCs w:val="24"/>
      </w:rPr>
    </w:lvl>
    <w:lvl w:ilvl="6">
      <w:start w:val="1"/>
      <w:numFmt w:val="decimal"/>
      <w:lvlText w:val="%7."/>
      <w:lvlJc w:val="left"/>
      <w:pPr>
        <w:tabs>
          <w:tab w:val="num" w:pos="6105"/>
        </w:tabs>
        <w:ind w:left="6105" w:hanging="360"/>
      </w:pPr>
      <w:rPr>
        <w:rFonts w:ascii="Times New Roman" w:hAnsi="Times New Roman" w:cs="Times New Roman"/>
        <w:sz w:val="24"/>
        <w:szCs w:val="24"/>
      </w:rPr>
    </w:lvl>
    <w:lvl w:ilvl="7">
      <w:start w:val="1"/>
      <w:numFmt w:val="lowerLetter"/>
      <w:lvlText w:val="%8."/>
      <w:lvlJc w:val="left"/>
      <w:pPr>
        <w:tabs>
          <w:tab w:val="num" w:pos="6825"/>
        </w:tabs>
        <w:ind w:left="6825" w:hanging="360"/>
      </w:pPr>
      <w:rPr>
        <w:rFonts w:ascii="Times New Roman" w:hAnsi="Times New Roman" w:cs="Times New Roman"/>
        <w:sz w:val="24"/>
        <w:szCs w:val="24"/>
      </w:rPr>
    </w:lvl>
    <w:lvl w:ilvl="8">
      <w:start w:val="1"/>
      <w:numFmt w:val="lowerRoman"/>
      <w:lvlText w:val="%9."/>
      <w:lvlJc w:val="right"/>
      <w:pPr>
        <w:tabs>
          <w:tab w:val="num" w:pos="7545"/>
        </w:tabs>
        <w:ind w:left="7545" w:hanging="180"/>
      </w:pPr>
      <w:rPr>
        <w:rFonts w:ascii="Times New Roman" w:hAnsi="Times New Roman" w:cs="Times New Roman"/>
        <w:sz w:val="24"/>
        <w:szCs w:val="24"/>
      </w:rPr>
    </w:lvl>
  </w:abstractNum>
  <w:num w:numId="1">
    <w:abstractNumId w:val="0"/>
  </w:num>
  <w:num w:numId="2">
    <w:abstractNumId w:val="4"/>
  </w:num>
  <w:num w:numId="3">
    <w:abstractNumId w:val="4"/>
    <w:lvlOverride w:ilvl="0"/>
    <w:lvlOverride w:ilvl="1"/>
    <w:lvlOverride w:ilvl="2"/>
    <w:lvlOverride w:ilvl="3">
      <w:startOverride w:val="1"/>
    </w:lvlOverride>
  </w:num>
  <w:num w:numId="4">
    <w:abstractNumId w:val="3"/>
  </w:num>
  <w:num w:numId="5">
    <w:abstractNumId w:val="2"/>
  </w:num>
  <w:num w:numId="6">
    <w:abstractNumId w:val="5"/>
  </w:num>
  <w:num w:numId="7">
    <w:abstractNumId w:val="8"/>
  </w:num>
  <w:num w:numId="8">
    <w:abstractNumId w:val="7"/>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09F"/>
    <w:rsid w:val="0000028E"/>
    <w:rsid w:val="000003C8"/>
    <w:rsid w:val="00001313"/>
    <w:rsid w:val="0000147C"/>
    <w:rsid w:val="00001EB2"/>
    <w:rsid w:val="00002CE1"/>
    <w:rsid w:val="000044A8"/>
    <w:rsid w:val="000048F2"/>
    <w:rsid w:val="000052A6"/>
    <w:rsid w:val="00006C86"/>
    <w:rsid w:val="00007280"/>
    <w:rsid w:val="000075D5"/>
    <w:rsid w:val="000077C1"/>
    <w:rsid w:val="00007FF6"/>
    <w:rsid w:val="000107D9"/>
    <w:rsid w:val="00012255"/>
    <w:rsid w:val="000124C2"/>
    <w:rsid w:val="0001330F"/>
    <w:rsid w:val="000133D9"/>
    <w:rsid w:val="0001459A"/>
    <w:rsid w:val="000149B9"/>
    <w:rsid w:val="000153F2"/>
    <w:rsid w:val="00015C5C"/>
    <w:rsid w:val="00015E07"/>
    <w:rsid w:val="00016A5F"/>
    <w:rsid w:val="00017BBA"/>
    <w:rsid w:val="00017D4A"/>
    <w:rsid w:val="000201EC"/>
    <w:rsid w:val="00020677"/>
    <w:rsid w:val="0002086A"/>
    <w:rsid w:val="00020E56"/>
    <w:rsid w:val="00021CCD"/>
    <w:rsid w:val="00021E99"/>
    <w:rsid w:val="000228CC"/>
    <w:rsid w:val="00023C2A"/>
    <w:rsid w:val="000260B1"/>
    <w:rsid w:val="00026199"/>
    <w:rsid w:val="000266DD"/>
    <w:rsid w:val="000275F7"/>
    <w:rsid w:val="00030522"/>
    <w:rsid w:val="000320DC"/>
    <w:rsid w:val="00034305"/>
    <w:rsid w:val="00034A08"/>
    <w:rsid w:val="00034AA4"/>
    <w:rsid w:val="000379B5"/>
    <w:rsid w:val="00037BE8"/>
    <w:rsid w:val="00041068"/>
    <w:rsid w:val="000415DE"/>
    <w:rsid w:val="0004297A"/>
    <w:rsid w:val="00043CCE"/>
    <w:rsid w:val="000442BF"/>
    <w:rsid w:val="0004430D"/>
    <w:rsid w:val="00044413"/>
    <w:rsid w:val="00044FCA"/>
    <w:rsid w:val="00046478"/>
    <w:rsid w:val="0004678D"/>
    <w:rsid w:val="0004721B"/>
    <w:rsid w:val="000474D5"/>
    <w:rsid w:val="00051E44"/>
    <w:rsid w:val="00052057"/>
    <w:rsid w:val="00052160"/>
    <w:rsid w:val="00052E55"/>
    <w:rsid w:val="00053087"/>
    <w:rsid w:val="00053587"/>
    <w:rsid w:val="00056501"/>
    <w:rsid w:val="00057145"/>
    <w:rsid w:val="00057688"/>
    <w:rsid w:val="00062742"/>
    <w:rsid w:val="000633A6"/>
    <w:rsid w:val="00064059"/>
    <w:rsid w:val="0006515A"/>
    <w:rsid w:val="00065975"/>
    <w:rsid w:val="00066F9F"/>
    <w:rsid w:val="00067363"/>
    <w:rsid w:val="0006778E"/>
    <w:rsid w:val="000703E7"/>
    <w:rsid w:val="00070D24"/>
    <w:rsid w:val="000718EF"/>
    <w:rsid w:val="00071C63"/>
    <w:rsid w:val="00071E64"/>
    <w:rsid w:val="00071FD2"/>
    <w:rsid w:val="000725F3"/>
    <w:rsid w:val="00072E90"/>
    <w:rsid w:val="00073858"/>
    <w:rsid w:val="00073F5F"/>
    <w:rsid w:val="0007541B"/>
    <w:rsid w:val="000755B9"/>
    <w:rsid w:val="00076AC9"/>
    <w:rsid w:val="0007741A"/>
    <w:rsid w:val="000775FC"/>
    <w:rsid w:val="00077DEC"/>
    <w:rsid w:val="00080DDF"/>
    <w:rsid w:val="00081D0E"/>
    <w:rsid w:val="00081E11"/>
    <w:rsid w:val="0008238B"/>
    <w:rsid w:val="0008246E"/>
    <w:rsid w:val="00083EC2"/>
    <w:rsid w:val="00084E04"/>
    <w:rsid w:val="000854FA"/>
    <w:rsid w:val="00085880"/>
    <w:rsid w:val="00086176"/>
    <w:rsid w:val="000915CB"/>
    <w:rsid w:val="000926D2"/>
    <w:rsid w:val="000950F7"/>
    <w:rsid w:val="00095735"/>
    <w:rsid w:val="000959AD"/>
    <w:rsid w:val="00096063"/>
    <w:rsid w:val="00096B05"/>
    <w:rsid w:val="00096E3A"/>
    <w:rsid w:val="00097228"/>
    <w:rsid w:val="00097267"/>
    <w:rsid w:val="00097A9E"/>
    <w:rsid w:val="000A028A"/>
    <w:rsid w:val="000A0A53"/>
    <w:rsid w:val="000A13BF"/>
    <w:rsid w:val="000A1E77"/>
    <w:rsid w:val="000A2968"/>
    <w:rsid w:val="000A2ABB"/>
    <w:rsid w:val="000A3D64"/>
    <w:rsid w:val="000A44CF"/>
    <w:rsid w:val="000A4A43"/>
    <w:rsid w:val="000A614C"/>
    <w:rsid w:val="000A69C2"/>
    <w:rsid w:val="000A75EE"/>
    <w:rsid w:val="000A7769"/>
    <w:rsid w:val="000A7FDA"/>
    <w:rsid w:val="000B0158"/>
    <w:rsid w:val="000B26A6"/>
    <w:rsid w:val="000B2E62"/>
    <w:rsid w:val="000B507D"/>
    <w:rsid w:val="000B5235"/>
    <w:rsid w:val="000B5411"/>
    <w:rsid w:val="000B56C3"/>
    <w:rsid w:val="000B56FA"/>
    <w:rsid w:val="000B578C"/>
    <w:rsid w:val="000B63DF"/>
    <w:rsid w:val="000B7402"/>
    <w:rsid w:val="000B7BC0"/>
    <w:rsid w:val="000C0C6D"/>
    <w:rsid w:val="000C1566"/>
    <w:rsid w:val="000C2748"/>
    <w:rsid w:val="000C2EF2"/>
    <w:rsid w:val="000C31D7"/>
    <w:rsid w:val="000C4788"/>
    <w:rsid w:val="000C4A66"/>
    <w:rsid w:val="000C5EA5"/>
    <w:rsid w:val="000C65F6"/>
    <w:rsid w:val="000C75E6"/>
    <w:rsid w:val="000D02F9"/>
    <w:rsid w:val="000D030F"/>
    <w:rsid w:val="000D05CA"/>
    <w:rsid w:val="000D063B"/>
    <w:rsid w:val="000D09A0"/>
    <w:rsid w:val="000D0D6B"/>
    <w:rsid w:val="000D1909"/>
    <w:rsid w:val="000D230B"/>
    <w:rsid w:val="000D26E2"/>
    <w:rsid w:val="000D3436"/>
    <w:rsid w:val="000D3F36"/>
    <w:rsid w:val="000D40E4"/>
    <w:rsid w:val="000D44FC"/>
    <w:rsid w:val="000D4914"/>
    <w:rsid w:val="000D49EB"/>
    <w:rsid w:val="000D5A79"/>
    <w:rsid w:val="000D5D9B"/>
    <w:rsid w:val="000D76F4"/>
    <w:rsid w:val="000D7DDA"/>
    <w:rsid w:val="000E046F"/>
    <w:rsid w:val="000E0E52"/>
    <w:rsid w:val="000E11C1"/>
    <w:rsid w:val="000E1260"/>
    <w:rsid w:val="000E2443"/>
    <w:rsid w:val="000E4ED4"/>
    <w:rsid w:val="000E5F97"/>
    <w:rsid w:val="000E609D"/>
    <w:rsid w:val="000E6F9D"/>
    <w:rsid w:val="000F1008"/>
    <w:rsid w:val="000F10A4"/>
    <w:rsid w:val="000F1B02"/>
    <w:rsid w:val="000F405E"/>
    <w:rsid w:val="000F5171"/>
    <w:rsid w:val="000F53C1"/>
    <w:rsid w:val="000F56BF"/>
    <w:rsid w:val="000F7376"/>
    <w:rsid w:val="000F7803"/>
    <w:rsid w:val="00100895"/>
    <w:rsid w:val="0010116C"/>
    <w:rsid w:val="00101291"/>
    <w:rsid w:val="00102821"/>
    <w:rsid w:val="001031E7"/>
    <w:rsid w:val="00103D51"/>
    <w:rsid w:val="0010433F"/>
    <w:rsid w:val="0010666D"/>
    <w:rsid w:val="00107371"/>
    <w:rsid w:val="001106D4"/>
    <w:rsid w:val="00111915"/>
    <w:rsid w:val="00111EA7"/>
    <w:rsid w:val="0011311D"/>
    <w:rsid w:val="0011460A"/>
    <w:rsid w:val="001147E3"/>
    <w:rsid w:val="00114EEF"/>
    <w:rsid w:val="00115A88"/>
    <w:rsid w:val="00115F85"/>
    <w:rsid w:val="00116F48"/>
    <w:rsid w:val="00117BDC"/>
    <w:rsid w:val="001217B6"/>
    <w:rsid w:val="00122D3C"/>
    <w:rsid w:val="00122F81"/>
    <w:rsid w:val="00123A93"/>
    <w:rsid w:val="00124178"/>
    <w:rsid w:val="0012486B"/>
    <w:rsid w:val="0012518D"/>
    <w:rsid w:val="001257C4"/>
    <w:rsid w:val="00125905"/>
    <w:rsid w:val="00125F0B"/>
    <w:rsid w:val="001266D2"/>
    <w:rsid w:val="001278B2"/>
    <w:rsid w:val="00127AC9"/>
    <w:rsid w:val="00127D3E"/>
    <w:rsid w:val="00131CDE"/>
    <w:rsid w:val="00132231"/>
    <w:rsid w:val="00133217"/>
    <w:rsid w:val="00133853"/>
    <w:rsid w:val="00133FAE"/>
    <w:rsid w:val="00134999"/>
    <w:rsid w:val="001358F3"/>
    <w:rsid w:val="00135C4F"/>
    <w:rsid w:val="0013630C"/>
    <w:rsid w:val="0013757E"/>
    <w:rsid w:val="00137BC5"/>
    <w:rsid w:val="00137D40"/>
    <w:rsid w:val="00137E43"/>
    <w:rsid w:val="001408AB"/>
    <w:rsid w:val="00141B25"/>
    <w:rsid w:val="00142A5D"/>
    <w:rsid w:val="00142DA1"/>
    <w:rsid w:val="001431C1"/>
    <w:rsid w:val="001462AA"/>
    <w:rsid w:val="00146E1F"/>
    <w:rsid w:val="0014722A"/>
    <w:rsid w:val="00147431"/>
    <w:rsid w:val="00147C9C"/>
    <w:rsid w:val="00147E4C"/>
    <w:rsid w:val="00150E06"/>
    <w:rsid w:val="00151F7C"/>
    <w:rsid w:val="0015274D"/>
    <w:rsid w:val="0015314B"/>
    <w:rsid w:val="00154834"/>
    <w:rsid w:val="00154D9F"/>
    <w:rsid w:val="00155063"/>
    <w:rsid w:val="001555BC"/>
    <w:rsid w:val="001568A0"/>
    <w:rsid w:val="00156C32"/>
    <w:rsid w:val="00156CE9"/>
    <w:rsid w:val="001579BB"/>
    <w:rsid w:val="00157EE4"/>
    <w:rsid w:val="001605B9"/>
    <w:rsid w:val="00161BBF"/>
    <w:rsid w:val="00162229"/>
    <w:rsid w:val="001630F4"/>
    <w:rsid w:val="00165920"/>
    <w:rsid w:val="00166EEE"/>
    <w:rsid w:val="00167633"/>
    <w:rsid w:val="00167A78"/>
    <w:rsid w:val="00170A1D"/>
    <w:rsid w:val="00172852"/>
    <w:rsid w:val="00173DB0"/>
    <w:rsid w:val="00173EA1"/>
    <w:rsid w:val="00174242"/>
    <w:rsid w:val="00175402"/>
    <w:rsid w:val="001756B4"/>
    <w:rsid w:val="001762B9"/>
    <w:rsid w:val="00176C82"/>
    <w:rsid w:val="001812D2"/>
    <w:rsid w:val="00184690"/>
    <w:rsid w:val="00184861"/>
    <w:rsid w:val="00184B73"/>
    <w:rsid w:val="0018642A"/>
    <w:rsid w:val="0018673E"/>
    <w:rsid w:val="00187668"/>
    <w:rsid w:val="00187F24"/>
    <w:rsid w:val="00190213"/>
    <w:rsid w:val="001902F8"/>
    <w:rsid w:val="00190617"/>
    <w:rsid w:val="001909F0"/>
    <w:rsid w:val="00190A2C"/>
    <w:rsid w:val="00191312"/>
    <w:rsid w:val="00192521"/>
    <w:rsid w:val="0019286D"/>
    <w:rsid w:val="00192954"/>
    <w:rsid w:val="00193294"/>
    <w:rsid w:val="001941A4"/>
    <w:rsid w:val="00194523"/>
    <w:rsid w:val="00194F5A"/>
    <w:rsid w:val="00197F1A"/>
    <w:rsid w:val="001A012E"/>
    <w:rsid w:val="001A081D"/>
    <w:rsid w:val="001A23CB"/>
    <w:rsid w:val="001A2EE9"/>
    <w:rsid w:val="001A3F63"/>
    <w:rsid w:val="001A442B"/>
    <w:rsid w:val="001A50D1"/>
    <w:rsid w:val="001A58E7"/>
    <w:rsid w:val="001A6832"/>
    <w:rsid w:val="001A7E36"/>
    <w:rsid w:val="001B0523"/>
    <w:rsid w:val="001B1499"/>
    <w:rsid w:val="001B159C"/>
    <w:rsid w:val="001B2192"/>
    <w:rsid w:val="001B3DE8"/>
    <w:rsid w:val="001B4502"/>
    <w:rsid w:val="001B4989"/>
    <w:rsid w:val="001B4CDC"/>
    <w:rsid w:val="001B504B"/>
    <w:rsid w:val="001B53FD"/>
    <w:rsid w:val="001B6CCB"/>
    <w:rsid w:val="001B6E34"/>
    <w:rsid w:val="001B72EF"/>
    <w:rsid w:val="001B73DC"/>
    <w:rsid w:val="001B7653"/>
    <w:rsid w:val="001B7DAE"/>
    <w:rsid w:val="001C038B"/>
    <w:rsid w:val="001C1199"/>
    <w:rsid w:val="001C12B7"/>
    <w:rsid w:val="001C26B5"/>
    <w:rsid w:val="001C3ADF"/>
    <w:rsid w:val="001C5C47"/>
    <w:rsid w:val="001D030F"/>
    <w:rsid w:val="001D0C88"/>
    <w:rsid w:val="001D1957"/>
    <w:rsid w:val="001D195E"/>
    <w:rsid w:val="001D2360"/>
    <w:rsid w:val="001D3685"/>
    <w:rsid w:val="001D4D03"/>
    <w:rsid w:val="001D5D62"/>
    <w:rsid w:val="001D5E2A"/>
    <w:rsid w:val="001D63A1"/>
    <w:rsid w:val="001D66FF"/>
    <w:rsid w:val="001D67E4"/>
    <w:rsid w:val="001D7FAB"/>
    <w:rsid w:val="001E2432"/>
    <w:rsid w:val="001E32E8"/>
    <w:rsid w:val="001E3F05"/>
    <w:rsid w:val="001E4055"/>
    <w:rsid w:val="001E4FCF"/>
    <w:rsid w:val="001E57DE"/>
    <w:rsid w:val="001E611F"/>
    <w:rsid w:val="001E64F7"/>
    <w:rsid w:val="001E6F22"/>
    <w:rsid w:val="001F06C7"/>
    <w:rsid w:val="001F0D9E"/>
    <w:rsid w:val="001F1410"/>
    <w:rsid w:val="001F1BE6"/>
    <w:rsid w:val="001F211E"/>
    <w:rsid w:val="001F4193"/>
    <w:rsid w:val="001F46D1"/>
    <w:rsid w:val="001F4738"/>
    <w:rsid w:val="001F47CA"/>
    <w:rsid w:val="001F4A7F"/>
    <w:rsid w:val="001F5BB6"/>
    <w:rsid w:val="001F69E3"/>
    <w:rsid w:val="001F7C14"/>
    <w:rsid w:val="00200438"/>
    <w:rsid w:val="002008B1"/>
    <w:rsid w:val="00200F77"/>
    <w:rsid w:val="00203FD0"/>
    <w:rsid w:val="002047C5"/>
    <w:rsid w:val="002051E7"/>
    <w:rsid w:val="00205557"/>
    <w:rsid w:val="0020613B"/>
    <w:rsid w:val="002063B1"/>
    <w:rsid w:val="0020751F"/>
    <w:rsid w:val="00210D6B"/>
    <w:rsid w:val="002110B7"/>
    <w:rsid w:val="00211B1A"/>
    <w:rsid w:val="00212341"/>
    <w:rsid w:val="00212DBC"/>
    <w:rsid w:val="00212F94"/>
    <w:rsid w:val="00213BC3"/>
    <w:rsid w:val="00214D4A"/>
    <w:rsid w:val="00215BCB"/>
    <w:rsid w:val="002172F2"/>
    <w:rsid w:val="00217E8E"/>
    <w:rsid w:val="00217FF2"/>
    <w:rsid w:val="00220020"/>
    <w:rsid w:val="002200CB"/>
    <w:rsid w:val="00220F9B"/>
    <w:rsid w:val="0022186E"/>
    <w:rsid w:val="0022199F"/>
    <w:rsid w:val="00222A26"/>
    <w:rsid w:val="00224C7B"/>
    <w:rsid w:val="00224EB6"/>
    <w:rsid w:val="00225F55"/>
    <w:rsid w:val="00226099"/>
    <w:rsid w:val="0022672D"/>
    <w:rsid w:val="0022690D"/>
    <w:rsid w:val="002273CC"/>
    <w:rsid w:val="00227E53"/>
    <w:rsid w:val="002302D5"/>
    <w:rsid w:val="00230482"/>
    <w:rsid w:val="00230969"/>
    <w:rsid w:val="002310CC"/>
    <w:rsid w:val="0023160D"/>
    <w:rsid w:val="002324C5"/>
    <w:rsid w:val="0023283A"/>
    <w:rsid w:val="002330DF"/>
    <w:rsid w:val="0023322E"/>
    <w:rsid w:val="00233CB9"/>
    <w:rsid w:val="0023467D"/>
    <w:rsid w:val="0023563F"/>
    <w:rsid w:val="0023737D"/>
    <w:rsid w:val="00237785"/>
    <w:rsid w:val="00240882"/>
    <w:rsid w:val="00240935"/>
    <w:rsid w:val="0024236E"/>
    <w:rsid w:val="0024243B"/>
    <w:rsid w:val="0024270A"/>
    <w:rsid w:val="0024319A"/>
    <w:rsid w:val="00243683"/>
    <w:rsid w:val="0024399A"/>
    <w:rsid w:val="00244585"/>
    <w:rsid w:val="00244969"/>
    <w:rsid w:val="00244E80"/>
    <w:rsid w:val="00245A74"/>
    <w:rsid w:val="002460BD"/>
    <w:rsid w:val="002466C5"/>
    <w:rsid w:val="00246FF7"/>
    <w:rsid w:val="00250202"/>
    <w:rsid w:val="002506AF"/>
    <w:rsid w:val="0025108B"/>
    <w:rsid w:val="00251304"/>
    <w:rsid w:val="0025146D"/>
    <w:rsid w:val="00251C48"/>
    <w:rsid w:val="00252109"/>
    <w:rsid w:val="002532F9"/>
    <w:rsid w:val="00253C3A"/>
    <w:rsid w:val="00254258"/>
    <w:rsid w:val="00254486"/>
    <w:rsid w:val="00254ECF"/>
    <w:rsid w:val="00255897"/>
    <w:rsid w:val="00256272"/>
    <w:rsid w:val="00256568"/>
    <w:rsid w:val="00256750"/>
    <w:rsid w:val="0025711F"/>
    <w:rsid w:val="002574C3"/>
    <w:rsid w:val="002575B3"/>
    <w:rsid w:val="00257F77"/>
    <w:rsid w:val="0026094E"/>
    <w:rsid w:val="00262045"/>
    <w:rsid w:val="00263E5E"/>
    <w:rsid w:val="00264850"/>
    <w:rsid w:val="002661B6"/>
    <w:rsid w:val="00266EC9"/>
    <w:rsid w:val="00270235"/>
    <w:rsid w:val="002709DE"/>
    <w:rsid w:val="00271580"/>
    <w:rsid w:val="0027253E"/>
    <w:rsid w:val="00272888"/>
    <w:rsid w:val="002747AF"/>
    <w:rsid w:val="00274868"/>
    <w:rsid w:val="00276174"/>
    <w:rsid w:val="00276457"/>
    <w:rsid w:val="00277028"/>
    <w:rsid w:val="00277719"/>
    <w:rsid w:val="002777E8"/>
    <w:rsid w:val="00277858"/>
    <w:rsid w:val="00280D83"/>
    <w:rsid w:val="00282492"/>
    <w:rsid w:val="00282736"/>
    <w:rsid w:val="002829A5"/>
    <w:rsid w:val="00282B16"/>
    <w:rsid w:val="00282CAB"/>
    <w:rsid w:val="00283297"/>
    <w:rsid w:val="00286E4A"/>
    <w:rsid w:val="00287549"/>
    <w:rsid w:val="0029069E"/>
    <w:rsid w:val="00290D6C"/>
    <w:rsid w:val="00291908"/>
    <w:rsid w:val="0029295F"/>
    <w:rsid w:val="00292A15"/>
    <w:rsid w:val="00293ACA"/>
    <w:rsid w:val="00293ED0"/>
    <w:rsid w:val="00296703"/>
    <w:rsid w:val="002A0F06"/>
    <w:rsid w:val="002A16EF"/>
    <w:rsid w:val="002A27CC"/>
    <w:rsid w:val="002A2C65"/>
    <w:rsid w:val="002A2CE2"/>
    <w:rsid w:val="002A303C"/>
    <w:rsid w:val="002A3676"/>
    <w:rsid w:val="002A3F6A"/>
    <w:rsid w:val="002A3FBB"/>
    <w:rsid w:val="002A47D5"/>
    <w:rsid w:val="002A56C8"/>
    <w:rsid w:val="002A585B"/>
    <w:rsid w:val="002A7019"/>
    <w:rsid w:val="002B0651"/>
    <w:rsid w:val="002B0988"/>
    <w:rsid w:val="002B1B31"/>
    <w:rsid w:val="002B1D1C"/>
    <w:rsid w:val="002B4ABD"/>
    <w:rsid w:val="002B5895"/>
    <w:rsid w:val="002B66FC"/>
    <w:rsid w:val="002C032B"/>
    <w:rsid w:val="002C042E"/>
    <w:rsid w:val="002C04D8"/>
    <w:rsid w:val="002C06BC"/>
    <w:rsid w:val="002C0D18"/>
    <w:rsid w:val="002C0EB6"/>
    <w:rsid w:val="002C2169"/>
    <w:rsid w:val="002C2354"/>
    <w:rsid w:val="002C2765"/>
    <w:rsid w:val="002C287E"/>
    <w:rsid w:val="002C29B1"/>
    <w:rsid w:val="002C2BA2"/>
    <w:rsid w:val="002C3962"/>
    <w:rsid w:val="002C5410"/>
    <w:rsid w:val="002C70F9"/>
    <w:rsid w:val="002C7BFA"/>
    <w:rsid w:val="002D0223"/>
    <w:rsid w:val="002D0265"/>
    <w:rsid w:val="002D0D12"/>
    <w:rsid w:val="002D196F"/>
    <w:rsid w:val="002D220D"/>
    <w:rsid w:val="002D23D0"/>
    <w:rsid w:val="002D267E"/>
    <w:rsid w:val="002D2D7B"/>
    <w:rsid w:val="002D3202"/>
    <w:rsid w:val="002D4069"/>
    <w:rsid w:val="002D4638"/>
    <w:rsid w:val="002D5DBE"/>
    <w:rsid w:val="002D7196"/>
    <w:rsid w:val="002D7949"/>
    <w:rsid w:val="002D79F3"/>
    <w:rsid w:val="002E040C"/>
    <w:rsid w:val="002E2DEE"/>
    <w:rsid w:val="002E2ED6"/>
    <w:rsid w:val="002E2F57"/>
    <w:rsid w:val="002E33A4"/>
    <w:rsid w:val="002E4689"/>
    <w:rsid w:val="002E4C67"/>
    <w:rsid w:val="002E5F2D"/>
    <w:rsid w:val="002E69F5"/>
    <w:rsid w:val="002E6A5A"/>
    <w:rsid w:val="002E7153"/>
    <w:rsid w:val="002E76C2"/>
    <w:rsid w:val="002E7EDF"/>
    <w:rsid w:val="002F084B"/>
    <w:rsid w:val="002F22F9"/>
    <w:rsid w:val="002F3A15"/>
    <w:rsid w:val="002F4379"/>
    <w:rsid w:val="002F4969"/>
    <w:rsid w:val="002F4F03"/>
    <w:rsid w:val="002F5A22"/>
    <w:rsid w:val="002F5B49"/>
    <w:rsid w:val="002F6CAF"/>
    <w:rsid w:val="002F74D0"/>
    <w:rsid w:val="0030161C"/>
    <w:rsid w:val="00301904"/>
    <w:rsid w:val="00301CE7"/>
    <w:rsid w:val="00301FEF"/>
    <w:rsid w:val="00302AC5"/>
    <w:rsid w:val="00304845"/>
    <w:rsid w:val="00305CC0"/>
    <w:rsid w:val="0030617B"/>
    <w:rsid w:val="00306781"/>
    <w:rsid w:val="00312248"/>
    <w:rsid w:val="00313162"/>
    <w:rsid w:val="0031445B"/>
    <w:rsid w:val="00315B0D"/>
    <w:rsid w:val="00315CF6"/>
    <w:rsid w:val="00315F91"/>
    <w:rsid w:val="0032026A"/>
    <w:rsid w:val="00320656"/>
    <w:rsid w:val="003235FC"/>
    <w:rsid w:val="00323FA6"/>
    <w:rsid w:val="003245DB"/>
    <w:rsid w:val="00325CEA"/>
    <w:rsid w:val="00326C90"/>
    <w:rsid w:val="00330C3C"/>
    <w:rsid w:val="003314D6"/>
    <w:rsid w:val="00334AC5"/>
    <w:rsid w:val="00334B9C"/>
    <w:rsid w:val="0033554C"/>
    <w:rsid w:val="00336FDD"/>
    <w:rsid w:val="00337DE3"/>
    <w:rsid w:val="0034078E"/>
    <w:rsid w:val="00340DEF"/>
    <w:rsid w:val="00341514"/>
    <w:rsid w:val="00341541"/>
    <w:rsid w:val="003422EE"/>
    <w:rsid w:val="0034256A"/>
    <w:rsid w:val="0034298B"/>
    <w:rsid w:val="00342FB9"/>
    <w:rsid w:val="00343457"/>
    <w:rsid w:val="00343712"/>
    <w:rsid w:val="003438FE"/>
    <w:rsid w:val="003441CB"/>
    <w:rsid w:val="00344326"/>
    <w:rsid w:val="003443A3"/>
    <w:rsid w:val="00344AE9"/>
    <w:rsid w:val="00344BB3"/>
    <w:rsid w:val="0034575B"/>
    <w:rsid w:val="00345D1C"/>
    <w:rsid w:val="0035261C"/>
    <w:rsid w:val="00353EA4"/>
    <w:rsid w:val="00354478"/>
    <w:rsid w:val="00354F90"/>
    <w:rsid w:val="00355589"/>
    <w:rsid w:val="003557A2"/>
    <w:rsid w:val="00357F5D"/>
    <w:rsid w:val="003603A0"/>
    <w:rsid w:val="0036047C"/>
    <w:rsid w:val="003609FC"/>
    <w:rsid w:val="00363BF8"/>
    <w:rsid w:val="003643DD"/>
    <w:rsid w:val="00366509"/>
    <w:rsid w:val="00370874"/>
    <w:rsid w:val="00370BCE"/>
    <w:rsid w:val="00370C52"/>
    <w:rsid w:val="003712DD"/>
    <w:rsid w:val="003715C6"/>
    <w:rsid w:val="003716F4"/>
    <w:rsid w:val="00374149"/>
    <w:rsid w:val="00374C93"/>
    <w:rsid w:val="00375231"/>
    <w:rsid w:val="00376649"/>
    <w:rsid w:val="00376854"/>
    <w:rsid w:val="003779E8"/>
    <w:rsid w:val="00377EDA"/>
    <w:rsid w:val="00381809"/>
    <w:rsid w:val="00381889"/>
    <w:rsid w:val="00381A05"/>
    <w:rsid w:val="00381B33"/>
    <w:rsid w:val="00382458"/>
    <w:rsid w:val="00383500"/>
    <w:rsid w:val="00383D1B"/>
    <w:rsid w:val="00385C63"/>
    <w:rsid w:val="00386764"/>
    <w:rsid w:val="0038748F"/>
    <w:rsid w:val="003874A8"/>
    <w:rsid w:val="0039153B"/>
    <w:rsid w:val="0039374B"/>
    <w:rsid w:val="0039609B"/>
    <w:rsid w:val="00397449"/>
    <w:rsid w:val="00397E7E"/>
    <w:rsid w:val="003A00AB"/>
    <w:rsid w:val="003A11CC"/>
    <w:rsid w:val="003A1DD1"/>
    <w:rsid w:val="003A1DFD"/>
    <w:rsid w:val="003A1FD2"/>
    <w:rsid w:val="003A2315"/>
    <w:rsid w:val="003A4A07"/>
    <w:rsid w:val="003A51DF"/>
    <w:rsid w:val="003A5CCC"/>
    <w:rsid w:val="003A6209"/>
    <w:rsid w:val="003A7DE0"/>
    <w:rsid w:val="003B0A23"/>
    <w:rsid w:val="003B0A57"/>
    <w:rsid w:val="003B2C05"/>
    <w:rsid w:val="003B2F20"/>
    <w:rsid w:val="003B4280"/>
    <w:rsid w:val="003B4516"/>
    <w:rsid w:val="003B48EA"/>
    <w:rsid w:val="003B4F2E"/>
    <w:rsid w:val="003B5B35"/>
    <w:rsid w:val="003B6028"/>
    <w:rsid w:val="003B7345"/>
    <w:rsid w:val="003B787A"/>
    <w:rsid w:val="003C0738"/>
    <w:rsid w:val="003C1310"/>
    <w:rsid w:val="003C21CA"/>
    <w:rsid w:val="003C2800"/>
    <w:rsid w:val="003C2DC7"/>
    <w:rsid w:val="003C3B4F"/>
    <w:rsid w:val="003C4349"/>
    <w:rsid w:val="003C45AB"/>
    <w:rsid w:val="003C4867"/>
    <w:rsid w:val="003C4F07"/>
    <w:rsid w:val="003C55C7"/>
    <w:rsid w:val="003C5B68"/>
    <w:rsid w:val="003C6E83"/>
    <w:rsid w:val="003D1A69"/>
    <w:rsid w:val="003D1F07"/>
    <w:rsid w:val="003D27DF"/>
    <w:rsid w:val="003D3429"/>
    <w:rsid w:val="003D4393"/>
    <w:rsid w:val="003D51E7"/>
    <w:rsid w:val="003D62A8"/>
    <w:rsid w:val="003E003E"/>
    <w:rsid w:val="003E1FF8"/>
    <w:rsid w:val="003E265E"/>
    <w:rsid w:val="003E26AB"/>
    <w:rsid w:val="003E2AAC"/>
    <w:rsid w:val="003E307C"/>
    <w:rsid w:val="003E372A"/>
    <w:rsid w:val="003E42D1"/>
    <w:rsid w:val="003E464D"/>
    <w:rsid w:val="003E4768"/>
    <w:rsid w:val="003E52E4"/>
    <w:rsid w:val="003E6531"/>
    <w:rsid w:val="003E655E"/>
    <w:rsid w:val="003E793C"/>
    <w:rsid w:val="003F0D22"/>
    <w:rsid w:val="003F261E"/>
    <w:rsid w:val="003F378E"/>
    <w:rsid w:val="003F39F5"/>
    <w:rsid w:val="003F55DE"/>
    <w:rsid w:val="003F70D2"/>
    <w:rsid w:val="004008F6"/>
    <w:rsid w:val="0040122A"/>
    <w:rsid w:val="004030B5"/>
    <w:rsid w:val="00403536"/>
    <w:rsid w:val="00403A7D"/>
    <w:rsid w:val="00403DCC"/>
    <w:rsid w:val="0040579F"/>
    <w:rsid w:val="00407444"/>
    <w:rsid w:val="00410014"/>
    <w:rsid w:val="004104BC"/>
    <w:rsid w:val="00410786"/>
    <w:rsid w:val="004124FF"/>
    <w:rsid w:val="00412D0E"/>
    <w:rsid w:val="00413794"/>
    <w:rsid w:val="00413DD5"/>
    <w:rsid w:val="00414E26"/>
    <w:rsid w:val="004150E3"/>
    <w:rsid w:val="00417861"/>
    <w:rsid w:val="004200D2"/>
    <w:rsid w:val="004200EE"/>
    <w:rsid w:val="00420128"/>
    <w:rsid w:val="004208B2"/>
    <w:rsid w:val="00420E82"/>
    <w:rsid w:val="00422B73"/>
    <w:rsid w:val="00422D25"/>
    <w:rsid w:val="00423587"/>
    <w:rsid w:val="004247AA"/>
    <w:rsid w:val="004263C1"/>
    <w:rsid w:val="004266E2"/>
    <w:rsid w:val="00426F07"/>
    <w:rsid w:val="004300D6"/>
    <w:rsid w:val="004303B2"/>
    <w:rsid w:val="004305C0"/>
    <w:rsid w:val="00430856"/>
    <w:rsid w:val="004319CB"/>
    <w:rsid w:val="004324CA"/>
    <w:rsid w:val="00432F62"/>
    <w:rsid w:val="00433877"/>
    <w:rsid w:val="00433979"/>
    <w:rsid w:val="00434A72"/>
    <w:rsid w:val="00435CA9"/>
    <w:rsid w:val="004369AF"/>
    <w:rsid w:val="00436C69"/>
    <w:rsid w:val="00437073"/>
    <w:rsid w:val="0044014A"/>
    <w:rsid w:val="00442082"/>
    <w:rsid w:val="00442E5A"/>
    <w:rsid w:val="00443E75"/>
    <w:rsid w:val="0044483F"/>
    <w:rsid w:val="00444B9C"/>
    <w:rsid w:val="00446FC5"/>
    <w:rsid w:val="00447124"/>
    <w:rsid w:val="00447172"/>
    <w:rsid w:val="00450730"/>
    <w:rsid w:val="00453AA0"/>
    <w:rsid w:val="004548C1"/>
    <w:rsid w:val="0045600E"/>
    <w:rsid w:val="004560CA"/>
    <w:rsid w:val="00456A2D"/>
    <w:rsid w:val="004575E9"/>
    <w:rsid w:val="00462245"/>
    <w:rsid w:val="0046240A"/>
    <w:rsid w:val="004626E0"/>
    <w:rsid w:val="004629E7"/>
    <w:rsid w:val="0046425A"/>
    <w:rsid w:val="004642AC"/>
    <w:rsid w:val="00464486"/>
    <w:rsid w:val="004669D7"/>
    <w:rsid w:val="0047016B"/>
    <w:rsid w:val="004704DA"/>
    <w:rsid w:val="00470C10"/>
    <w:rsid w:val="0047106E"/>
    <w:rsid w:val="004744E4"/>
    <w:rsid w:val="00474A34"/>
    <w:rsid w:val="00475CAB"/>
    <w:rsid w:val="00475E1C"/>
    <w:rsid w:val="00477653"/>
    <w:rsid w:val="00477AB0"/>
    <w:rsid w:val="00477E3E"/>
    <w:rsid w:val="00480501"/>
    <w:rsid w:val="00482240"/>
    <w:rsid w:val="00482BC3"/>
    <w:rsid w:val="00483E61"/>
    <w:rsid w:val="004841EB"/>
    <w:rsid w:val="0048449E"/>
    <w:rsid w:val="004846AB"/>
    <w:rsid w:val="00484EDD"/>
    <w:rsid w:val="00486449"/>
    <w:rsid w:val="00487B83"/>
    <w:rsid w:val="00490684"/>
    <w:rsid w:val="00490B0A"/>
    <w:rsid w:val="00491597"/>
    <w:rsid w:val="00491A35"/>
    <w:rsid w:val="00492286"/>
    <w:rsid w:val="00492E02"/>
    <w:rsid w:val="00494486"/>
    <w:rsid w:val="00494C6E"/>
    <w:rsid w:val="00494E90"/>
    <w:rsid w:val="004951F5"/>
    <w:rsid w:val="004957FF"/>
    <w:rsid w:val="0049598C"/>
    <w:rsid w:val="004961B5"/>
    <w:rsid w:val="00496F88"/>
    <w:rsid w:val="00497217"/>
    <w:rsid w:val="00497597"/>
    <w:rsid w:val="004A012D"/>
    <w:rsid w:val="004A0552"/>
    <w:rsid w:val="004A10E9"/>
    <w:rsid w:val="004A1363"/>
    <w:rsid w:val="004A1BAE"/>
    <w:rsid w:val="004A268E"/>
    <w:rsid w:val="004A2D31"/>
    <w:rsid w:val="004A2DD2"/>
    <w:rsid w:val="004A4740"/>
    <w:rsid w:val="004A47FE"/>
    <w:rsid w:val="004A54D9"/>
    <w:rsid w:val="004A61A8"/>
    <w:rsid w:val="004B08DB"/>
    <w:rsid w:val="004B0A89"/>
    <w:rsid w:val="004B12A0"/>
    <w:rsid w:val="004B1355"/>
    <w:rsid w:val="004B14AF"/>
    <w:rsid w:val="004B1D1F"/>
    <w:rsid w:val="004B2929"/>
    <w:rsid w:val="004B31FA"/>
    <w:rsid w:val="004B42D4"/>
    <w:rsid w:val="004B57E0"/>
    <w:rsid w:val="004B5B48"/>
    <w:rsid w:val="004B5E2C"/>
    <w:rsid w:val="004B6CCE"/>
    <w:rsid w:val="004C019D"/>
    <w:rsid w:val="004C0AE9"/>
    <w:rsid w:val="004C1098"/>
    <w:rsid w:val="004C171B"/>
    <w:rsid w:val="004C3F0D"/>
    <w:rsid w:val="004C6EF1"/>
    <w:rsid w:val="004C73A2"/>
    <w:rsid w:val="004D0DC1"/>
    <w:rsid w:val="004D11F1"/>
    <w:rsid w:val="004D2516"/>
    <w:rsid w:val="004D35B0"/>
    <w:rsid w:val="004D36DE"/>
    <w:rsid w:val="004D588C"/>
    <w:rsid w:val="004D63F4"/>
    <w:rsid w:val="004D67A6"/>
    <w:rsid w:val="004D6F6F"/>
    <w:rsid w:val="004D7649"/>
    <w:rsid w:val="004D7AD8"/>
    <w:rsid w:val="004E03DA"/>
    <w:rsid w:val="004E05D4"/>
    <w:rsid w:val="004E3C66"/>
    <w:rsid w:val="004E3DA1"/>
    <w:rsid w:val="004E3DEB"/>
    <w:rsid w:val="004E4A5A"/>
    <w:rsid w:val="004E5149"/>
    <w:rsid w:val="004E60E8"/>
    <w:rsid w:val="004E65CD"/>
    <w:rsid w:val="004E6CEB"/>
    <w:rsid w:val="004F16E3"/>
    <w:rsid w:val="004F200E"/>
    <w:rsid w:val="004F254D"/>
    <w:rsid w:val="004F2D75"/>
    <w:rsid w:val="004F2E52"/>
    <w:rsid w:val="004F3846"/>
    <w:rsid w:val="004F38CE"/>
    <w:rsid w:val="004F41B2"/>
    <w:rsid w:val="004F5163"/>
    <w:rsid w:val="004F520F"/>
    <w:rsid w:val="004F6782"/>
    <w:rsid w:val="004F7710"/>
    <w:rsid w:val="00500BE8"/>
    <w:rsid w:val="00501DC7"/>
    <w:rsid w:val="00502D61"/>
    <w:rsid w:val="005030A8"/>
    <w:rsid w:val="005030DE"/>
    <w:rsid w:val="005049FE"/>
    <w:rsid w:val="00504DB7"/>
    <w:rsid w:val="005050F5"/>
    <w:rsid w:val="00505D5F"/>
    <w:rsid w:val="00506B53"/>
    <w:rsid w:val="0050769F"/>
    <w:rsid w:val="00507B06"/>
    <w:rsid w:val="005102AC"/>
    <w:rsid w:val="005105C5"/>
    <w:rsid w:val="00510DF4"/>
    <w:rsid w:val="00511661"/>
    <w:rsid w:val="0051481E"/>
    <w:rsid w:val="00514C35"/>
    <w:rsid w:val="0051517E"/>
    <w:rsid w:val="005160F6"/>
    <w:rsid w:val="00517A71"/>
    <w:rsid w:val="0052034A"/>
    <w:rsid w:val="0052071E"/>
    <w:rsid w:val="00521A9D"/>
    <w:rsid w:val="00522212"/>
    <w:rsid w:val="00523AF3"/>
    <w:rsid w:val="00523B5B"/>
    <w:rsid w:val="00523E62"/>
    <w:rsid w:val="00523F9B"/>
    <w:rsid w:val="005244AF"/>
    <w:rsid w:val="005246BA"/>
    <w:rsid w:val="00525C20"/>
    <w:rsid w:val="00527535"/>
    <w:rsid w:val="00527F83"/>
    <w:rsid w:val="00530FE4"/>
    <w:rsid w:val="005322D1"/>
    <w:rsid w:val="005328A3"/>
    <w:rsid w:val="0053481B"/>
    <w:rsid w:val="00534AA6"/>
    <w:rsid w:val="00534D29"/>
    <w:rsid w:val="00534DEB"/>
    <w:rsid w:val="00535C41"/>
    <w:rsid w:val="00535C47"/>
    <w:rsid w:val="00536D90"/>
    <w:rsid w:val="00537ABE"/>
    <w:rsid w:val="00537CC5"/>
    <w:rsid w:val="00540608"/>
    <w:rsid w:val="00540D97"/>
    <w:rsid w:val="00541C6D"/>
    <w:rsid w:val="0054258B"/>
    <w:rsid w:val="005440DE"/>
    <w:rsid w:val="00544235"/>
    <w:rsid w:val="00544251"/>
    <w:rsid w:val="005443AB"/>
    <w:rsid w:val="005476C9"/>
    <w:rsid w:val="00550BCD"/>
    <w:rsid w:val="005532DE"/>
    <w:rsid w:val="0055382A"/>
    <w:rsid w:val="00553A33"/>
    <w:rsid w:val="0055416B"/>
    <w:rsid w:val="00554431"/>
    <w:rsid w:val="00556411"/>
    <w:rsid w:val="005608FE"/>
    <w:rsid w:val="00560CB7"/>
    <w:rsid w:val="0056202A"/>
    <w:rsid w:val="00562C6F"/>
    <w:rsid w:val="005637F7"/>
    <w:rsid w:val="00563B40"/>
    <w:rsid w:val="00563C82"/>
    <w:rsid w:val="00564369"/>
    <w:rsid w:val="00565CD8"/>
    <w:rsid w:val="0056769E"/>
    <w:rsid w:val="00567F24"/>
    <w:rsid w:val="0057128C"/>
    <w:rsid w:val="0057179D"/>
    <w:rsid w:val="0057197C"/>
    <w:rsid w:val="00571A62"/>
    <w:rsid w:val="00572542"/>
    <w:rsid w:val="0057275D"/>
    <w:rsid w:val="005731FA"/>
    <w:rsid w:val="00573284"/>
    <w:rsid w:val="00573504"/>
    <w:rsid w:val="005748F4"/>
    <w:rsid w:val="00575B94"/>
    <w:rsid w:val="005762FE"/>
    <w:rsid w:val="0057752C"/>
    <w:rsid w:val="00577E7A"/>
    <w:rsid w:val="005805D7"/>
    <w:rsid w:val="00581A35"/>
    <w:rsid w:val="00581A87"/>
    <w:rsid w:val="0058236F"/>
    <w:rsid w:val="00584B37"/>
    <w:rsid w:val="00585012"/>
    <w:rsid w:val="005850BC"/>
    <w:rsid w:val="00585924"/>
    <w:rsid w:val="00586647"/>
    <w:rsid w:val="00586EA5"/>
    <w:rsid w:val="005870FC"/>
    <w:rsid w:val="005871E1"/>
    <w:rsid w:val="00590FD0"/>
    <w:rsid w:val="005915D5"/>
    <w:rsid w:val="0059241A"/>
    <w:rsid w:val="005931A1"/>
    <w:rsid w:val="00593549"/>
    <w:rsid w:val="00593B5D"/>
    <w:rsid w:val="0059424E"/>
    <w:rsid w:val="005959FB"/>
    <w:rsid w:val="00597B11"/>
    <w:rsid w:val="005A06C9"/>
    <w:rsid w:val="005A11B9"/>
    <w:rsid w:val="005A2C9A"/>
    <w:rsid w:val="005A301B"/>
    <w:rsid w:val="005A39D4"/>
    <w:rsid w:val="005A39EA"/>
    <w:rsid w:val="005A7664"/>
    <w:rsid w:val="005B05C7"/>
    <w:rsid w:val="005B0D8C"/>
    <w:rsid w:val="005B16F1"/>
    <w:rsid w:val="005B2CDA"/>
    <w:rsid w:val="005B32DC"/>
    <w:rsid w:val="005B3D33"/>
    <w:rsid w:val="005B41AF"/>
    <w:rsid w:val="005B5C60"/>
    <w:rsid w:val="005B6570"/>
    <w:rsid w:val="005B6678"/>
    <w:rsid w:val="005B66B1"/>
    <w:rsid w:val="005B6B3D"/>
    <w:rsid w:val="005B6DF9"/>
    <w:rsid w:val="005B6E1A"/>
    <w:rsid w:val="005B6E60"/>
    <w:rsid w:val="005B700C"/>
    <w:rsid w:val="005C267F"/>
    <w:rsid w:val="005C28D5"/>
    <w:rsid w:val="005C378D"/>
    <w:rsid w:val="005C5105"/>
    <w:rsid w:val="005C5B13"/>
    <w:rsid w:val="005C61EE"/>
    <w:rsid w:val="005C7211"/>
    <w:rsid w:val="005C79D1"/>
    <w:rsid w:val="005C7CE7"/>
    <w:rsid w:val="005C7D4F"/>
    <w:rsid w:val="005C7F3D"/>
    <w:rsid w:val="005D095A"/>
    <w:rsid w:val="005D251D"/>
    <w:rsid w:val="005D3705"/>
    <w:rsid w:val="005D3DB9"/>
    <w:rsid w:val="005D4DF1"/>
    <w:rsid w:val="005D4EB0"/>
    <w:rsid w:val="005D569E"/>
    <w:rsid w:val="005D6319"/>
    <w:rsid w:val="005D68B5"/>
    <w:rsid w:val="005D7477"/>
    <w:rsid w:val="005D76E7"/>
    <w:rsid w:val="005D7911"/>
    <w:rsid w:val="005E3417"/>
    <w:rsid w:val="005E4162"/>
    <w:rsid w:val="005E4F27"/>
    <w:rsid w:val="005E6E38"/>
    <w:rsid w:val="005F0F96"/>
    <w:rsid w:val="005F3A53"/>
    <w:rsid w:val="005F3AA3"/>
    <w:rsid w:val="005F441E"/>
    <w:rsid w:val="005F5E64"/>
    <w:rsid w:val="005F72FF"/>
    <w:rsid w:val="005F74A1"/>
    <w:rsid w:val="0060124C"/>
    <w:rsid w:val="00601C2B"/>
    <w:rsid w:val="006022C5"/>
    <w:rsid w:val="00602765"/>
    <w:rsid w:val="006108C2"/>
    <w:rsid w:val="00611E6D"/>
    <w:rsid w:val="00612022"/>
    <w:rsid w:val="006127F6"/>
    <w:rsid w:val="00612C12"/>
    <w:rsid w:val="00612EB8"/>
    <w:rsid w:val="00613D81"/>
    <w:rsid w:val="00614089"/>
    <w:rsid w:val="00614276"/>
    <w:rsid w:val="00614752"/>
    <w:rsid w:val="00616700"/>
    <w:rsid w:val="00616902"/>
    <w:rsid w:val="00620820"/>
    <w:rsid w:val="00620845"/>
    <w:rsid w:val="00621E68"/>
    <w:rsid w:val="0062380A"/>
    <w:rsid w:val="00623BC4"/>
    <w:rsid w:val="00623C44"/>
    <w:rsid w:val="006240B8"/>
    <w:rsid w:val="00624750"/>
    <w:rsid w:val="00625496"/>
    <w:rsid w:val="00626E20"/>
    <w:rsid w:val="006313BF"/>
    <w:rsid w:val="0063165F"/>
    <w:rsid w:val="006346D6"/>
    <w:rsid w:val="00635161"/>
    <w:rsid w:val="00637781"/>
    <w:rsid w:val="006378C7"/>
    <w:rsid w:val="00637CB4"/>
    <w:rsid w:val="0064035B"/>
    <w:rsid w:val="006410AC"/>
    <w:rsid w:val="006418A0"/>
    <w:rsid w:val="006430D2"/>
    <w:rsid w:val="0064425F"/>
    <w:rsid w:val="006442F8"/>
    <w:rsid w:val="006443BC"/>
    <w:rsid w:val="006448A9"/>
    <w:rsid w:val="00645C60"/>
    <w:rsid w:val="00646679"/>
    <w:rsid w:val="006470E0"/>
    <w:rsid w:val="00651899"/>
    <w:rsid w:val="006518E0"/>
    <w:rsid w:val="00655BC2"/>
    <w:rsid w:val="00655CBD"/>
    <w:rsid w:val="00657EB8"/>
    <w:rsid w:val="00657EC9"/>
    <w:rsid w:val="00660817"/>
    <w:rsid w:val="00660EBD"/>
    <w:rsid w:val="00660F98"/>
    <w:rsid w:val="00661071"/>
    <w:rsid w:val="00661465"/>
    <w:rsid w:val="00662262"/>
    <w:rsid w:val="00662585"/>
    <w:rsid w:val="00663FBB"/>
    <w:rsid w:val="00664F56"/>
    <w:rsid w:val="0066545D"/>
    <w:rsid w:val="00666DEE"/>
    <w:rsid w:val="00670170"/>
    <w:rsid w:val="00670E7D"/>
    <w:rsid w:val="00671801"/>
    <w:rsid w:val="00672690"/>
    <w:rsid w:val="006729DC"/>
    <w:rsid w:val="00672CA3"/>
    <w:rsid w:val="00672E2C"/>
    <w:rsid w:val="00673A05"/>
    <w:rsid w:val="00673D00"/>
    <w:rsid w:val="00673FF5"/>
    <w:rsid w:val="00674747"/>
    <w:rsid w:val="0067490D"/>
    <w:rsid w:val="0067657D"/>
    <w:rsid w:val="00676A29"/>
    <w:rsid w:val="00676C9A"/>
    <w:rsid w:val="0068010C"/>
    <w:rsid w:val="0068188B"/>
    <w:rsid w:val="006819EF"/>
    <w:rsid w:val="0068221B"/>
    <w:rsid w:val="0068403D"/>
    <w:rsid w:val="00685183"/>
    <w:rsid w:val="006852D2"/>
    <w:rsid w:val="0068536D"/>
    <w:rsid w:val="006858BE"/>
    <w:rsid w:val="00686768"/>
    <w:rsid w:val="006877A8"/>
    <w:rsid w:val="00690A3F"/>
    <w:rsid w:val="00691569"/>
    <w:rsid w:val="00691915"/>
    <w:rsid w:val="006928B6"/>
    <w:rsid w:val="00692AFB"/>
    <w:rsid w:val="00693409"/>
    <w:rsid w:val="006936F2"/>
    <w:rsid w:val="00694987"/>
    <w:rsid w:val="00694E2D"/>
    <w:rsid w:val="006951E7"/>
    <w:rsid w:val="00696E46"/>
    <w:rsid w:val="006972FC"/>
    <w:rsid w:val="006A02F9"/>
    <w:rsid w:val="006A25E8"/>
    <w:rsid w:val="006A2C54"/>
    <w:rsid w:val="006A336D"/>
    <w:rsid w:val="006A3618"/>
    <w:rsid w:val="006A49E5"/>
    <w:rsid w:val="006A4EE2"/>
    <w:rsid w:val="006A50A1"/>
    <w:rsid w:val="006A5423"/>
    <w:rsid w:val="006A6710"/>
    <w:rsid w:val="006A6E1D"/>
    <w:rsid w:val="006B1EE0"/>
    <w:rsid w:val="006B2AFE"/>
    <w:rsid w:val="006B2BA6"/>
    <w:rsid w:val="006B2BDB"/>
    <w:rsid w:val="006B30D3"/>
    <w:rsid w:val="006B41C1"/>
    <w:rsid w:val="006B445E"/>
    <w:rsid w:val="006B49FB"/>
    <w:rsid w:val="006B4DEE"/>
    <w:rsid w:val="006B544F"/>
    <w:rsid w:val="006B67A9"/>
    <w:rsid w:val="006B6B0E"/>
    <w:rsid w:val="006B6B50"/>
    <w:rsid w:val="006B7BDD"/>
    <w:rsid w:val="006C0675"/>
    <w:rsid w:val="006C0DFE"/>
    <w:rsid w:val="006C0E20"/>
    <w:rsid w:val="006C1ABF"/>
    <w:rsid w:val="006C1FEA"/>
    <w:rsid w:val="006C225A"/>
    <w:rsid w:val="006C269D"/>
    <w:rsid w:val="006C3CDE"/>
    <w:rsid w:val="006C3F6E"/>
    <w:rsid w:val="006C4E7B"/>
    <w:rsid w:val="006C4F4E"/>
    <w:rsid w:val="006C5E95"/>
    <w:rsid w:val="006C63F9"/>
    <w:rsid w:val="006C6A56"/>
    <w:rsid w:val="006C6C6A"/>
    <w:rsid w:val="006C6FFC"/>
    <w:rsid w:val="006C7A8B"/>
    <w:rsid w:val="006C7CB2"/>
    <w:rsid w:val="006C7E07"/>
    <w:rsid w:val="006C7EF5"/>
    <w:rsid w:val="006D10D5"/>
    <w:rsid w:val="006D1CF5"/>
    <w:rsid w:val="006D278D"/>
    <w:rsid w:val="006D2DD0"/>
    <w:rsid w:val="006D3165"/>
    <w:rsid w:val="006D3787"/>
    <w:rsid w:val="006D4883"/>
    <w:rsid w:val="006D5089"/>
    <w:rsid w:val="006D5473"/>
    <w:rsid w:val="006D58E3"/>
    <w:rsid w:val="006D74C2"/>
    <w:rsid w:val="006D7EFD"/>
    <w:rsid w:val="006E0417"/>
    <w:rsid w:val="006E12DD"/>
    <w:rsid w:val="006E19D6"/>
    <w:rsid w:val="006E326A"/>
    <w:rsid w:val="006E3D4B"/>
    <w:rsid w:val="006E4F75"/>
    <w:rsid w:val="006E6D2A"/>
    <w:rsid w:val="006E6E68"/>
    <w:rsid w:val="006E70BC"/>
    <w:rsid w:val="006E7603"/>
    <w:rsid w:val="006F05F7"/>
    <w:rsid w:val="006F1CFC"/>
    <w:rsid w:val="006F1F7D"/>
    <w:rsid w:val="006F4094"/>
    <w:rsid w:val="006F4EEC"/>
    <w:rsid w:val="006F5251"/>
    <w:rsid w:val="006F65F4"/>
    <w:rsid w:val="006F753E"/>
    <w:rsid w:val="007022D8"/>
    <w:rsid w:val="00702702"/>
    <w:rsid w:val="00702B34"/>
    <w:rsid w:val="00702FAF"/>
    <w:rsid w:val="00703466"/>
    <w:rsid w:val="007044EC"/>
    <w:rsid w:val="0070450F"/>
    <w:rsid w:val="00706CA6"/>
    <w:rsid w:val="00706ECB"/>
    <w:rsid w:val="0071043F"/>
    <w:rsid w:val="007108AA"/>
    <w:rsid w:val="00710EAA"/>
    <w:rsid w:val="007122D9"/>
    <w:rsid w:val="007124DD"/>
    <w:rsid w:val="0071398C"/>
    <w:rsid w:val="00714329"/>
    <w:rsid w:val="00715B0B"/>
    <w:rsid w:val="00716772"/>
    <w:rsid w:val="00721D7D"/>
    <w:rsid w:val="00721FD8"/>
    <w:rsid w:val="00722170"/>
    <w:rsid w:val="00723A64"/>
    <w:rsid w:val="00724292"/>
    <w:rsid w:val="00724347"/>
    <w:rsid w:val="00724478"/>
    <w:rsid w:val="00725D19"/>
    <w:rsid w:val="00725E9D"/>
    <w:rsid w:val="007270AF"/>
    <w:rsid w:val="007272BC"/>
    <w:rsid w:val="007315DE"/>
    <w:rsid w:val="00731617"/>
    <w:rsid w:val="0073239B"/>
    <w:rsid w:val="0073248F"/>
    <w:rsid w:val="007325DC"/>
    <w:rsid w:val="0073418D"/>
    <w:rsid w:val="00735FA3"/>
    <w:rsid w:val="0073662B"/>
    <w:rsid w:val="007369CE"/>
    <w:rsid w:val="007369E2"/>
    <w:rsid w:val="00737973"/>
    <w:rsid w:val="00737B2D"/>
    <w:rsid w:val="00737D7A"/>
    <w:rsid w:val="007407B0"/>
    <w:rsid w:val="007419F2"/>
    <w:rsid w:val="007425AE"/>
    <w:rsid w:val="007427BD"/>
    <w:rsid w:val="00742C04"/>
    <w:rsid w:val="00742F0D"/>
    <w:rsid w:val="00744DF7"/>
    <w:rsid w:val="007454E9"/>
    <w:rsid w:val="00745CFE"/>
    <w:rsid w:val="00745FAA"/>
    <w:rsid w:val="007469E9"/>
    <w:rsid w:val="00747EF0"/>
    <w:rsid w:val="00747F90"/>
    <w:rsid w:val="007516A7"/>
    <w:rsid w:val="00752D20"/>
    <w:rsid w:val="007539AD"/>
    <w:rsid w:val="00753C24"/>
    <w:rsid w:val="00754A91"/>
    <w:rsid w:val="00755F29"/>
    <w:rsid w:val="00757C9F"/>
    <w:rsid w:val="00757CD9"/>
    <w:rsid w:val="00757F3C"/>
    <w:rsid w:val="007602E8"/>
    <w:rsid w:val="00760308"/>
    <w:rsid w:val="00760E24"/>
    <w:rsid w:val="00761405"/>
    <w:rsid w:val="00762463"/>
    <w:rsid w:val="0076282C"/>
    <w:rsid w:val="007653C4"/>
    <w:rsid w:val="00765693"/>
    <w:rsid w:val="00767B6A"/>
    <w:rsid w:val="00767C60"/>
    <w:rsid w:val="0077006E"/>
    <w:rsid w:val="00770790"/>
    <w:rsid w:val="00771B14"/>
    <w:rsid w:val="00772183"/>
    <w:rsid w:val="00773454"/>
    <w:rsid w:val="0077376B"/>
    <w:rsid w:val="0077485B"/>
    <w:rsid w:val="00775E60"/>
    <w:rsid w:val="00775FC6"/>
    <w:rsid w:val="007770C3"/>
    <w:rsid w:val="007801D5"/>
    <w:rsid w:val="00780666"/>
    <w:rsid w:val="0078069F"/>
    <w:rsid w:val="00780F8C"/>
    <w:rsid w:val="007815E2"/>
    <w:rsid w:val="00783802"/>
    <w:rsid w:val="007839E7"/>
    <w:rsid w:val="00783BAD"/>
    <w:rsid w:val="0078439D"/>
    <w:rsid w:val="00785524"/>
    <w:rsid w:val="00785A68"/>
    <w:rsid w:val="00786845"/>
    <w:rsid w:val="00787DD6"/>
    <w:rsid w:val="00787F07"/>
    <w:rsid w:val="007913DD"/>
    <w:rsid w:val="00791DD5"/>
    <w:rsid w:val="00792E57"/>
    <w:rsid w:val="00792F7B"/>
    <w:rsid w:val="00793499"/>
    <w:rsid w:val="00795431"/>
    <w:rsid w:val="0079561D"/>
    <w:rsid w:val="00795938"/>
    <w:rsid w:val="00795D4D"/>
    <w:rsid w:val="00796354"/>
    <w:rsid w:val="00796908"/>
    <w:rsid w:val="00796ACA"/>
    <w:rsid w:val="007A0965"/>
    <w:rsid w:val="007A0F9B"/>
    <w:rsid w:val="007A204B"/>
    <w:rsid w:val="007A23B9"/>
    <w:rsid w:val="007A260C"/>
    <w:rsid w:val="007A26F7"/>
    <w:rsid w:val="007A2C86"/>
    <w:rsid w:val="007A3238"/>
    <w:rsid w:val="007A366D"/>
    <w:rsid w:val="007A42B4"/>
    <w:rsid w:val="007A4963"/>
    <w:rsid w:val="007A50BD"/>
    <w:rsid w:val="007A7304"/>
    <w:rsid w:val="007B03DC"/>
    <w:rsid w:val="007B13EA"/>
    <w:rsid w:val="007B20D3"/>
    <w:rsid w:val="007B245C"/>
    <w:rsid w:val="007B26E9"/>
    <w:rsid w:val="007B2BDD"/>
    <w:rsid w:val="007B2EFB"/>
    <w:rsid w:val="007B306D"/>
    <w:rsid w:val="007B312D"/>
    <w:rsid w:val="007B4FC2"/>
    <w:rsid w:val="007B5ED7"/>
    <w:rsid w:val="007B769C"/>
    <w:rsid w:val="007C0246"/>
    <w:rsid w:val="007C14D8"/>
    <w:rsid w:val="007C257C"/>
    <w:rsid w:val="007C279A"/>
    <w:rsid w:val="007C2BAB"/>
    <w:rsid w:val="007C34C7"/>
    <w:rsid w:val="007C38D2"/>
    <w:rsid w:val="007C446E"/>
    <w:rsid w:val="007C5D7E"/>
    <w:rsid w:val="007C75CC"/>
    <w:rsid w:val="007C7874"/>
    <w:rsid w:val="007C7D96"/>
    <w:rsid w:val="007D00B7"/>
    <w:rsid w:val="007D1820"/>
    <w:rsid w:val="007D19FB"/>
    <w:rsid w:val="007D2421"/>
    <w:rsid w:val="007D39C2"/>
    <w:rsid w:val="007D3F91"/>
    <w:rsid w:val="007D4000"/>
    <w:rsid w:val="007D4352"/>
    <w:rsid w:val="007D4E92"/>
    <w:rsid w:val="007D56CB"/>
    <w:rsid w:val="007D647B"/>
    <w:rsid w:val="007D7EE5"/>
    <w:rsid w:val="007E131B"/>
    <w:rsid w:val="007E225D"/>
    <w:rsid w:val="007E494F"/>
    <w:rsid w:val="007E5E15"/>
    <w:rsid w:val="007E720A"/>
    <w:rsid w:val="007F0379"/>
    <w:rsid w:val="007F0D57"/>
    <w:rsid w:val="007F0E04"/>
    <w:rsid w:val="007F1C94"/>
    <w:rsid w:val="007F1D28"/>
    <w:rsid w:val="007F306A"/>
    <w:rsid w:val="007F3FA9"/>
    <w:rsid w:val="007F61AF"/>
    <w:rsid w:val="007F6E28"/>
    <w:rsid w:val="007F74BD"/>
    <w:rsid w:val="007F7549"/>
    <w:rsid w:val="007F7DD3"/>
    <w:rsid w:val="007F7F24"/>
    <w:rsid w:val="00800C14"/>
    <w:rsid w:val="00801132"/>
    <w:rsid w:val="008021B6"/>
    <w:rsid w:val="00803D08"/>
    <w:rsid w:val="00804273"/>
    <w:rsid w:val="0080664E"/>
    <w:rsid w:val="0080687E"/>
    <w:rsid w:val="00806F6B"/>
    <w:rsid w:val="008077CC"/>
    <w:rsid w:val="008078E2"/>
    <w:rsid w:val="0081116E"/>
    <w:rsid w:val="008111A1"/>
    <w:rsid w:val="008111E9"/>
    <w:rsid w:val="00811AC7"/>
    <w:rsid w:val="00812C7C"/>
    <w:rsid w:val="00812F59"/>
    <w:rsid w:val="008138E1"/>
    <w:rsid w:val="00821C83"/>
    <w:rsid w:val="00823106"/>
    <w:rsid w:val="00823B82"/>
    <w:rsid w:val="00824A6B"/>
    <w:rsid w:val="008253EA"/>
    <w:rsid w:val="008254C8"/>
    <w:rsid w:val="00826E24"/>
    <w:rsid w:val="00827656"/>
    <w:rsid w:val="00830D9C"/>
    <w:rsid w:val="00831005"/>
    <w:rsid w:val="008314EB"/>
    <w:rsid w:val="0083410D"/>
    <w:rsid w:val="00834A8D"/>
    <w:rsid w:val="008353F9"/>
    <w:rsid w:val="00835900"/>
    <w:rsid w:val="0083601B"/>
    <w:rsid w:val="0083608F"/>
    <w:rsid w:val="00837431"/>
    <w:rsid w:val="00837535"/>
    <w:rsid w:val="008378C4"/>
    <w:rsid w:val="0084051F"/>
    <w:rsid w:val="008412F1"/>
    <w:rsid w:val="008431FA"/>
    <w:rsid w:val="008432CF"/>
    <w:rsid w:val="00843EEA"/>
    <w:rsid w:val="00844A2D"/>
    <w:rsid w:val="00844C79"/>
    <w:rsid w:val="008465EE"/>
    <w:rsid w:val="00846838"/>
    <w:rsid w:val="00846DF3"/>
    <w:rsid w:val="0084717F"/>
    <w:rsid w:val="008473EF"/>
    <w:rsid w:val="0085055B"/>
    <w:rsid w:val="0085104D"/>
    <w:rsid w:val="00851929"/>
    <w:rsid w:val="00851DDB"/>
    <w:rsid w:val="00852AA1"/>
    <w:rsid w:val="00853B65"/>
    <w:rsid w:val="00855D5F"/>
    <w:rsid w:val="008566F8"/>
    <w:rsid w:val="00856EF9"/>
    <w:rsid w:val="00857327"/>
    <w:rsid w:val="008576D4"/>
    <w:rsid w:val="00857759"/>
    <w:rsid w:val="00860134"/>
    <w:rsid w:val="008607B3"/>
    <w:rsid w:val="00860ADB"/>
    <w:rsid w:val="00861F38"/>
    <w:rsid w:val="0086302B"/>
    <w:rsid w:val="008636CF"/>
    <w:rsid w:val="00863E7D"/>
    <w:rsid w:val="008640A9"/>
    <w:rsid w:val="008645BA"/>
    <w:rsid w:val="008665E3"/>
    <w:rsid w:val="00871732"/>
    <w:rsid w:val="008717CC"/>
    <w:rsid w:val="008727D5"/>
    <w:rsid w:val="00872CC6"/>
    <w:rsid w:val="0087303C"/>
    <w:rsid w:val="00873DF9"/>
    <w:rsid w:val="008742BD"/>
    <w:rsid w:val="008753EC"/>
    <w:rsid w:val="0087636A"/>
    <w:rsid w:val="008770D8"/>
    <w:rsid w:val="0087783A"/>
    <w:rsid w:val="00877B17"/>
    <w:rsid w:val="00877C40"/>
    <w:rsid w:val="008804E2"/>
    <w:rsid w:val="008806F1"/>
    <w:rsid w:val="00880A8D"/>
    <w:rsid w:val="00882ED8"/>
    <w:rsid w:val="00883321"/>
    <w:rsid w:val="00883387"/>
    <w:rsid w:val="00883F2D"/>
    <w:rsid w:val="00884798"/>
    <w:rsid w:val="00885E72"/>
    <w:rsid w:val="00886DFE"/>
    <w:rsid w:val="0088738E"/>
    <w:rsid w:val="00890AED"/>
    <w:rsid w:val="00891512"/>
    <w:rsid w:val="0089166C"/>
    <w:rsid w:val="008918D8"/>
    <w:rsid w:val="00893688"/>
    <w:rsid w:val="008953CC"/>
    <w:rsid w:val="008967BA"/>
    <w:rsid w:val="00896DA6"/>
    <w:rsid w:val="008974F8"/>
    <w:rsid w:val="0089772F"/>
    <w:rsid w:val="008A201A"/>
    <w:rsid w:val="008A2200"/>
    <w:rsid w:val="008A2DCB"/>
    <w:rsid w:val="008A366D"/>
    <w:rsid w:val="008A400B"/>
    <w:rsid w:val="008A45D6"/>
    <w:rsid w:val="008A4CF8"/>
    <w:rsid w:val="008A573A"/>
    <w:rsid w:val="008A6148"/>
    <w:rsid w:val="008A6763"/>
    <w:rsid w:val="008A6B6D"/>
    <w:rsid w:val="008A7A70"/>
    <w:rsid w:val="008A7AE7"/>
    <w:rsid w:val="008A7B12"/>
    <w:rsid w:val="008A7DA8"/>
    <w:rsid w:val="008B0419"/>
    <w:rsid w:val="008B0F59"/>
    <w:rsid w:val="008B15EE"/>
    <w:rsid w:val="008B169C"/>
    <w:rsid w:val="008B17F1"/>
    <w:rsid w:val="008B2757"/>
    <w:rsid w:val="008B3D53"/>
    <w:rsid w:val="008B4556"/>
    <w:rsid w:val="008B4D05"/>
    <w:rsid w:val="008B5333"/>
    <w:rsid w:val="008B75BE"/>
    <w:rsid w:val="008B7DA2"/>
    <w:rsid w:val="008C048D"/>
    <w:rsid w:val="008C1355"/>
    <w:rsid w:val="008C18F6"/>
    <w:rsid w:val="008C21B9"/>
    <w:rsid w:val="008C38E7"/>
    <w:rsid w:val="008C485A"/>
    <w:rsid w:val="008C6C3A"/>
    <w:rsid w:val="008C71EC"/>
    <w:rsid w:val="008C7539"/>
    <w:rsid w:val="008C7BE0"/>
    <w:rsid w:val="008C7C53"/>
    <w:rsid w:val="008D2038"/>
    <w:rsid w:val="008D3198"/>
    <w:rsid w:val="008D33C4"/>
    <w:rsid w:val="008D3631"/>
    <w:rsid w:val="008D3B44"/>
    <w:rsid w:val="008D5946"/>
    <w:rsid w:val="008D5F3A"/>
    <w:rsid w:val="008D64BF"/>
    <w:rsid w:val="008D6EAF"/>
    <w:rsid w:val="008E02E6"/>
    <w:rsid w:val="008E0782"/>
    <w:rsid w:val="008E12F7"/>
    <w:rsid w:val="008E21C2"/>
    <w:rsid w:val="008E2ED2"/>
    <w:rsid w:val="008E6022"/>
    <w:rsid w:val="008E6625"/>
    <w:rsid w:val="008E6E5B"/>
    <w:rsid w:val="008E77E7"/>
    <w:rsid w:val="008F0CFD"/>
    <w:rsid w:val="008F0EBF"/>
    <w:rsid w:val="008F1C7D"/>
    <w:rsid w:val="008F221D"/>
    <w:rsid w:val="008F267E"/>
    <w:rsid w:val="008F359F"/>
    <w:rsid w:val="008F3F94"/>
    <w:rsid w:val="008F42ED"/>
    <w:rsid w:val="008F42F4"/>
    <w:rsid w:val="008F4C45"/>
    <w:rsid w:val="008F4F1E"/>
    <w:rsid w:val="008F57AB"/>
    <w:rsid w:val="008F60E5"/>
    <w:rsid w:val="008F649A"/>
    <w:rsid w:val="008F76EA"/>
    <w:rsid w:val="0090000F"/>
    <w:rsid w:val="00900370"/>
    <w:rsid w:val="00900502"/>
    <w:rsid w:val="00901214"/>
    <w:rsid w:val="0090154A"/>
    <w:rsid w:val="00903432"/>
    <w:rsid w:val="00903E04"/>
    <w:rsid w:val="00903FBC"/>
    <w:rsid w:val="00904A92"/>
    <w:rsid w:val="009056A5"/>
    <w:rsid w:val="00905FA8"/>
    <w:rsid w:val="00906016"/>
    <w:rsid w:val="009100A4"/>
    <w:rsid w:val="00910696"/>
    <w:rsid w:val="009120B5"/>
    <w:rsid w:val="0091309F"/>
    <w:rsid w:val="00914612"/>
    <w:rsid w:val="00914FED"/>
    <w:rsid w:val="009161D6"/>
    <w:rsid w:val="009164A1"/>
    <w:rsid w:val="00916C9E"/>
    <w:rsid w:val="00916FC9"/>
    <w:rsid w:val="009177BE"/>
    <w:rsid w:val="009179D0"/>
    <w:rsid w:val="00922911"/>
    <w:rsid w:val="00922ABC"/>
    <w:rsid w:val="00923AE7"/>
    <w:rsid w:val="00926CD2"/>
    <w:rsid w:val="00927325"/>
    <w:rsid w:val="00927A4E"/>
    <w:rsid w:val="00927E74"/>
    <w:rsid w:val="009309C1"/>
    <w:rsid w:val="0093158C"/>
    <w:rsid w:val="00931A76"/>
    <w:rsid w:val="00932942"/>
    <w:rsid w:val="0093359B"/>
    <w:rsid w:val="00933A25"/>
    <w:rsid w:val="009356C1"/>
    <w:rsid w:val="00935C07"/>
    <w:rsid w:val="00935F20"/>
    <w:rsid w:val="00936BF8"/>
    <w:rsid w:val="00937B21"/>
    <w:rsid w:val="00937EFC"/>
    <w:rsid w:val="00937F8D"/>
    <w:rsid w:val="009403CC"/>
    <w:rsid w:val="00940FF2"/>
    <w:rsid w:val="00941008"/>
    <w:rsid w:val="009412A7"/>
    <w:rsid w:val="00941BB5"/>
    <w:rsid w:val="00942008"/>
    <w:rsid w:val="00943475"/>
    <w:rsid w:val="00943E30"/>
    <w:rsid w:val="00944DA0"/>
    <w:rsid w:val="00945C17"/>
    <w:rsid w:val="00947560"/>
    <w:rsid w:val="00947E15"/>
    <w:rsid w:val="009520C2"/>
    <w:rsid w:val="00952457"/>
    <w:rsid w:val="0095291F"/>
    <w:rsid w:val="00952CBD"/>
    <w:rsid w:val="00953C4E"/>
    <w:rsid w:val="0095468D"/>
    <w:rsid w:val="009552CD"/>
    <w:rsid w:val="00955799"/>
    <w:rsid w:val="009562A2"/>
    <w:rsid w:val="00956800"/>
    <w:rsid w:val="009569A1"/>
    <w:rsid w:val="00957663"/>
    <w:rsid w:val="00957AA5"/>
    <w:rsid w:val="00957D56"/>
    <w:rsid w:val="009604BD"/>
    <w:rsid w:val="00960849"/>
    <w:rsid w:val="0096103D"/>
    <w:rsid w:val="00961F47"/>
    <w:rsid w:val="00962E06"/>
    <w:rsid w:val="0096309F"/>
    <w:rsid w:val="00963A62"/>
    <w:rsid w:val="009641D5"/>
    <w:rsid w:val="00964C64"/>
    <w:rsid w:val="009654BB"/>
    <w:rsid w:val="00966014"/>
    <w:rsid w:val="0096602A"/>
    <w:rsid w:val="0096697E"/>
    <w:rsid w:val="009677A1"/>
    <w:rsid w:val="00967C45"/>
    <w:rsid w:val="009703D7"/>
    <w:rsid w:val="009703E2"/>
    <w:rsid w:val="00970594"/>
    <w:rsid w:val="009706D6"/>
    <w:rsid w:val="00971342"/>
    <w:rsid w:val="00971569"/>
    <w:rsid w:val="0097169B"/>
    <w:rsid w:val="0097360A"/>
    <w:rsid w:val="00973BCD"/>
    <w:rsid w:val="0097464D"/>
    <w:rsid w:val="00974B54"/>
    <w:rsid w:val="009750E5"/>
    <w:rsid w:val="00976039"/>
    <w:rsid w:val="00976ECC"/>
    <w:rsid w:val="00977778"/>
    <w:rsid w:val="00980691"/>
    <w:rsid w:val="0098077D"/>
    <w:rsid w:val="009809CE"/>
    <w:rsid w:val="0098157E"/>
    <w:rsid w:val="00981BFC"/>
    <w:rsid w:val="009823CD"/>
    <w:rsid w:val="00982FF8"/>
    <w:rsid w:val="009836E2"/>
    <w:rsid w:val="00983FE6"/>
    <w:rsid w:val="00984C2B"/>
    <w:rsid w:val="00985337"/>
    <w:rsid w:val="00985CF4"/>
    <w:rsid w:val="00985D0B"/>
    <w:rsid w:val="009871FD"/>
    <w:rsid w:val="009935E3"/>
    <w:rsid w:val="0099366E"/>
    <w:rsid w:val="00994C75"/>
    <w:rsid w:val="0099685E"/>
    <w:rsid w:val="00996BBE"/>
    <w:rsid w:val="00997116"/>
    <w:rsid w:val="0099728B"/>
    <w:rsid w:val="009A0AA2"/>
    <w:rsid w:val="009A11AC"/>
    <w:rsid w:val="009A178F"/>
    <w:rsid w:val="009A195B"/>
    <w:rsid w:val="009A1ACC"/>
    <w:rsid w:val="009A4B67"/>
    <w:rsid w:val="009A524E"/>
    <w:rsid w:val="009A56C6"/>
    <w:rsid w:val="009A5748"/>
    <w:rsid w:val="009A5905"/>
    <w:rsid w:val="009A5FA5"/>
    <w:rsid w:val="009A6891"/>
    <w:rsid w:val="009A72B2"/>
    <w:rsid w:val="009A76A1"/>
    <w:rsid w:val="009B017A"/>
    <w:rsid w:val="009B0315"/>
    <w:rsid w:val="009B18BC"/>
    <w:rsid w:val="009B2DE2"/>
    <w:rsid w:val="009B321B"/>
    <w:rsid w:val="009B3412"/>
    <w:rsid w:val="009B47C9"/>
    <w:rsid w:val="009B4B79"/>
    <w:rsid w:val="009B5191"/>
    <w:rsid w:val="009B524F"/>
    <w:rsid w:val="009B5C47"/>
    <w:rsid w:val="009B6F15"/>
    <w:rsid w:val="009B7B77"/>
    <w:rsid w:val="009B7E06"/>
    <w:rsid w:val="009B7EE0"/>
    <w:rsid w:val="009C0416"/>
    <w:rsid w:val="009C0451"/>
    <w:rsid w:val="009C1405"/>
    <w:rsid w:val="009C1BF7"/>
    <w:rsid w:val="009C270A"/>
    <w:rsid w:val="009C4100"/>
    <w:rsid w:val="009C6637"/>
    <w:rsid w:val="009C7D5E"/>
    <w:rsid w:val="009D0613"/>
    <w:rsid w:val="009D10E4"/>
    <w:rsid w:val="009D15BC"/>
    <w:rsid w:val="009D28CD"/>
    <w:rsid w:val="009D2CC1"/>
    <w:rsid w:val="009D3243"/>
    <w:rsid w:val="009D382E"/>
    <w:rsid w:val="009D5682"/>
    <w:rsid w:val="009D56DF"/>
    <w:rsid w:val="009E0650"/>
    <w:rsid w:val="009E08B8"/>
    <w:rsid w:val="009E0C2D"/>
    <w:rsid w:val="009E1D7D"/>
    <w:rsid w:val="009E22D2"/>
    <w:rsid w:val="009E22DA"/>
    <w:rsid w:val="009E50FD"/>
    <w:rsid w:val="009E5649"/>
    <w:rsid w:val="009E73E5"/>
    <w:rsid w:val="009E7D8E"/>
    <w:rsid w:val="009F020D"/>
    <w:rsid w:val="009F0A10"/>
    <w:rsid w:val="009F1B73"/>
    <w:rsid w:val="009F231A"/>
    <w:rsid w:val="009F2B93"/>
    <w:rsid w:val="009F3628"/>
    <w:rsid w:val="009F3E48"/>
    <w:rsid w:val="009F632C"/>
    <w:rsid w:val="009F63FB"/>
    <w:rsid w:val="009F6E61"/>
    <w:rsid w:val="009F7265"/>
    <w:rsid w:val="009F745A"/>
    <w:rsid w:val="009F757A"/>
    <w:rsid w:val="00A0069A"/>
    <w:rsid w:val="00A00EC4"/>
    <w:rsid w:val="00A01266"/>
    <w:rsid w:val="00A02F92"/>
    <w:rsid w:val="00A0362F"/>
    <w:rsid w:val="00A05F1F"/>
    <w:rsid w:val="00A07850"/>
    <w:rsid w:val="00A07877"/>
    <w:rsid w:val="00A07FD3"/>
    <w:rsid w:val="00A10078"/>
    <w:rsid w:val="00A104F2"/>
    <w:rsid w:val="00A110C9"/>
    <w:rsid w:val="00A1486C"/>
    <w:rsid w:val="00A15878"/>
    <w:rsid w:val="00A15957"/>
    <w:rsid w:val="00A15ACF"/>
    <w:rsid w:val="00A15BA9"/>
    <w:rsid w:val="00A16632"/>
    <w:rsid w:val="00A16773"/>
    <w:rsid w:val="00A1680B"/>
    <w:rsid w:val="00A170AC"/>
    <w:rsid w:val="00A200EB"/>
    <w:rsid w:val="00A20CBC"/>
    <w:rsid w:val="00A20E0B"/>
    <w:rsid w:val="00A21122"/>
    <w:rsid w:val="00A21A3E"/>
    <w:rsid w:val="00A223B6"/>
    <w:rsid w:val="00A235D7"/>
    <w:rsid w:val="00A255B6"/>
    <w:rsid w:val="00A262F5"/>
    <w:rsid w:val="00A263F8"/>
    <w:rsid w:val="00A26A56"/>
    <w:rsid w:val="00A305BD"/>
    <w:rsid w:val="00A310F6"/>
    <w:rsid w:val="00A313ED"/>
    <w:rsid w:val="00A31933"/>
    <w:rsid w:val="00A31E1D"/>
    <w:rsid w:val="00A31F0A"/>
    <w:rsid w:val="00A31FBD"/>
    <w:rsid w:val="00A32ADC"/>
    <w:rsid w:val="00A333B0"/>
    <w:rsid w:val="00A3432D"/>
    <w:rsid w:val="00A34DB2"/>
    <w:rsid w:val="00A3530F"/>
    <w:rsid w:val="00A35689"/>
    <w:rsid w:val="00A36DB8"/>
    <w:rsid w:val="00A40235"/>
    <w:rsid w:val="00A4033D"/>
    <w:rsid w:val="00A406B5"/>
    <w:rsid w:val="00A4258B"/>
    <w:rsid w:val="00A42CBE"/>
    <w:rsid w:val="00A42D41"/>
    <w:rsid w:val="00A43A26"/>
    <w:rsid w:val="00A43BD2"/>
    <w:rsid w:val="00A46417"/>
    <w:rsid w:val="00A4700E"/>
    <w:rsid w:val="00A47BCA"/>
    <w:rsid w:val="00A47D98"/>
    <w:rsid w:val="00A47DA4"/>
    <w:rsid w:val="00A47E0D"/>
    <w:rsid w:val="00A503CD"/>
    <w:rsid w:val="00A508E8"/>
    <w:rsid w:val="00A514B7"/>
    <w:rsid w:val="00A52305"/>
    <w:rsid w:val="00A52522"/>
    <w:rsid w:val="00A54382"/>
    <w:rsid w:val="00A5451A"/>
    <w:rsid w:val="00A552CC"/>
    <w:rsid w:val="00A5595E"/>
    <w:rsid w:val="00A55AA8"/>
    <w:rsid w:val="00A5705E"/>
    <w:rsid w:val="00A57C18"/>
    <w:rsid w:val="00A61659"/>
    <w:rsid w:val="00A61C00"/>
    <w:rsid w:val="00A61C11"/>
    <w:rsid w:val="00A621F3"/>
    <w:rsid w:val="00A62DAD"/>
    <w:rsid w:val="00A6322B"/>
    <w:rsid w:val="00A63881"/>
    <w:rsid w:val="00A64E0A"/>
    <w:rsid w:val="00A64F35"/>
    <w:rsid w:val="00A66433"/>
    <w:rsid w:val="00A66488"/>
    <w:rsid w:val="00A67568"/>
    <w:rsid w:val="00A7242F"/>
    <w:rsid w:val="00A724D4"/>
    <w:rsid w:val="00A72626"/>
    <w:rsid w:val="00A729E9"/>
    <w:rsid w:val="00A72AE6"/>
    <w:rsid w:val="00A736AE"/>
    <w:rsid w:val="00A73AB3"/>
    <w:rsid w:val="00A73BC2"/>
    <w:rsid w:val="00A752E0"/>
    <w:rsid w:val="00A7717D"/>
    <w:rsid w:val="00A77C3A"/>
    <w:rsid w:val="00A80DCC"/>
    <w:rsid w:val="00A81DA7"/>
    <w:rsid w:val="00A82C7E"/>
    <w:rsid w:val="00A83376"/>
    <w:rsid w:val="00A83ED7"/>
    <w:rsid w:val="00A84F81"/>
    <w:rsid w:val="00A85660"/>
    <w:rsid w:val="00A85CA5"/>
    <w:rsid w:val="00A861B8"/>
    <w:rsid w:val="00A87019"/>
    <w:rsid w:val="00A87880"/>
    <w:rsid w:val="00A90210"/>
    <w:rsid w:val="00A90F74"/>
    <w:rsid w:val="00A914A1"/>
    <w:rsid w:val="00A9154F"/>
    <w:rsid w:val="00A916DD"/>
    <w:rsid w:val="00A9332E"/>
    <w:rsid w:val="00A93C22"/>
    <w:rsid w:val="00A93E21"/>
    <w:rsid w:val="00A944B9"/>
    <w:rsid w:val="00A948FA"/>
    <w:rsid w:val="00A9492C"/>
    <w:rsid w:val="00A94FD3"/>
    <w:rsid w:val="00A959D4"/>
    <w:rsid w:val="00A95C9A"/>
    <w:rsid w:val="00AA026D"/>
    <w:rsid w:val="00AA0963"/>
    <w:rsid w:val="00AA28AF"/>
    <w:rsid w:val="00AA4269"/>
    <w:rsid w:val="00AA4D50"/>
    <w:rsid w:val="00AA4E92"/>
    <w:rsid w:val="00AA4F99"/>
    <w:rsid w:val="00AA5F6C"/>
    <w:rsid w:val="00AA6149"/>
    <w:rsid w:val="00AA6310"/>
    <w:rsid w:val="00AB018F"/>
    <w:rsid w:val="00AB0603"/>
    <w:rsid w:val="00AB144F"/>
    <w:rsid w:val="00AB15DB"/>
    <w:rsid w:val="00AB1EC5"/>
    <w:rsid w:val="00AB2877"/>
    <w:rsid w:val="00AB3BD5"/>
    <w:rsid w:val="00AB4876"/>
    <w:rsid w:val="00AB4A1D"/>
    <w:rsid w:val="00AB677C"/>
    <w:rsid w:val="00AB68F5"/>
    <w:rsid w:val="00AB71BB"/>
    <w:rsid w:val="00AC0BB3"/>
    <w:rsid w:val="00AC22AD"/>
    <w:rsid w:val="00AC3A3F"/>
    <w:rsid w:val="00AC48FC"/>
    <w:rsid w:val="00AC4F8A"/>
    <w:rsid w:val="00AC6AB2"/>
    <w:rsid w:val="00AC6BFE"/>
    <w:rsid w:val="00AC70E8"/>
    <w:rsid w:val="00AC7CB9"/>
    <w:rsid w:val="00AD0498"/>
    <w:rsid w:val="00AD165C"/>
    <w:rsid w:val="00AD2148"/>
    <w:rsid w:val="00AD2792"/>
    <w:rsid w:val="00AD2A00"/>
    <w:rsid w:val="00AD35E6"/>
    <w:rsid w:val="00AD3853"/>
    <w:rsid w:val="00AD38BC"/>
    <w:rsid w:val="00AD3DAD"/>
    <w:rsid w:val="00AD42E6"/>
    <w:rsid w:val="00AD4DDF"/>
    <w:rsid w:val="00AD5329"/>
    <w:rsid w:val="00AD5D5B"/>
    <w:rsid w:val="00AD623D"/>
    <w:rsid w:val="00AD6318"/>
    <w:rsid w:val="00AD6992"/>
    <w:rsid w:val="00AD69DE"/>
    <w:rsid w:val="00AD6A33"/>
    <w:rsid w:val="00AD6BB6"/>
    <w:rsid w:val="00AE06F5"/>
    <w:rsid w:val="00AE0942"/>
    <w:rsid w:val="00AE0978"/>
    <w:rsid w:val="00AE0C12"/>
    <w:rsid w:val="00AE10A7"/>
    <w:rsid w:val="00AE14D4"/>
    <w:rsid w:val="00AE1A20"/>
    <w:rsid w:val="00AE2C7F"/>
    <w:rsid w:val="00AE3338"/>
    <w:rsid w:val="00AE3C82"/>
    <w:rsid w:val="00AE457F"/>
    <w:rsid w:val="00AE569F"/>
    <w:rsid w:val="00AE60D7"/>
    <w:rsid w:val="00AE71B6"/>
    <w:rsid w:val="00AE7979"/>
    <w:rsid w:val="00AF09D5"/>
    <w:rsid w:val="00AF1A9E"/>
    <w:rsid w:val="00AF3161"/>
    <w:rsid w:val="00AF3C64"/>
    <w:rsid w:val="00AF3CFB"/>
    <w:rsid w:val="00AF4ED4"/>
    <w:rsid w:val="00AF5B04"/>
    <w:rsid w:val="00AF5F88"/>
    <w:rsid w:val="00AF6211"/>
    <w:rsid w:val="00AF6E49"/>
    <w:rsid w:val="00AF73A6"/>
    <w:rsid w:val="00B00286"/>
    <w:rsid w:val="00B009BD"/>
    <w:rsid w:val="00B00B15"/>
    <w:rsid w:val="00B022F4"/>
    <w:rsid w:val="00B038F0"/>
    <w:rsid w:val="00B0408A"/>
    <w:rsid w:val="00B0411E"/>
    <w:rsid w:val="00B04AE3"/>
    <w:rsid w:val="00B05A4A"/>
    <w:rsid w:val="00B05BD1"/>
    <w:rsid w:val="00B06F9D"/>
    <w:rsid w:val="00B072E2"/>
    <w:rsid w:val="00B07AA7"/>
    <w:rsid w:val="00B10903"/>
    <w:rsid w:val="00B113A0"/>
    <w:rsid w:val="00B11414"/>
    <w:rsid w:val="00B13483"/>
    <w:rsid w:val="00B13BBA"/>
    <w:rsid w:val="00B141A3"/>
    <w:rsid w:val="00B141F7"/>
    <w:rsid w:val="00B15BD0"/>
    <w:rsid w:val="00B15D7C"/>
    <w:rsid w:val="00B15D9F"/>
    <w:rsid w:val="00B166D3"/>
    <w:rsid w:val="00B1789B"/>
    <w:rsid w:val="00B20E4F"/>
    <w:rsid w:val="00B2129B"/>
    <w:rsid w:val="00B22075"/>
    <w:rsid w:val="00B22970"/>
    <w:rsid w:val="00B22C39"/>
    <w:rsid w:val="00B23700"/>
    <w:rsid w:val="00B25817"/>
    <w:rsid w:val="00B2652E"/>
    <w:rsid w:val="00B3144C"/>
    <w:rsid w:val="00B31D37"/>
    <w:rsid w:val="00B32029"/>
    <w:rsid w:val="00B32636"/>
    <w:rsid w:val="00B3362B"/>
    <w:rsid w:val="00B344C9"/>
    <w:rsid w:val="00B36AB6"/>
    <w:rsid w:val="00B372EF"/>
    <w:rsid w:val="00B37499"/>
    <w:rsid w:val="00B37854"/>
    <w:rsid w:val="00B37D88"/>
    <w:rsid w:val="00B4053D"/>
    <w:rsid w:val="00B40B23"/>
    <w:rsid w:val="00B40C6B"/>
    <w:rsid w:val="00B41166"/>
    <w:rsid w:val="00B41B63"/>
    <w:rsid w:val="00B43130"/>
    <w:rsid w:val="00B438E2"/>
    <w:rsid w:val="00B440A2"/>
    <w:rsid w:val="00B45FAA"/>
    <w:rsid w:val="00B46802"/>
    <w:rsid w:val="00B46B9C"/>
    <w:rsid w:val="00B4736F"/>
    <w:rsid w:val="00B50120"/>
    <w:rsid w:val="00B5042A"/>
    <w:rsid w:val="00B50A9E"/>
    <w:rsid w:val="00B50B06"/>
    <w:rsid w:val="00B50DE3"/>
    <w:rsid w:val="00B52BA2"/>
    <w:rsid w:val="00B531EA"/>
    <w:rsid w:val="00B533FE"/>
    <w:rsid w:val="00B534A5"/>
    <w:rsid w:val="00B53876"/>
    <w:rsid w:val="00B54026"/>
    <w:rsid w:val="00B5481A"/>
    <w:rsid w:val="00B548B5"/>
    <w:rsid w:val="00B54B9C"/>
    <w:rsid w:val="00B5678F"/>
    <w:rsid w:val="00B56F70"/>
    <w:rsid w:val="00B57993"/>
    <w:rsid w:val="00B613FF"/>
    <w:rsid w:val="00B61813"/>
    <w:rsid w:val="00B61EAC"/>
    <w:rsid w:val="00B625CB"/>
    <w:rsid w:val="00B625D1"/>
    <w:rsid w:val="00B6264F"/>
    <w:rsid w:val="00B627C3"/>
    <w:rsid w:val="00B6302F"/>
    <w:rsid w:val="00B6340A"/>
    <w:rsid w:val="00B6387E"/>
    <w:rsid w:val="00B63AF6"/>
    <w:rsid w:val="00B642EB"/>
    <w:rsid w:val="00B65C61"/>
    <w:rsid w:val="00B65D70"/>
    <w:rsid w:val="00B6676D"/>
    <w:rsid w:val="00B66862"/>
    <w:rsid w:val="00B67385"/>
    <w:rsid w:val="00B67ED6"/>
    <w:rsid w:val="00B70A9E"/>
    <w:rsid w:val="00B71A07"/>
    <w:rsid w:val="00B72080"/>
    <w:rsid w:val="00B724EC"/>
    <w:rsid w:val="00B72522"/>
    <w:rsid w:val="00B73067"/>
    <w:rsid w:val="00B73480"/>
    <w:rsid w:val="00B74A26"/>
    <w:rsid w:val="00B753C1"/>
    <w:rsid w:val="00B755B3"/>
    <w:rsid w:val="00B76168"/>
    <w:rsid w:val="00B77048"/>
    <w:rsid w:val="00B770DE"/>
    <w:rsid w:val="00B77745"/>
    <w:rsid w:val="00B80186"/>
    <w:rsid w:val="00B82389"/>
    <w:rsid w:val="00B82ED8"/>
    <w:rsid w:val="00B8424C"/>
    <w:rsid w:val="00B845CE"/>
    <w:rsid w:val="00B874B4"/>
    <w:rsid w:val="00B90CCE"/>
    <w:rsid w:val="00B9153D"/>
    <w:rsid w:val="00B959BD"/>
    <w:rsid w:val="00B95FFE"/>
    <w:rsid w:val="00B9651E"/>
    <w:rsid w:val="00B96CCF"/>
    <w:rsid w:val="00B97F28"/>
    <w:rsid w:val="00BA1A8F"/>
    <w:rsid w:val="00BA24BB"/>
    <w:rsid w:val="00BA2626"/>
    <w:rsid w:val="00BA2758"/>
    <w:rsid w:val="00BA472B"/>
    <w:rsid w:val="00BA61CE"/>
    <w:rsid w:val="00BA659D"/>
    <w:rsid w:val="00BA65F4"/>
    <w:rsid w:val="00BA6717"/>
    <w:rsid w:val="00BA76BD"/>
    <w:rsid w:val="00BB11F8"/>
    <w:rsid w:val="00BB18F4"/>
    <w:rsid w:val="00BB2A13"/>
    <w:rsid w:val="00BB2CFD"/>
    <w:rsid w:val="00BB3363"/>
    <w:rsid w:val="00BB365F"/>
    <w:rsid w:val="00BB4443"/>
    <w:rsid w:val="00BB48B1"/>
    <w:rsid w:val="00BB62A3"/>
    <w:rsid w:val="00BB65D1"/>
    <w:rsid w:val="00BB7FF0"/>
    <w:rsid w:val="00BC04DB"/>
    <w:rsid w:val="00BC2DE2"/>
    <w:rsid w:val="00BC39B2"/>
    <w:rsid w:val="00BC5C7B"/>
    <w:rsid w:val="00BC5D2A"/>
    <w:rsid w:val="00BC7709"/>
    <w:rsid w:val="00BD029D"/>
    <w:rsid w:val="00BD06E1"/>
    <w:rsid w:val="00BD1B8C"/>
    <w:rsid w:val="00BD1BB5"/>
    <w:rsid w:val="00BD1C25"/>
    <w:rsid w:val="00BD1C51"/>
    <w:rsid w:val="00BD23DE"/>
    <w:rsid w:val="00BD4577"/>
    <w:rsid w:val="00BD459F"/>
    <w:rsid w:val="00BD5F19"/>
    <w:rsid w:val="00BD6308"/>
    <w:rsid w:val="00BD648F"/>
    <w:rsid w:val="00BD6930"/>
    <w:rsid w:val="00BD7809"/>
    <w:rsid w:val="00BE0516"/>
    <w:rsid w:val="00BE09A3"/>
    <w:rsid w:val="00BE1284"/>
    <w:rsid w:val="00BE16B3"/>
    <w:rsid w:val="00BE22CC"/>
    <w:rsid w:val="00BE35AB"/>
    <w:rsid w:val="00BE53DF"/>
    <w:rsid w:val="00BE62CC"/>
    <w:rsid w:val="00BE6801"/>
    <w:rsid w:val="00BE725E"/>
    <w:rsid w:val="00BE7A9D"/>
    <w:rsid w:val="00BF10B8"/>
    <w:rsid w:val="00BF134A"/>
    <w:rsid w:val="00BF19E6"/>
    <w:rsid w:val="00BF289E"/>
    <w:rsid w:val="00BF3D37"/>
    <w:rsid w:val="00BF4A26"/>
    <w:rsid w:val="00BF4A91"/>
    <w:rsid w:val="00BF57D3"/>
    <w:rsid w:val="00BF65FE"/>
    <w:rsid w:val="00BF749F"/>
    <w:rsid w:val="00C002E8"/>
    <w:rsid w:val="00C00D7E"/>
    <w:rsid w:val="00C01503"/>
    <w:rsid w:val="00C01904"/>
    <w:rsid w:val="00C029B5"/>
    <w:rsid w:val="00C02AAB"/>
    <w:rsid w:val="00C036B8"/>
    <w:rsid w:val="00C03CBD"/>
    <w:rsid w:val="00C058AA"/>
    <w:rsid w:val="00C0657C"/>
    <w:rsid w:val="00C079B3"/>
    <w:rsid w:val="00C07DAC"/>
    <w:rsid w:val="00C102AA"/>
    <w:rsid w:val="00C10BCD"/>
    <w:rsid w:val="00C21E23"/>
    <w:rsid w:val="00C242D9"/>
    <w:rsid w:val="00C24E4B"/>
    <w:rsid w:val="00C25F1C"/>
    <w:rsid w:val="00C26B9F"/>
    <w:rsid w:val="00C30249"/>
    <w:rsid w:val="00C3104A"/>
    <w:rsid w:val="00C3119B"/>
    <w:rsid w:val="00C316FD"/>
    <w:rsid w:val="00C325FE"/>
    <w:rsid w:val="00C34A83"/>
    <w:rsid w:val="00C34B99"/>
    <w:rsid w:val="00C34D58"/>
    <w:rsid w:val="00C34FFF"/>
    <w:rsid w:val="00C3691B"/>
    <w:rsid w:val="00C40D7D"/>
    <w:rsid w:val="00C44736"/>
    <w:rsid w:val="00C44D47"/>
    <w:rsid w:val="00C46BDC"/>
    <w:rsid w:val="00C46D7E"/>
    <w:rsid w:val="00C46FBB"/>
    <w:rsid w:val="00C47168"/>
    <w:rsid w:val="00C50557"/>
    <w:rsid w:val="00C50E3D"/>
    <w:rsid w:val="00C5233D"/>
    <w:rsid w:val="00C529A8"/>
    <w:rsid w:val="00C537F8"/>
    <w:rsid w:val="00C53A55"/>
    <w:rsid w:val="00C53ACF"/>
    <w:rsid w:val="00C5506B"/>
    <w:rsid w:val="00C5566E"/>
    <w:rsid w:val="00C55DA6"/>
    <w:rsid w:val="00C565FB"/>
    <w:rsid w:val="00C5667C"/>
    <w:rsid w:val="00C56B2A"/>
    <w:rsid w:val="00C5746E"/>
    <w:rsid w:val="00C57B7E"/>
    <w:rsid w:val="00C60643"/>
    <w:rsid w:val="00C61258"/>
    <w:rsid w:val="00C61615"/>
    <w:rsid w:val="00C6318B"/>
    <w:rsid w:val="00C63686"/>
    <w:rsid w:val="00C639F3"/>
    <w:rsid w:val="00C646FD"/>
    <w:rsid w:val="00C65BAD"/>
    <w:rsid w:val="00C67C9B"/>
    <w:rsid w:val="00C67E71"/>
    <w:rsid w:val="00C702CA"/>
    <w:rsid w:val="00C7097B"/>
    <w:rsid w:val="00C71099"/>
    <w:rsid w:val="00C714BE"/>
    <w:rsid w:val="00C722EE"/>
    <w:rsid w:val="00C72894"/>
    <w:rsid w:val="00C74621"/>
    <w:rsid w:val="00C75123"/>
    <w:rsid w:val="00C75E3D"/>
    <w:rsid w:val="00C76BFB"/>
    <w:rsid w:val="00C77A20"/>
    <w:rsid w:val="00C8077D"/>
    <w:rsid w:val="00C807E5"/>
    <w:rsid w:val="00C80F1A"/>
    <w:rsid w:val="00C8186A"/>
    <w:rsid w:val="00C842BE"/>
    <w:rsid w:val="00C84359"/>
    <w:rsid w:val="00C8528C"/>
    <w:rsid w:val="00C85452"/>
    <w:rsid w:val="00C917F1"/>
    <w:rsid w:val="00C91B88"/>
    <w:rsid w:val="00C91F42"/>
    <w:rsid w:val="00C929C7"/>
    <w:rsid w:val="00C92EA8"/>
    <w:rsid w:val="00C932BE"/>
    <w:rsid w:val="00C934C2"/>
    <w:rsid w:val="00C935DF"/>
    <w:rsid w:val="00C93F19"/>
    <w:rsid w:val="00C94103"/>
    <w:rsid w:val="00C96363"/>
    <w:rsid w:val="00C96FD3"/>
    <w:rsid w:val="00C970EC"/>
    <w:rsid w:val="00CA037C"/>
    <w:rsid w:val="00CA3743"/>
    <w:rsid w:val="00CA429A"/>
    <w:rsid w:val="00CA51A6"/>
    <w:rsid w:val="00CA57B1"/>
    <w:rsid w:val="00CA6978"/>
    <w:rsid w:val="00CB0B0F"/>
    <w:rsid w:val="00CB0D55"/>
    <w:rsid w:val="00CB13D6"/>
    <w:rsid w:val="00CB5080"/>
    <w:rsid w:val="00CB5487"/>
    <w:rsid w:val="00CB79C4"/>
    <w:rsid w:val="00CB7EF0"/>
    <w:rsid w:val="00CC0418"/>
    <w:rsid w:val="00CC0D99"/>
    <w:rsid w:val="00CC157B"/>
    <w:rsid w:val="00CC1ACB"/>
    <w:rsid w:val="00CC27A1"/>
    <w:rsid w:val="00CC2F06"/>
    <w:rsid w:val="00CC2FF2"/>
    <w:rsid w:val="00CC3D55"/>
    <w:rsid w:val="00CC4EA3"/>
    <w:rsid w:val="00CC60B3"/>
    <w:rsid w:val="00CC7D7A"/>
    <w:rsid w:val="00CD0864"/>
    <w:rsid w:val="00CD0B08"/>
    <w:rsid w:val="00CD13A0"/>
    <w:rsid w:val="00CD1AB4"/>
    <w:rsid w:val="00CD1ACD"/>
    <w:rsid w:val="00CD287D"/>
    <w:rsid w:val="00CD290F"/>
    <w:rsid w:val="00CD45D9"/>
    <w:rsid w:val="00CD54BC"/>
    <w:rsid w:val="00CD5A11"/>
    <w:rsid w:val="00CD6FE9"/>
    <w:rsid w:val="00CD7FAF"/>
    <w:rsid w:val="00CE025F"/>
    <w:rsid w:val="00CE0933"/>
    <w:rsid w:val="00CE0F53"/>
    <w:rsid w:val="00CE1CC2"/>
    <w:rsid w:val="00CE1D46"/>
    <w:rsid w:val="00CE2D71"/>
    <w:rsid w:val="00CE38B0"/>
    <w:rsid w:val="00CE48FE"/>
    <w:rsid w:val="00CE4D2F"/>
    <w:rsid w:val="00CE6585"/>
    <w:rsid w:val="00CE6E9F"/>
    <w:rsid w:val="00CF0376"/>
    <w:rsid w:val="00CF0EF9"/>
    <w:rsid w:val="00CF1170"/>
    <w:rsid w:val="00CF13AA"/>
    <w:rsid w:val="00CF2C0B"/>
    <w:rsid w:val="00CF2C8E"/>
    <w:rsid w:val="00CF30A7"/>
    <w:rsid w:val="00CF45A0"/>
    <w:rsid w:val="00CF4E23"/>
    <w:rsid w:val="00CF4EBB"/>
    <w:rsid w:val="00CF51E4"/>
    <w:rsid w:val="00CF544D"/>
    <w:rsid w:val="00CF6DC8"/>
    <w:rsid w:val="00CF74B0"/>
    <w:rsid w:val="00CF7C26"/>
    <w:rsid w:val="00D01462"/>
    <w:rsid w:val="00D01BC1"/>
    <w:rsid w:val="00D01DEA"/>
    <w:rsid w:val="00D032BD"/>
    <w:rsid w:val="00D04605"/>
    <w:rsid w:val="00D0465A"/>
    <w:rsid w:val="00D0491C"/>
    <w:rsid w:val="00D05258"/>
    <w:rsid w:val="00D05660"/>
    <w:rsid w:val="00D0595C"/>
    <w:rsid w:val="00D07AE3"/>
    <w:rsid w:val="00D104D6"/>
    <w:rsid w:val="00D1128E"/>
    <w:rsid w:val="00D11E6E"/>
    <w:rsid w:val="00D126DF"/>
    <w:rsid w:val="00D1270A"/>
    <w:rsid w:val="00D12A23"/>
    <w:rsid w:val="00D12A43"/>
    <w:rsid w:val="00D12A66"/>
    <w:rsid w:val="00D14B77"/>
    <w:rsid w:val="00D150DE"/>
    <w:rsid w:val="00D1535F"/>
    <w:rsid w:val="00D15772"/>
    <w:rsid w:val="00D15C2E"/>
    <w:rsid w:val="00D175A8"/>
    <w:rsid w:val="00D1790B"/>
    <w:rsid w:val="00D2093A"/>
    <w:rsid w:val="00D21839"/>
    <w:rsid w:val="00D21C7E"/>
    <w:rsid w:val="00D22C90"/>
    <w:rsid w:val="00D237B9"/>
    <w:rsid w:val="00D241B9"/>
    <w:rsid w:val="00D256E2"/>
    <w:rsid w:val="00D25902"/>
    <w:rsid w:val="00D27566"/>
    <w:rsid w:val="00D275B8"/>
    <w:rsid w:val="00D3068E"/>
    <w:rsid w:val="00D3098C"/>
    <w:rsid w:val="00D30D1F"/>
    <w:rsid w:val="00D30D41"/>
    <w:rsid w:val="00D3114A"/>
    <w:rsid w:val="00D31A80"/>
    <w:rsid w:val="00D32292"/>
    <w:rsid w:val="00D32496"/>
    <w:rsid w:val="00D327D2"/>
    <w:rsid w:val="00D33BE9"/>
    <w:rsid w:val="00D345F2"/>
    <w:rsid w:val="00D365BB"/>
    <w:rsid w:val="00D40157"/>
    <w:rsid w:val="00D41084"/>
    <w:rsid w:val="00D41311"/>
    <w:rsid w:val="00D42D91"/>
    <w:rsid w:val="00D439BB"/>
    <w:rsid w:val="00D43B19"/>
    <w:rsid w:val="00D451CC"/>
    <w:rsid w:val="00D460AE"/>
    <w:rsid w:val="00D466C6"/>
    <w:rsid w:val="00D47AF4"/>
    <w:rsid w:val="00D50120"/>
    <w:rsid w:val="00D510A6"/>
    <w:rsid w:val="00D5156F"/>
    <w:rsid w:val="00D51BD8"/>
    <w:rsid w:val="00D51FF2"/>
    <w:rsid w:val="00D52603"/>
    <w:rsid w:val="00D52B9A"/>
    <w:rsid w:val="00D53F4E"/>
    <w:rsid w:val="00D5431E"/>
    <w:rsid w:val="00D54A14"/>
    <w:rsid w:val="00D54B5C"/>
    <w:rsid w:val="00D55045"/>
    <w:rsid w:val="00D551A3"/>
    <w:rsid w:val="00D5556D"/>
    <w:rsid w:val="00D558F3"/>
    <w:rsid w:val="00D56AF5"/>
    <w:rsid w:val="00D61A60"/>
    <w:rsid w:val="00D62733"/>
    <w:rsid w:val="00D6527C"/>
    <w:rsid w:val="00D659C4"/>
    <w:rsid w:val="00D65D42"/>
    <w:rsid w:val="00D66230"/>
    <w:rsid w:val="00D66380"/>
    <w:rsid w:val="00D66D1E"/>
    <w:rsid w:val="00D67FF2"/>
    <w:rsid w:val="00D70DA1"/>
    <w:rsid w:val="00D7119F"/>
    <w:rsid w:val="00D715BE"/>
    <w:rsid w:val="00D7290F"/>
    <w:rsid w:val="00D7294C"/>
    <w:rsid w:val="00D72951"/>
    <w:rsid w:val="00D72A6E"/>
    <w:rsid w:val="00D72DA2"/>
    <w:rsid w:val="00D737AF"/>
    <w:rsid w:val="00D73EAC"/>
    <w:rsid w:val="00D740F1"/>
    <w:rsid w:val="00D74F2D"/>
    <w:rsid w:val="00D75438"/>
    <w:rsid w:val="00D75DFA"/>
    <w:rsid w:val="00D75F2A"/>
    <w:rsid w:val="00D76591"/>
    <w:rsid w:val="00D76830"/>
    <w:rsid w:val="00D76F0F"/>
    <w:rsid w:val="00D76FC8"/>
    <w:rsid w:val="00D778BA"/>
    <w:rsid w:val="00D80281"/>
    <w:rsid w:val="00D81B21"/>
    <w:rsid w:val="00D81DD0"/>
    <w:rsid w:val="00D8445E"/>
    <w:rsid w:val="00D85094"/>
    <w:rsid w:val="00D854A5"/>
    <w:rsid w:val="00D85AB3"/>
    <w:rsid w:val="00D85D4E"/>
    <w:rsid w:val="00D85DAB"/>
    <w:rsid w:val="00D8616A"/>
    <w:rsid w:val="00D877F4"/>
    <w:rsid w:val="00D9049A"/>
    <w:rsid w:val="00D90DA2"/>
    <w:rsid w:val="00D910F4"/>
    <w:rsid w:val="00D919CE"/>
    <w:rsid w:val="00D91F06"/>
    <w:rsid w:val="00D923B5"/>
    <w:rsid w:val="00D93A51"/>
    <w:rsid w:val="00D944AE"/>
    <w:rsid w:val="00D95308"/>
    <w:rsid w:val="00D95D5C"/>
    <w:rsid w:val="00D96545"/>
    <w:rsid w:val="00D9754F"/>
    <w:rsid w:val="00D97F66"/>
    <w:rsid w:val="00DA12EE"/>
    <w:rsid w:val="00DA1BF2"/>
    <w:rsid w:val="00DA1C41"/>
    <w:rsid w:val="00DA1DA3"/>
    <w:rsid w:val="00DA1F6B"/>
    <w:rsid w:val="00DA229A"/>
    <w:rsid w:val="00DA22CB"/>
    <w:rsid w:val="00DA353E"/>
    <w:rsid w:val="00DA5BD1"/>
    <w:rsid w:val="00DA65DF"/>
    <w:rsid w:val="00DA71FB"/>
    <w:rsid w:val="00DA720E"/>
    <w:rsid w:val="00DB03F3"/>
    <w:rsid w:val="00DB0747"/>
    <w:rsid w:val="00DB1F4C"/>
    <w:rsid w:val="00DB3538"/>
    <w:rsid w:val="00DB3828"/>
    <w:rsid w:val="00DB464D"/>
    <w:rsid w:val="00DB509F"/>
    <w:rsid w:val="00DB5270"/>
    <w:rsid w:val="00DB7BF5"/>
    <w:rsid w:val="00DC0855"/>
    <w:rsid w:val="00DC0A82"/>
    <w:rsid w:val="00DC1D66"/>
    <w:rsid w:val="00DC27A0"/>
    <w:rsid w:val="00DC2927"/>
    <w:rsid w:val="00DC332F"/>
    <w:rsid w:val="00DC357A"/>
    <w:rsid w:val="00DC45BE"/>
    <w:rsid w:val="00DC559E"/>
    <w:rsid w:val="00DC6745"/>
    <w:rsid w:val="00DC6941"/>
    <w:rsid w:val="00DD0225"/>
    <w:rsid w:val="00DD0348"/>
    <w:rsid w:val="00DD07E8"/>
    <w:rsid w:val="00DD0FC5"/>
    <w:rsid w:val="00DD16B3"/>
    <w:rsid w:val="00DD1EB2"/>
    <w:rsid w:val="00DD2D07"/>
    <w:rsid w:val="00DD2D6D"/>
    <w:rsid w:val="00DD2DB1"/>
    <w:rsid w:val="00DD3CB7"/>
    <w:rsid w:val="00DD46D6"/>
    <w:rsid w:val="00DD4B87"/>
    <w:rsid w:val="00DD4C39"/>
    <w:rsid w:val="00DD5724"/>
    <w:rsid w:val="00DD5776"/>
    <w:rsid w:val="00DD7091"/>
    <w:rsid w:val="00DD732B"/>
    <w:rsid w:val="00DE29E4"/>
    <w:rsid w:val="00DE36B9"/>
    <w:rsid w:val="00DE3ACB"/>
    <w:rsid w:val="00DE3B93"/>
    <w:rsid w:val="00DE46F9"/>
    <w:rsid w:val="00DE518A"/>
    <w:rsid w:val="00DE6202"/>
    <w:rsid w:val="00DE6423"/>
    <w:rsid w:val="00DE78FD"/>
    <w:rsid w:val="00DE79E8"/>
    <w:rsid w:val="00DE7B1B"/>
    <w:rsid w:val="00DE7CAA"/>
    <w:rsid w:val="00DE7FE9"/>
    <w:rsid w:val="00DF00C7"/>
    <w:rsid w:val="00DF0318"/>
    <w:rsid w:val="00DF0624"/>
    <w:rsid w:val="00DF1604"/>
    <w:rsid w:val="00DF166A"/>
    <w:rsid w:val="00DF20A4"/>
    <w:rsid w:val="00DF2CCF"/>
    <w:rsid w:val="00DF2E60"/>
    <w:rsid w:val="00DF5891"/>
    <w:rsid w:val="00DF5E2E"/>
    <w:rsid w:val="00DF7B63"/>
    <w:rsid w:val="00DF7CCB"/>
    <w:rsid w:val="00E00567"/>
    <w:rsid w:val="00E00909"/>
    <w:rsid w:val="00E00C9A"/>
    <w:rsid w:val="00E01FAD"/>
    <w:rsid w:val="00E022EF"/>
    <w:rsid w:val="00E0314E"/>
    <w:rsid w:val="00E047C5"/>
    <w:rsid w:val="00E04F2F"/>
    <w:rsid w:val="00E05451"/>
    <w:rsid w:val="00E058C4"/>
    <w:rsid w:val="00E063CA"/>
    <w:rsid w:val="00E0643D"/>
    <w:rsid w:val="00E07E7D"/>
    <w:rsid w:val="00E1183A"/>
    <w:rsid w:val="00E11F15"/>
    <w:rsid w:val="00E121FC"/>
    <w:rsid w:val="00E1367F"/>
    <w:rsid w:val="00E1415F"/>
    <w:rsid w:val="00E14DE9"/>
    <w:rsid w:val="00E155B2"/>
    <w:rsid w:val="00E15E56"/>
    <w:rsid w:val="00E16157"/>
    <w:rsid w:val="00E16E68"/>
    <w:rsid w:val="00E16F95"/>
    <w:rsid w:val="00E179AE"/>
    <w:rsid w:val="00E17B41"/>
    <w:rsid w:val="00E202F2"/>
    <w:rsid w:val="00E20D60"/>
    <w:rsid w:val="00E21ABB"/>
    <w:rsid w:val="00E21CC2"/>
    <w:rsid w:val="00E227AA"/>
    <w:rsid w:val="00E2344E"/>
    <w:rsid w:val="00E236E0"/>
    <w:rsid w:val="00E249D1"/>
    <w:rsid w:val="00E25C68"/>
    <w:rsid w:val="00E25D3B"/>
    <w:rsid w:val="00E25D54"/>
    <w:rsid w:val="00E26E3E"/>
    <w:rsid w:val="00E27715"/>
    <w:rsid w:val="00E27B84"/>
    <w:rsid w:val="00E30421"/>
    <w:rsid w:val="00E30FB5"/>
    <w:rsid w:val="00E3102B"/>
    <w:rsid w:val="00E314BA"/>
    <w:rsid w:val="00E315DB"/>
    <w:rsid w:val="00E33472"/>
    <w:rsid w:val="00E347A3"/>
    <w:rsid w:val="00E3543B"/>
    <w:rsid w:val="00E35B59"/>
    <w:rsid w:val="00E362C9"/>
    <w:rsid w:val="00E36F94"/>
    <w:rsid w:val="00E37A7B"/>
    <w:rsid w:val="00E409AB"/>
    <w:rsid w:val="00E42577"/>
    <w:rsid w:val="00E43888"/>
    <w:rsid w:val="00E43B38"/>
    <w:rsid w:val="00E4468B"/>
    <w:rsid w:val="00E4594D"/>
    <w:rsid w:val="00E46503"/>
    <w:rsid w:val="00E4661E"/>
    <w:rsid w:val="00E46CD5"/>
    <w:rsid w:val="00E46D31"/>
    <w:rsid w:val="00E50498"/>
    <w:rsid w:val="00E50A9D"/>
    <w:rsid w:val="00E50FEF"/>
    <w:rsid w:val="00E51C30"/>
    <w:rsid w:val="00E51E95"/>
    <w:rsid w:val="00E51F82"/>
    <w:rsid w:val="00E5255E"/>
    <w:rsid w:val="00E55365"/>
    <w:rsid w:val="00E5796B"/>
    <w:rsid w:val="00E6081E"/>
    <w:rsid w:val="00E61293"/>
    <w:rsid w:val="00E61703"/>
    <w:rsid w:val="00E61BC8"/>
    <w:rsid w:val="00E61D30"/>
    <w:rsid w:val="00E61DFE"/>
    <w:rsid w:val="00E621DE"/>
    <w:rsid w:val="00E62BD0"/>
    <w:rsid w:val="00E647CE"/>
    <w:rsid w:val="00E64B18"/>
    <w:rsid w:val="00E64D9E"/>
    <w:rsid w:val="00E652A1"/>
    <w:rsid w:val="00E658F3"/>
    <w:rsid w:val="00E661AE"/>
    <w:rsid w:val="00E66937"/>
    <w:rsid w:val="00E70FFA"/>
    <w:rsid w:val="00E71A2F"/>
    <w:rsid w:val="00E7311F"/>
    <w:rsid w:val="00E73457"/>
    <w:rsid w:val="00E747A0"/>
    <w:rsid w:val="00E74A62"/>
    <w:rsid w:val="00E75966"/>
    <w:rsid w:val="00E75F83"/>
    <w:rsid w:val="00E76624"/>
    <w:rsid w:val="00E77FB5"/>
    <w:rsid w:val="00E77FE4"/>
    <w:rsid w:val="00E8028F"/>
    <w:rsid w:val="00E80659"/>
    <w:rsid w:val="00E80A2B"/>
    <w:rsid w:val="00E80C66"/>
    <w:rsid w:val="00E81199"/>
    <w:rsid w:val="00E813F0"/>
    <w:rsid w:val="00E81A81"/>
    <w:rsid w:val="00E81DCF"/>
    <w:rsid w:val="00E81E03"/>
    <w:rsid w:val="00E8265E"/>
    <w:rsid w:val="00E83127"/>
    <w:rsid w:val="00E84C4D"/>
    <w:rsid w:val="00E85BF0"/>
    <w:rsid w:val="00E86A53"/>
    <w:rsid w:val="00E90067"/>
    <w:rsid w:val="00E90F4E"/>
    <w:rsid w:val="00E9134C"/>
    <w:rsid w:val="00E917BB"/>
    <w:rsid w:val="00E91CC6"/>
    <w:rsid w:val="00E91E13"/>
    <w:rsid w:val="00E928F1"/>
    <w:rsid w:val="00E92B60"/>
    <w:rsid w:val="00E92B6D"/>
    <w:rsid w:val="00E93946"/>
    <w:rsid w:val="00E939B9"/>
    <w:rsid w:val="00E93F95"/>
    <w:rsid w:val="00E94C89"/>
    <w:rsid w:val="00E94E4A"/>
    <w:rsid w:val="00E94FD8"/>
    <w:rsid w:val="00E95127"/>
    <w:rsid w:val="00E979E9"/>
    <w:rsid w:val="00EA085D"/>
    <w:rsid w:val="00EA093E"/>
    <w:rsid w:val="00EA33C5"/>
    <w:rsid w:val="00EA3F20"/>
    <w:rsid w:val="00EA4E03"/>
    <w:rsid w:val="00EA5366"/>
    <w:rsid w:val="00EA546B"/>
    <w:rsid w:val="00EA6619"/>
    <w:rsid w:val="00EA6665"/>
    <w:rsid w:val="00EB0150"/>
    <w:rsid w:val="00EB0868"/>
    <w:rsid w:val="00EB098F"/>
    <w:rsid w:val="00EB1478"/>
    <w:rsid w:val="00EB1CDA"/>
    <w:rsid w:val="00EB304A"/>
    <w:rsid w:val="00EB3E15"/>
    <w:rsid w:val="00EB4052"/>
    <w:rsid w:val="00EB4BC7"/>
    <w:rsid w:val="00EB4FC0"/>
    <w:rsid w:val="00EB5C25"/>
    <w:rsid w:val="00EB6756"/>
    <w:rsid w:val="00EB6A54"/>
    <w:rsid w:val="00EB6DB3"/>
    <w:rsid w:val="00EB6E17"/>
    <w:rsid w:val="00EB76EC"/>
    <w:rsid w:val="00EC0071"/>
    <w:rsid w:val="00EC03E5"/>
    <w:rsid w:val="00EC058D"/>
    <w:rsid w:val="00EC0EB1"/>
    <w:rsid w:val="00EC1C09"/>
    <w:rsid w:val="00EC1ED7"/>
    <w:rsid w:val="00EC2E53"/>
    <w:rsid w:val="00EC35E1"/>
    <w:rsid w:val="00EC3B1B"/>
    <w:rsid w:val="00EC4839"/>
    <w:rsid w:val="00EC5AE1"/>
    <w:rsid w:val="00EC6A85"/>
    <w:rsid w:val="00EC71A0"/>
    <w:rsid w:val="00EC7830"/>
    <w:rsid w:val="00EC7859"/>
    <w:rsid w:val="00EC7CDB"/>
    <w:rsid w:val="00ED0645"/>
    <w:rsid w:val="00ED086E"/>
    <w:rsid w:val="00ED2BD0"/>
    <w:rsid w:val="00ED2FEA"/>
    <w:rsid w:val="00ED31AE"/>
    <w:rsid w:val="00ED3C33"/>
    <w:rsid w:val="00ED3EB5"/>
    <w:rsid w:val="00ED40D4"/>
    <w:rsid w:val="00ED41B5"/>
    <w:rsid w:val="00ED4622"/>
    <w:rsid w:val="00ED649F"/>
    <w:rsid w:val="00ED6A55"/>
    <w:rsid w:val="00ED6B19"/>
    <w:rsid w:val="00ED6BC5"/>
    <w:rsid w:val="00ED749C"/>
    <w:rsid w:val="00ED7C49"/>
    <w:rsid w:val="00EE1647"/>
    <w:rsid w:val="00EE22D6"/>
    <w:rsid w:val="00EE31D6"/>
    <w:rsid w:val="00EE3DB3"/>
    <w:rsid w:val="00EE4A21"/>
    <w:rsid w:val="00EE4FBD"/>
    <w:rsid w:val="00EE570A"/>
    <w:rsid w:val="00EE5D57"/>
    <w:rsid w:val="00EE6B35"/>
    <w:rsid w:val="00EE6BBF"/>
    <w:rsid w:val="00EF00D3"/>
    <w:rsid w:val="00EF0796"/>
    <w:rsid w:val="00EF0BEA"/>
    <w:rsid w:val="00EF1597"/>
    <w:rsid w:val="00EF259D"/>
    <w:rsid w:val="00EF26B2"/>
    <w:rsid w:val="00EF33C7"/>
    <w:rsid w:val="00EF3F61"/>
    <w:rsid w:val="00EF4303"/>
    <w:rsid w:val="00EF5557"/>
    <w:rsid w:val="00EF5AB3"/>
    <w:rsid w:val="00EF6442"/>
    <w:rsid w:val="00EF6822"/>
    <w:rsid w:val="00EF6D0B"/>
    <w:rsid w:val="00EF6EBE"/>
    <w:rsid w:val="00EF7812"/>
    <w:rsid w:val="00EF79FA"/>
    <w:rsid w:val="00F00315"/>
    <w:rsid w:val="00F005F5"/>
    <w:rsid w:val="00F03703"/>
    <w:rsid w:val="00F04490"/>
    <w:rsid w:val="00F04AB0"/>
    <w:rsid w:val="00F05242"/>
    <w:rsid w:val="00F0567A"/>
    <w:rsid w:val="00F059A4"/>
    <w:rsid w:val="00F0611D"/>
    <w:rsid w:val="00F0702B"/>
    <w:rsid w:val="00F07209"/>
    <w:rsid w:val="00F0798C"/>
    <w:rsid w:val="00F11E5F"/>
    <w:rsid w:val="00F122DD"/>
    <w:rsid w:val="00F125AD"/>
    <w:rsid w:val="00F16BE3"/>
    <w:rsid w:val="00F17020"/>
    <w:rsid w:val="00F171C1"/>
    <w:rsid w:val="00F1757F"/>
    <w:rsid w:val="00F202F3"/>
    <w:rsid w:val="00F22213"/>
    <w:rsid w:val="00F22BFF"/>
    <w:rsid w:val="00F239C3"/>
    <w:rsid w:val="00F23B47"/>
    <w:rsid w:val="00F23BA6"/>
    <w:rsid w:val="00F24722"/>
    <w:rsid w:val="00F247E1"/>
    <w:rsid w:val="00F24F6B"/>
    <w:rsid w:val="00F301BD"/>
    <w:rsid w:val="00F309F1"/>
    <w:rsid w:val="00F31527"/>
    <w:rsid w:val="00F3178A"/>
    <w:rsid w:val="00F32D56"/>
    <w:rsid w:val="00F33393"/>
    <w:rsid w:val="00F33763"/>
    <w:rsid w:val="00F3415E"/>
    <w:rsid w:val="00F348D2"/>
    <w:rsid w:val="00F34905"/>
    <w:rsid w:val="00F35734"/>
    <w:rsid w:val="00F361D8"/>
    <w:rsid w:val="00F37BD9"/>
    <w:rsid w:val="00F4011B"/>
    <w:rsid w:val="00F4058F"/>
    <w:rsid w:val="00F40F3B"/>
    <w:rsid w:val="00F41477"/>
    <w:rsid w:val="00F41E95"/>
    <w:rsid w:val="00F42BFD"/>
    <w:rsid w:val="00F4300F"/>
    <w:rsid w:val="00F43262"/>
    <w:rsid w:val="00F443C5"/>
    <w:rsid w:val="00F455CD"/>
    <w:rsid w:val="00F4582A"/>
    <w:rsid w:val="00F45CC5"/>
    <w:rsid w:val="00F45F32"/>
    <w:rsid w:val="00F500A2"/>
    <w:rsid w:val="00F50B7F"/>
    <w:rsid w:val="00F5128A"/>
    <w:rsid w:val="00F51B97"/>
    <w:rsid w:val="00F522DE"/>
    <w:rsid w:val="00F52F9F"/>
    <w:rsid w:val="00F53651"/>
    <w:rsid w:val="00F559A4"/>
    <w:rsid w:val="00F5623B"/>
    <w:rsid w:val="00F56D84"/>
    <w:rsid w:val="00F602E2"/>
    <w:rsid w:val="00F60A41"/>
    <w:rsid w:val="00F619BC"/>
    <w:rsid w:val="00F6238B"/>
    <w:rsid w:val="00F62E4F"/>
    <w:rsid w:val="00F63460"/>
    <w:rsid w:val="00F63758"/>
    <w:rsid w:val="00F63877"/>
    <w:rsid w:val="00F639DB"/>
    <w:rsid w:val="00F64851"/>
    <w:rsid w:val="00F64BDD"/>
    <w:rsid w:val="00F650E2"/>
    <w:rsid w:val="00F6580D"/>
    <w:rsid w:val="00F65AC9"/>
    <w:rsid w:val="00F66B4B"/>
    <w:rsid w:val="00F66BC6"/>
    <w:rsid w:val="00F67389"/>
    <w:rsid w:val="00F677DB"/>
    <w:rsid w:val="00F7049A"/>
    <w:rsid w:val="00F71064"/>
    <w:rsid w:val="00F71263"/>
    <w:rsid w:val="00F71DF3"/>
    <w:rsid w:val="00F72285"/>
    <w:rsid w:val="00F732FA"/>
    <w:rsid w:val="00F73BBF"/>
    <w:rsid w:val="00F743FE"/>
    <w:rsid w:val="00F74B1A"/>
    <w:rsid w:val="00F75487"/>
    <w:rsid w:val="00F756FE"/>
    <w:rsid w:val="00F75A8F"/>
    <w:rsid w:val="00F75B17"/>
    <w:rsid w:val="00F76359"/>
    <w:rsid w:val="00F80305"/>
    <w:rsid w:val="00F8077D"/>
    <w:rsid w:val="00F80BC0"/>
    <w:rsid w:val="00F82349"/>
    <w:rsid w:val="00F85164"/>
    <w:rsid w:val="00F85D88"/>
    <w:rsid w:val="00F85DCA"/>
    <w:rsid w:val="00F8661E"/>
    <w:rsid w:val="00F90229"/>
    <w:rsid w:val="00F90638"/>
    <w:rsid w:val="00F9071D"/>
    <w:rsid w:val="00F907B4"/>
    <w:rsid w:val="00F90F64"/>
    <w:rsid w:val="00F9114C"/>
    <w:rsid w:val="00F91F24"/>
    <w:rsid w:val="00F92435"/>
    <w:rsid w:val="00F9311B"/>
    <w:rsid w:val="00F936CD"/>
    <w:rsid w:val="00F937D3"/>
    <w:rsid w:val="00F93A4F"/>
    <w:rsid w:val="00F9480B"/>
    <w:rsid w:val="00F9515B"/>
    <w:rsid w:val="00F9725A"/>
    <w:rsid w:val="00F97C46"/>
    <w:rsid w:val="00F97C4D"/>
    <w:rsid w:val="00F97D41"/>
    <w:rsid w:val="00FA0865"/>
    <w:rsid w:val="00FA1919"/>
    <w:rsid w:val="00FA3456"/>
    <w:rsid w:val="00FA3E14"/>
    <w:rsid w:val="00FA3FAA"/>
    <w:rsid w:val="00FA4FF4"/>
    <w:rsid w:val="00FA5434"/>
    <w:rsid w:val="00FA5B54"/>
    <w:rsid w:val="00FA6857"/>
    <w:rsid w:val="00FA6900"/>
    <w:rsid w:val="00FA6ADF"/>
    <w:rsid w:val="00FA6F8D"/>
    <w:rsid w:val="00FA777F"/>
    <w:rsid w:val="00FA7865"/>
    <w:rsid w:val="00FA7F11"/>
    <w:rsid w:val="00FB1252"/>
    <w:rsid w:val="00FB12B9"/>
    <w:rsid w:val="00FB2C0B"/>
    <w:rsid w:val="00FB2D0B"/>
    <w:rsid w:val="00FB2E98"/>
    <w:rsid w:val="00FB3002"/>
    <w:rsid w:val="00FB38D4"/>
    <w:rsid w:val="00FB4316"/>
    <w:rsid w:val="00FB5B4D"/>
    <w:rsid w:val="00FB66A0"/>
    <w:rsid w:val="00FB6A99"/>
    <w:rsid w:val="00FB6BCA"/>
    <w:rsid w:val="00FB719B"/>
    <w:rsid w:val="00FC076B"/>
    <w:rsid w:val="00FC191C"/>
    <w:rsid w:val="00FC232A"/>
    <w:rsid w:val="00FC2D4A"/>
    <w:rsid w:val="00FC3803"/>
    <w:rsid w:val="00FC3DB8"/>
    <w:rsid w:val="00FC422C"/>
    <w:rsid w:val="00FC4A4D"/>
    <w:rsid w:val="00FC5719"/>
    <w:rsid w:val="00FC5815"/>
    <w:rsid w:val="00FC5E59"/>
    <w:rsid w:val="00FC6131"/>
    <w:rsid w:val="00FC6A80"/>
    <w:rsid w:val="00FC72EA"/>
    <w:rsid w:val="00FD04C5"/>
    <w:rsid w:val="00FD1480"/>
    <w:rsid w:val="00FD20FC"/>
    <w:rsid w:val="00FD225D"/>
    <w:rsid w:val="00FD28FF"/>
    <w:rsid w:val="00FD3720"/>
    <w:rsid w:val="00FD4694"/>
    <w:rsid w:val="00FD4842"/>
    <w:rsid w:val="00FD51E4"/>
    <w:rsid w:val="00FD59EC"/>
    <w:rsid w:val="00FD5B12"/>
    <w:rsid w:val="00FD6264"/>
    <w:rsid w:val="00FD7EA6"/>
    <w:rsid w:val="00FE0E96"/>
    <w:rsid w:val="00FE1693"/>
    <w:rsid w:val="00FE1ACA"/>
    <w:rsid w:val="00FE1D03"/>
    <w:rsid w:val="00FE1E6D"/>
    <w:rsid w:val="00FE2D22"/>
    <w:rsid w:val="00FE4C09"/>
    <w:rsid w:val="00FE5555"/>
    <w:rsid w:val="00FE566E"/>
    <w:rsid w:val="00FE5E1A"/>
    <w:rsid w:val="00FE7ACD"/>
    <w:rsid w:val="00FE7FFB"/>
    <w:rsid w:val="00FF04F5"/>
    <w:rsid w:val="00FF0A5E"/>
    <w:rsid w:val="00FF0CB5"/>
    <w:rsid w:val="00FF205E"/>
    <w:rsid w:val="00FF2225"/>
    <w:rsid w:val="00FF4053"/>
    <w:rsid w:val="00FF4531"/>
    <w:rsid w:val="00FF4E84"/>
    <w:rsid w:val="00FF66E4"/>
    <w:rsid w:val="00FF71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5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5F7"/>
    <w:rPr>
      <w:rFonts w:ascii="Arial" w:hAnsi="Arial"/>
      <w:sz w:val="24"/>
      <w:lang w:val="ro-RO" w:eastAsia="ro-RO"/>
    </w:rPr>
  </w:style>
  <w:style w:type="paragraph" w:styleId="Heading1">
    <w:name w:val="heading 1"/>
    <w:basedOn w:val="Normal"/>
    <w:next w:val="Normal"/>
    <w:qFormat/>
    <w:rsid w:val="008A4CF8"/>
    <w:pPr>
      <w:keepNext/>
      <w:autoSpaceDE w:val="0"/>
      <w:autoSpaceDN w:val="0"/>
      <w:adjustRightInd w:val="0"/>
      <w:spacing w:line="276" w:lineRule="auto"/>
      <w:jc w:val="both"/>
      <w:outlineLvl w:val="0"/>
    </w:pPr>
    <w:rPr>
      <w:rFonts w:cs="Arial"/>
      <w:b/>
      <w:sz w:val="22"/>
      <w:szCs w:val="22"/>
      <w:lang w:val="x-none" w:eastAsia="en-US"/>
    </w:rPr>
  </w:style>
  <w:style w:type="paragraph" w:styleId="Heading2">
    <w:name w:val="heading 2"/>
    <w:basedOn w:val="Normal"/>
    <w:next w:val="Normal"/>
    <w:link w:val="Heading2Char"/>
    <w:qFormat/>
    <w:rsid w:val="001266D2"/>
    <w:pPr>
      <w:keepNext/>
      <w:spacing w:before="120"/>
      <w:jc w:val="both"/>
      <w:outlineLvl w:val="1"/>
    </w:pPr>
  </w:style>
  <w:style w:type="paragraph" w:styleId="Heading3">
    <w:name w:val="heading 3"/>
    <w:basedOn w:val="Normal"/>
    <w:next w:val="Normal"/>
    <w:qFormat/>
    <w:rsid w:val="001266D2"/>
    <w:pPr>
      <w:keepNext/>
      <w:jc w:val="center"/>
      <w:outlineLvl w:val="2"/>
    </w:pPr>
    <w:rPr>
      <w:b/>
    </w:rPr>
  </w:style>
  <w:style w:type="paragraph" w:styleId="Heading4">
    <w:name w:val="heading 4"/>
    <w:basedOn w:val="Normal"/>
    <w:next w:val="Normal"/>
    <w:qFormat/>
    <w:rsid w:val="001266D2"/>
    <w:pPr>
      <w:keepNext/>
      <w:outlineLvl w:val="3"/>
    </w:pPr>
    <w:rPr>
      <w:b/>
    </w:rPr>
  </w:style>
  <w:style w:type="paragraph" w:styleId="Heading5">
    <w:name w:val="heading 5"/>
    <w:basedOn w:val="Normal"/>
    <w:next w:val="Normal"/>
    <w:qFormat/>
    <w:rsid w:val="001266D2"/>
    <w:pPr>
      <w:keepNext/>
      <w:ind w:firstLine="720"/>
      <w:jc w:val="both"/>
      <w:outlineLvl w:val="4"/>
    </w:pPr>
    <w:rPr>
      <w:u w:val="single"/>
    </w:rPr>
  </w:style>
  <w:style w:type="paragraph" w:styleId="Heading6">
    <w:name w:val="heading 6"/>
    <w:basedOn w:val="Normal"/>
    <w:next w:val="Normal"/>
    <w:qFormat/>
    <w:rsid w:val="001266D2"/>
    <w:pPr>
      <w:keepNext/>
      <w:jc w:val="both"/>
      <w:outlineLvl w:val="5"/>
    </w:pPr>
    <w:rPr>
      <w:b/>
    </w:rPr>
  </w:style>
  <w:style w:type="paragraph" w:styleId="Heading7">
    <w:name w:val="heading 7"/>
    <w:basedOn w:val="Normal"/>
    <w:next w:val="Normal"/>
    <w:qFormat/>
    <w:rsid w:val="001266D2"/>
    <w:pPr>
      <w:keepNext/>
      <w:ind w:left="720"/>
      <w:jc w:val="both"/>
      <w:outlineLvl w:val="6"/>
    </w:pPr>
    <w:rPr>
      <w:u w:val="single"/>
    </w:rPr>
  </w:style>
  <w:style w:type="paragraph" w:styleId="Heading8">
    <w:name w:val="heading 8"/>
    <w:basedOn w:val="Normal"/>
    <w:next w:val="Normal"/>
    <w:qFormat/>
    <w:rsid w:val="001266D2"/>
    <w:pPr>
      <w:keepNext/>
      <w:ind w:firstLine="720"/>
      <w:outlineLvl w:val="7"/>
    </w:pPr>
    <w:rPr>
      <w:b/>
    </w:rPr>
  </w:style>
  <w:style w:type="paragraph" w:styleId="Heading9">
    <w:name w:val="heading 9"/>
    <w:basedOn w:val="Normal"/>
    <w:next w:val="Normal"/>
    <w:qFormat/>
    <w:rsid w:val="001266D2"/>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w:basedOn w:val="Normal"/>
    <w:link w:val="BodyTextChar"/>
    <w:rsid w:val="001266D2"/>
    <w:pPr>
      <w:jc w:val="both"/>
    </w:pPr>
    <w:rPr>
      <w:b/>
    </w:rPr>
  </w:style>
  <w:style w:type="paragraph" w:styleId="Header">
    <w:name w:val="header"/>
    <w:aliases w:val="Header Char Char Char Char Char,Header Char Char Char,hd Char,hd Char Char,even"/>
    <w:basedOn w:val="Normal"/>
    <w:link w:val="HeaderChar"/>
    <w:rsid w:val="001266D2"/>
    <w:pPr>
      <w:tabs>
        <w:tab w:val="center" w:pos="4153"/>
        <w:tab w:val="right" w:pos="8306"/>
      </w:tabs>
    </w:pPr>
  </w:style>
  <w:style w:type="paragraph" w:styleId="Footer">
    <w:name w:val="footer"/>
    <w:aliases w:val="(Pg,No.,Code)"/>
    <w:basedOn w:val="Normal"/>
    <w:link w:val="FooterChar"/>
    <w:uiPriority w:val="99"/>
    <w:rsid w:val="001266D2"/>
    <w:pPr>
      <w:tabs>
        <w:tab w:val="center" w:pos="4153"/>
        <w:tab w:val="right" w:pos="8306"/>
      </w:tabs>
    </w:pPr>
  </w:style>
  <w:style w:type="character" w:styleId="PageNumber">
    <w:name w:val="page number"/>
    <w:basedOn w:val="DefaultParagraphFont"/>
    <w:rsid w:val="001266D2"/>
  </w:style>
  <w:style w:type="paragraph" w:styleId="FootnoteText">
    <w:name w:val="footnote text"/>
    <w:basedOn w:val="Normal"/>
    <w:semiHidden/>
    <w:rsid w:val="001266D2"/>
    <w:rPr>
      <w:sz w:val="20"/>
    </w:rPr>
  </w:style>
  <w:style w:type="character" w:styleId="FootnoteReference">
    <w:name w:val="footnote reference"/>
    <w:semiHidden/>
    <w:rsid w:val="001266D2"/>
    <w:rPr>
      <w:vertAlign w:val="superscript"/>
    </w:rPr>
  </w:style>
  <w:style w:type="paragraph" w:styleId="DocumentMap">
    <w:name w:val="Document Map"/>
    <w:basedOn w:val="Normal"/>
    <w:semiHidden/>
    <w:rsid w:val="001266D2"/>
    <w:pPr>
      <w:shd w:val="clear" w:color="auto" w:fill="000080"/>
    </w:pPr>
    <w:rPr>
      <w:rFonts w:ascii="Tahoma" w:hAnsi="Tahoma"/>
    </w:rPr>
  </w:style>
  <w:style w:type="paragraph" w:styleId="BodyText2">
    <w:name w:val="Body Text 2"/>
    <w:basedOn w:val="Normal"/>
    <w:rsid w:val="001266D2"/>
    <w:pPr>
      <w:jc w:val="both"/>
    </w:pPr>
  </w:style>
  <w:style w:type="paragraph" w:styleId="Title">
    <w:name w:val="Title"/>
    <w:basedOn w:val="Normal"/>
    <w:qFormat/>
    <w:rsid w:val="001266D2"/>
    <w:pPr>
      <w:jc w:val="center"/>
    </w:pPr>
    <w:rPr>
      <w:b/>
    </w:rPr>
  </w:style>
  <w:style w:type="paragraph" w:styleId="BodyTextIndent">
    <w:name w:val="Body Text Indent"/>
    <w:basedOn w:val="Normal"/>
    <w:rsid w:val="001266D2"/>
    <w:pPr>
      <w:ind w:firstLine="720"/>
      <w:jc w:val="both"/>
    </w:pPr>
    <w:rPr>
      <w:kern w:val="22"/>
    </w:rPr>
  </w:style>
  <w:style w:type="paragraph" w:styleId="BodyTextIndent2">
    <w:name w:val="Body Text Indent 2"/>
    <w:basedOn w:val="Normal"/>
    <w:rsid w:val="001266D2"/>
    <w:pPr>
      <w:ind w:firstLine="720"/>
    </w:pPr>
  </w:style>
  <w:style w:type="paragraph" w:styleId="BodyText3">
    <w:name w:val="Body Text 3"/>
    <w:basedOn w:val="Normal"/>
    <w:rsid w:val="001266D2"/>
    <w:pPr>
      <w:jc w:val="center"/>
    </w:pPr>
  </w:style>
  <w:style w:type="paragraph" w:styleId="BodyTextIndent3">
    <w:name w:val="Body Text Indent 3"/>
    <w:basedOn w:val="Normal"/>
    <w:rsid w:val="001266D2"/>
    <w:pPr>
      <w:keepNext/>
      <w:keepLines/>
      <w:ind w:firstLine="170"/>
      <w:jc w:val="both"/>
    </w:pPr>
    <w:rPr>
      <w:kern w:val="24"/>
    </w:rPr>
  </w:style>
  <w:style w:type="paragraph" w:styleId="TOC6">
    <w:name w:val="toc 6"/>
    <w:basedOn w:val="TOC4"/>
    <w:next w:val="Normal"/>
    <w:autoRedefine/>
    <w:semiHidden/>
    <w:rsid w:val="001266D2"/>
    <w:pPr>
      <w:ind w:left="1200"/>
    </w:pPr>
  </w:style>
  <w:style w:type="paragraph" w:styleId="TOC4">
    <w:name w:val="toc 4"/>
    <w:basedOn w:val="Normal"/>
    <w:next w:val="Normal"/>
    <w:autoRedefine/>
    <w:semiHidden/>
    <w:rsid w:val="001266D2"/>
    <w:pPr>
      <w:ind w:left="720"/>
    </w:pPr>
    <w:rPr>
      <w:rFonts w:ascii="Times New Roman" w:hAnsi="Times New Roman"/>
      <w:sz w:val="18"/>
      <w:szCs w:val="18"/>
    </w:rPr>
  </w:style>
  <w:style w:type="paragraph" w:styleId="BlockText">
    <w:name w:val="Block Text"/>
    <w:basedOn w:val="Normal"/>
    <w:rsid w:val="001266D2"/>
    <w:pPr>
      <w:ind w:left="-57" w:right="-57"/>
      <w:jc w:val="center"/>
    </w:pPr>
  </w:style>
  <w:style w:type="paragraph" w:styleId="Caption">
    <w:name w:val="caption"/>
    <w:basedOn w:val="Normal"/>
    <w:next w:val="Normal"/>
    <w:qFormat/>
    <w:rsid w:val="001266D2"/>
    <w:pPr>
      <w:jc w:val="both"/>
    </w:pPr>
    <w:rPr>
      <w:rFonts w:ascii="Times New Roman" w:hAnsi="Times New Roman"/>
      <w:i/>
      <w:color w:val="000000"/>
      <w:sz w:val="20"/>
      <w:lang w:val="en-US"/>
    </w:rPr>
  </w:style>
  <w:style w:type="paragraph" w:styleId="BalloonText">
    <w:name w:val="Balloon Text"/>
    <w:basedOn w:val="Normal"/>
    <w:semiHidden/>
    <w:rsid w:val="001266D2"/>
    <w:rPr>
      <w:rFonts w:ascii="Tahoma" w:hAnsi="Tahoma" w:cs="Tahoma"/>
      <w:sz w:val="16"/>
      <w:szCs w:val="16"/>
    </w:rPr>
  </w:style>
  <w:style w:type="table" w:styleId="TableGrid">
    <w:name w:val="Table Grid"/>
    <w:basedOn w:val="TableNormal"/>
    <w:rsid w:val="00502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F23B47"/>
    <w:pPr>
      <w:overflowPunct w:val="0"/>
      <w:autoSpaceDE w:val="0"/>
      <w:autoSpaceDN w:val="0"/>
      <w:adjustRightInd w:val="0"/>
      <w:textAlignment w:val="baseline"/>
    </w:pPr>
    <w:rPr>
      <w:rFonts w:ascii="Times New Roman" w:hAnsi="Times New Roman"/>
      <w:lang w:val="en-US" w:eastAsia="en-US"/>
    </w:rPr>
  </w:style>
  <w:style w:type="character" w:styleId="Hyperlink">
    <w:name w:val="Hyperlink"/>
    <w:uiPriority w:val="99"/>
    <w:rsid w:val="00F23B47"/>
    <w:rPr>
      <w:color w:val="0000FF"/>
      <w:u w:val="single"/>
    </w:rPr>
  </w:style>
  <w:style w:type="paragraph" w:customStyle="1" w:styleId="TableText">
    <w:name w:val="Table Text"/>
    <w:basedOn w:val="Normal"/>
    <w:link w:val="TableTextChar"/>
    <w:rsid w:val="00F23B47"/>
    <w:pPr>
      <w:tabs>
        <w:tab w:val="decimal" w:pos="0"/>
      </w:tabs>
    </w:pPr>
    <w:rPr>
      <w:rFonts w:ascii="Times New Roman" w:hAnsi="Times New Roman"/>
      <w:lang w:val="en-US" w:eastAsia="en-US"/>
    </w:rPr>
  </w:style>
  <w:style w:type="character" w:styleId="CommentReference">
    <w:name w:val="annotation reference"/>
    <w:semiHidden/>
    <w:rsid w:val="002D7196"/>
    <w:rPr>
      <w:sz w:val="16"/>
      <w:szCs w:val="16"/>
    </w:rPr>
  </w:style>
  <w:style w:type="paragraph" w:styleId="CommentText">
    <w:name w:val="annotation text"/>
    <w:basedOn w:val="Normal"/>
    <w:semiHidden/>
    <w:rsid w:val="002D7196"/>
    <w:rPr>
      <w:sz w:val="20"/>
    </w:rPr>
  </w:style>
  <w:style w:type="paragraph" w:styleId="CommentSubject">
    <w:name w:val="annotation subject"/>
    <w:basedOn w:val="CommentText"/>
    <w:next w:val="CommentText"/>
    <w:semiHidden/>
    <w:rsid w:val="002D7196"/>
    <w:rPr>
      <w:b/>
      <w:bCs/>
    </w:rPr>
  </w:style>
  <w:style w:type="paragraph" w:styleId="TOC1">
    <w:name w:val="toc 1"/>
    <w:basedOn w:val="Normal"/>
    <w:next w:val="Normal"/>
    <w:autoRedefine/>
    <w:uiPriority w:val="39"/>
    <w:rsid w:val="00D15772"/>
    <w:pPr>
      <w:tabs>
        <w:tab w:val="right" w:leader="dot" w:pos="9214"/>
      </w:tabs>
      <w:spacing w:before="120" w:after="120"/>
    </w:pPr>
    <w:rPr>
      <w:rFonts w:ascii="Times New Roman" w:hAnsi="Times New Roman"/>
      <w:b/>
      <w:bCs/>
      <w:caps/>
      <w:sz w:val="20"/>
    </w:rPr>
  </w:style>
  <w:style w:type="paragraph" w:styleId="TOC2">
    <w:name w:val="toc 2"/>
    <w:basedOn w:val="Normal"/>
    <w:next w:val="Normal"/>
    <w:autoRedefine/>
    <w:uiPriority w:val="39"/>
    <w:rsid w:val="00A110C9"/>
    <w:pPr>
      <w:tabs>
        <w:tab w:val="left" w:pos="567"/>
        <w:tab w:val="left" w:pos="960"/>
        <w:tab w:val="right" w:leader="dot" w:pos="9202"/>
      </w:tabs>
      <w:spacing w:line="276" w:lineRule="auto"/>
    </w:pPr>
    <w:rPr>
      <w:rFonts w:ascii="Times New Roman" w:hAnsi="Times New Roman"/>
      <w:smallCaps/>
      <w:sz w:val="18"/>
      <w:szCs w:val="18"/>
    </w:rPr>
  </w:style>
  <w:style w:type="paragraph" w:styleId="TOC3">
    <w:name w:val="toc 3"/>
    <w:basedOn w:val="Normal"/>
    <w:next w:val="Normal"/>
    <w:autoRedefine/>
    <w:uiPriority w:val="39"/>
    <w:rsid w:val="002F74D0"/>
    <w:pPr>
      <w:ind w:left="480"/>
    </w:pPr>
    <w:rPr>
      <w:rFonts w:ascii="Times New Roman" w:hAnsi="Times New Roman"/>
      <w:i/>
      <w:iCs/>
      <w:sz w:val="20"/>
    </w:rPr>
  </w:style>
  <w:style w:type="paragraph" w:styleId="TOC5">
    <w:name w:val="toc 5"/>
    <w:basedOn w:val="Normal"/>
    <w:next w:val="Normal"/>
    <w:autoRedefine/>
    <w:semiHidden/>
    <w:rsid w:val="002F74D0"/>
    <w:pPr>
      <w:ind w:left="960"/>
    </w:pPr>
    <w:rPr>
      <w:rFonts w:ascii="Times New Roman" w:hAnsi="Times New Roman"/>
      <w:sz w:val="18"/>
      <w:szCs w:val="18"/>
    </w:rPr>
  </w:style>
  <w:style w:type="paragraph" w:styleId="TOC7">
    <w:name w:val="toc 7"/>
    <w:basedOn w:val="Normal"/>
    <w:next w:val="Normal"/>
    <w:autoRedefine/>
    <w:semiHidden/>
    <w:rsid w:val="002F74D0"/>
    <w:pPr>
      <w:ind w:left="1440"/>
    </w:pPr>
    <w:rPr>
      <w:rFonts w:ascii="Times New Roman" w:hAnsi="Times New Roman"/>
      <w:sz w:val="18"/>
      <w:szCs w:val="18"/>
    </w:rPr>
  </w:style>
  <w:style w:type="paragraph" w:styleId="TOC8">
    <w:name w:val="toc 8"/>
    <w:basedOn w:val="Normal"/>
    <w:next w:val="Normal"/>
    <w:autoRedefine/>
    <w:semiHidden/>
    <w:rsid w:val="002F74D0"/>
    <w:pPr>
      <w:ind w:left="1680"/>
    </w:pPr>
    <w:rPr>
      <w:rFonts w:ascii="Times New Roman" w:hAnsi="Times New Roman"/>
      <w:sz w:val="18"/>
      <w:szCs w:val="18"/>
    </w:rPr>
  </w:style>
  <w:style w:type="paragraph" w:styleId="TOC9">
    <w:name w:val="toc 9"/>
    <w:basedOn w:val="Normal"/>
    <w:next w:val="Normal"/>
    <w:autoRedefine/>
    <w:semiHidden/>
    <w:rsid w:val="002F74D0"/>
    <w:pPr>
      <w:ind w:left="1920"/>
    </w:pPr>
    <w:rPr>
      <w:rFonts w:ascii="Times New Roman" w:hAnsi="Times New Roman"/>
      <w:sz w:val="18"/>
      <w:szCs w:val="18"/>
    </w:rPr>
  </w:style>
  <w:style w:type="character" w:styleId="FollowedHyperlink">
    <w:name w:val="FollowedHyperlink"/>
    <w:rsid w:val="002F74D0"/>
    <w:rPr>
      <w:color w:val="800080"/>
      <w:u w:val="single"/>
    </w:rPr>
  </w:style>
  <w:style w:type="paragraph" w:customStyle="1" w:styleId="xl22">
    <w:name w:val="xl22"/>
    <w:basedOn w:val="Normal"/>
    <w:rsid w:val="002F74D0"/>
    <w:pPr>
      <w:pBdr>
        <w:left w:val="single" w:sz="4" w:space="0" w:color="auto"/>
        <w:right w:val="single" w:sz="4" w:space="0" w:color="auto"/>
      </w:pBdr>
      <w:spacing w:before="100" w:beforeAutospacing="1" w:after="100" w:afterAutospacing="1"/>
    </w:pPr>
    <w:rPr>
      <w:rFonts w:ascii="Arial Unicode MS" w:eastAsia="Arial Unicode MS" w:hAnsi="Arial Unicode MS" w:cs="Courier New"/>
      <w:szCs w:val="24"/>
      <w:lang w:val="en-GB" w:eastAsia="en-US"/>
    </w:rPr>
  </w:style>
  <w:style w:type="paragraph" w:customStyle="1" w:styleId="xl24">
    <w:name w:val="xl24"/>
    <w:basedOn w:val="Normal"/>
    <w:rsid w:val="002F74D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5">
    <w:name w:val="xl25"/>
    <w:basedOn w:val="Normal"/>
    <w:rsid w:val="002F74D0"/>
    <w:pPr>
      <w:pBdr>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6">
    <w:name w:val="xl26"/>
    <w:basedOn w:val="Normal"/>
    <w:rsid w:val="002F74D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7">
    <w:name w:val="xl27"/>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b/>
      <w:bCs/>
      <w:szCs w:val="24"/>
      <w:lang w:val="en-GB" w:eastAsia="en-US"/>
    </w:rPr>
  </w:style>
  <w:style w:type="paragraph" w:customStyle="1" w:styleId="xl28">
    <w:name w:val="xl28"/>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29">
    <w:name w:val="xl29"/>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0">
    <w:name w:val="xl30"/>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1">
    <w:name w:val="xl31"/>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2">
    <w:name w:val="xl32"/>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3">
    <w:name w:val="xl33"/>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font1">
    <w:name w:val="font1"/>
    <w:basedOn w:val="Normal"/>
    <w:rsid w:val="002F74D0"/>
    <w:pPr>
      <w:spacing w:before="100" w:beforeAutospacing="1" w:after="100" w:afterAutospacing="1"/>
    </w:pPr>
    <w:rPr>
      <w:rFonts w:eastAsia="Arial Unicode MS" w:cs="Arial"/>
      <w:sz w:val="20"/>
      <w:lang w:val="en-GB" w:eastAsia="en-US"/>
    </w:rPr>
  </w:style>
  <w:style w:type="paragraph" w:customStyle="1" w:styleId="font5">
    <w:name w:val="font5"/>
    <w:basedOn w:val="Normal"/>
    <w:rsid w:val="002F74D0"/>
    <w:pPr>
      <w:spacing w:before="100" w:beforeAutospacing="1" w:after="100" w:afterAutospacing="1"/>
    </w:pPr>
    <w:rPr>
      <w:rFonts w:eastAsia="Arial Unicode MS" w:cs="Arial"/>
      <w:sz w:val="20"/>
      <w:lang w:val="en-GB" w:eastAsia="en-US"/>
    </w:rPr>
  </w:style>
  <w:style w:type="paragraph" w:customStyle="1" w:styleId="xl34">
    <w:name w:val="xl34"/>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Cs w:val="24"/>
      <w:lang w:val="en-GB" w:eastAsia="en-US"/>
    </w:rPr>
  </w:style>
  <w:style w:type="paragraph" w:customStyle="1" w:styleId="xl35">
    <w:name w:val="xl35"/>
    <w:basedOn w:val="Normal"/>
    <w:rsid w:val="002F74D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cs="Arial"/>
      <w:b/>
      <w:bCs/>
      <w:szCs w:val="24"/>
      <w:lang w:val="en-GB" w:eastAsia="en-US"/>
    </w:rPr>
  </w:style>
  <w:style w:type="paragraph" w:customStyle="1" w:styleId="xl36">
    <w:name w:val="xl36"/>
    <w:basedOn w:val="Normal"/>
    <w:rsid w:val="002F74D0"/>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eastAsia="Arial Unicode MS" w:cs="Arial"/>
      <w:b/>
      <w:bCs/>
      <w:szCs w:val="24"/>
      <w:lang w:val="en-GB" w:eastAsia="en-US"/>
    </w:rPr>
  </w:style>
  <w:style w:type="paragraph" w:customStyle="1" w:styleId="DefaultText">
    <w:name w:val="Default Text"/>
    <w:basedOn w:val="Normal"/>
    <w:link w:val="DefaultTextChar"/>
    <w:rsid w:val="002F74D0"/>
    <w:rPr>
      <w:rFonts w:ascii="Times New Roman" w:hAnsi="Times New Roman"/>
      <w:lang w:val="en-US" w:eastAsia="en-US"/>
    </w:rPr>
  </w:style>
  <w:style w:type="paragraph" w:styleId="ListBullet">
    <w:name w:val="List Bullet"/>
    <w:basedOn w:val="Normal"/>
    <w:autoRedefine/>
    <w:rsid w:val="002F74D0"/>
    <w:pPr>
      <w:numPr>
        <w:numId w:val="1"/>
      </w:numPr>
    </w:pPr>
    <w:rPr>
      <w:rFonts w:ascii="Times New Roman" w:hAnsi="Times New Roman"/>
      <w:lang w:val="en-GB" w:eastAsia="en-US"/>
    </w:rPr>
  </w:style>
  <w:style w:type="character" w:customStyle="1" w:styleId="TableTextChar">
    <w:name w:val="Table Text Char"/>
    <w:link w:val="TableText"/>
    <w:rsid w:val="002F74D0"/>
    <w:rPr>
      <w:sz w:val="24"/>
      <w:lang w:val="en-US" w:eastAsia="en-US" w:bidi="ar-SA"/>
    </w:rPr>
  </w:style>
  <w:style w:type="character" w:styleId="Strong">
    <w:name w:val="Strong"/>
    <w:uiPriority w:val="22"/>
    <w:qFormat/>
    <w:rsid w:val="00A72626"/>
    <w:rPr>
      <w:b/>
      <w:bCs/>
    </w:rPr>
  </w:style>
  <w:style w:type="paragraph" w:styleId="ListParagraph">
    <w:name w:val="List Paragraph"/>
    <w:basedOn w:val="Normal"/>
    <w:uiPriority w:val="34"/>
    <w:qFormat/>
    <w:rsid w:val="001B72EF"/>
    <w:pPr>
      <w:ind w:left="720"/>
    </w:pPr>
  </w:style>
  <w:style w:type="character" w:customStyle="1" w:styleId="HeaderChar">
    <w:name w:val="Header Char"/>
    <w:aliases w:val="Header Char Char Char Char Char Char1,Header Char Char Char Char,hd Char Char1,hd Char Char Char,even Char"/>
    <w:link w:val="Header"/>
    <w:rsid w:val="00674747"/>
    <w:rPr>
      <w:rFonts w:ascii="Arial" w:hAnsi="Arial"/>
      <w:sz w:val="24"/>
      <w:lang w:val="ro-RO" w:eastAsia="ro-RO"/>
    </w:rPr>
  </w:style>
  <w:style w:type="character" w:customStyle="1" w:styleId="HeaderCharCharCharCharCharChar">
    <w:name w:val="Header Char Char Char Char Char Char"/>
    <w:aliases w:val="Header Char Char Char Char Char1"/>
    <w:rsid w:val="0057752C"/>
    <w:rPr>
      <w:rFonts w:ascii="Arial" w:hAnsi="Arial"/>
      <w:sz w:val="24"/>
      <w:lang w:val="ro-RO" w:eastAsia="ro-RO"/>
    </w:rPr>
  </w:style>
  <w:style w:type="paragraph" w:customStyle="1" w:styleId="CharCharCharCharCharCharCharCharChar">
    <w:name w:val="Char Char Char Char Char Char Char Char Char"/>
    <w:basedOn w:val="Normal"/>
    <w:rsid w:val="00BA61CE"/>
    <w:pPr>
      <w:autoSpaceDE w:val="0"/>
      <w:autoSpaceDN w:val="0"/>
      <w:spacing w:after="160" w:line="240" w:lineRule="exact"/>
    </w:pPr>
    <w:rPr>
      <w:rFonts w:cs="Arial"/>
      <w:b/>
      <w:sz w:val="20"/>
      <w:lang w:val="en-US" w:eastAsia="de-DE"/>
    </w:rPr>
  </w:style>
  <w:style w:type="paragraph" w:customStyle="1" w:styleId="CharChar">
    <w:name w:val="Char Char"/>
    <w:basedOn w:val="Normal"/>
    <w:rsid w:val="00F64851"/>
    <w:pPr>
      <w:autoSpaceDE w:val="0"/>
      <w:autoSpaceDN w:val="0"/>
      <w:spacing w:after="160" w:line="240" w:lineRule="exact"/>
    </w:pPr>
    <w:rPr>
      <w:rFonts w:cs="Arial"/>
      <w:b/>
      <w:sz w:val="20"/>
      <w:lang w:val="en-US" w:eastAsia="de-DE"/>
    </w:rPr>
  </w:style>
  <w:style w:type="character" w:customStyle="1" w:styleId="BodyTextChar">
    <w:name w:val="Body Text Char"/>
    <w:aliases w:val=" Char Char"/>
    <w:link w:val="BodyText"/>
    <w:rsid w:val="00572542"/>
    <w:rPr>
      <w:rFonts w:ascii="Arial" w:hAnsi="Arial"/>
      <w:b/>
      <w:sz w:val="24"/>
      <w:lang w:val="ro-RO" w:eastAsia="ro-RO" w:bidi="ar-SA"/>
    </w:rPr>
  </w:style>
  <w:style w:type="character" w:customStyle="1" w:styleId="FooterChar">
    <w:name w:val="Footer Char"/>
    <w:aliases w:val="(Pg Char,No. Char,Code) Char"/>
    <w:link w:val="Footer"/>
    <w:uiPriority w:val="99"/>
    <w:rsid w:val="00536D90"/>
    <w:rPr>
      <w:rFonts w:ascii="Arial" w:hAnsi="Arial"/>
      <w:sz w:val="24"/>
      <w:lang w:val="ro-RO" w:eastAsia="ro-RO" w:bidi="ar-SA"/>
    </w:rPr>
  </w:style>
  <w:style w:type="paragraph" w:customStyle="1" w:styleId="CharCharCharCharCharChar">
    <w:name w:val="Char Char Char Char Char Char"/>
    <w:basedOn w:val="Normal"/>
    <w:rsid w:val="00264850"/>
    <w:pPr>
      <w:autoSpaceDE w:val="0"/>
      <w:autoSpaceDN w:val="0"/>
      <w:spacing w:after="160" w:line="240" w:lineRule="exact"/>
    </w:pPr>
    <w:rPr>
      <w:rFonts w:cs="Arial"/>
      <w:b/>
      <w:sz w:val="20"/>
      <w:lang w:val="en-US" w:eastAsia="de-DE"/>
    </w:rPr>
  </w:style>
  <w:style w:type="character" w:customStyle="1" w:styleId="labeldatatext">
    <w:name w:val="labeldatatext"/>
    <w:basedOn w:val="DefaultParagraphFont"/>
    <w:rsid w:val="0029295F"/>
  </w:style>
  <w:style w:type="character" w:customStyle="1" w:styleId="Char2">
    <w:name w:val="Char2"/>
    <w:rsid w:val="00D91F06"/>
    <w:rPr>
      <w:sz w:val="22"/>
      <w:szCs w:val="22"/>
    </w:rPr>
  </w:style>
  <w:style w:type="character" w:customStyle="1" w:styleId="DefaultTextChar">
    <w:name w:val="Default Text Char"/>
    <w:link w:val="DefaultText"/>
    <w:locked/>
    <w:rsid w:val="00EB1478"/>
    <w:rPr>
      <w:sz w:val="24"/>
    </w:rPr>
  </w:style>
  <w:style w:type="paragraph" w:customStyle="1" w:styleId="StyleHeading2TimesNewRomanJustified1">
    <w:name w:val="Style Heading 2 + Times New Roman Justified1"/>
    <w:basedOn w:val="Heading2"/>
    <w:next w:val="Normal"/>
    <w:autoRedefine/>
    <w:rsid w:val="00154D9F"/>
    <w:pPr>
      <w:tabs>
        <w:tab w:val="left" w:pos="709"/>
      </w:tabs>
      <w:spacing w:before="0"/>
      <w:ind w:left="502"/>
    </w:pPr>
    <w:rPr>
      <w:rFonts w:ascii="Times New Roman" w:hAnsi="Times New Roman"/>
      <w:b/>
      <w:bCs/>
      <w:lang w:val="x-none" w:eastAsia="x-none"/>
    </w:rPr>
  </w:style>
  <w:style w:type="paragraph" w:customStyle="1" w:styleId="BodyText1">
    <w:name w:val="Body Text1"/>
    <w:rsid w:val="001762B9"/>
    <w:pPr>
      <w:spacing w:after="113"/>
      <w:ind w:left="340"/>
    </w:pPr>
    <w:rPr>
      <w:rFonts w:ascii="Book Antiqua Rom" w:hAnsi="Book Antiqua Rom" w:cs="Book Antiqua Rom"/>
      <w:color w:val="000000"/>
    </w:rPr>
  </w:style>
  <w:style w:type="paragraph" w:styleId="NormalWeb">
    <w:name w:val="Normal (Web)"/>
    <w:basedOn w:val="Normal"/>
    <w:rsid w:val="00C934C2"/>
    <w:pPr>
      <w:spacing w:before="100" w:beforeAutospacing="1" w:after="100" w:afterAutospacing="1"/>
    </w:pPr>
    <w:rPr>
      <w:rFonts w:ascii="Times New Roman" w:hAnsi="Times New Roman"/>
      <w:szCs w:val="24"/>
      <w:lang w:val="en-US" w:eastAsia="en-US"/>
    </w:rPr>
  </w:style>
  <w:style w:type="paragraph" w:customStyle="1" w:styleId="ListBullet1">
    <w:name w:val="List Bullet 1"/>
    <w:basedOn w:val="Normal"/>
    <w:rsid w:val="005F3A53"/>
    <w:pPr>
      <w:tabs>
        <w:tab w:val="num" w:pos="360"/>
      </w:tabs>
      <w:spacing w:after="240"/>
      <w:jc w:val="both"/>
    </w:pPr>
    <w:rPr>
      <w:rFonts w:ascii="Times New Roman" w:hAnsi="Times New Roman"/>
      <w:lang w:val="en-GB" w:eastAsia="en-US"/>
    </w:rPr>
  </w:style>
  <w:style w:type="character" w:customStyle="1" w:styleId="Heading2Char">
    <w:name w:val="Heading 2 Char"/>
    <w:basedOn w:val="DefaultParagraphFont"/>
    <w:link w:val="Heading2"/>
    <w:rsid w:val="00657EB8"/>
    <w:rPr>
      <w:rFonts w:ascii="Arial" w:hAnsi="Arial"/>
      <w:sz w:val="24"/>
      <w:lang w:val="ro-RO" w:eastAsia="ro-RO"/>
    </w:rPr>
  </w:style>
  <w:style w:type="paragraph" w:styleId="Revision">
    <w:name w:val="Revision"/>
    <w:hidden/>
    <w:uiPriority w:val="99"/>
    <w:semiHidden/>
    <w:rsid w:val="00A110C9"/>
    <w:rPr>
      <w:rFonts w:ascii="Arial" w:hAnsi="Arial"/>
      <w:sz w:val="24"/>
      <w:lang w:val="ro-RO" w:eastAsia="ro-RO"/>
    </w:rPr>
  </w:style>
  <w:style w:type="table" w:customStyle="1" w:styleId="TableGrid1">
    <w:name w:val="Table Grid1"/>
    <w:basedOn w:val="TableNormal"/>
    <w:next w:val="TableGrid"/>
    <w:rsid w:val="00254486"/>
    <w:rPr>
      <w:rFonts w:ascii="Calibri" w:eastAsia="Calibri" w:hAnsi="Calibri" w:cs="Arial"/>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5F7"/>
    <w:rPr>
      <w:rFonts w:ascii="Arial" w:hAnsi="Arial"/>
      <w:sz w:val="24"/>
      <w:lang w:val="ro-RO" w:eastAsia="ro-RO"/>
    </w:rPr>
  </w:style>
  <w:style w:type="paragraph" w:styleId="Heading1">
    <w:name w:val="heading 1"/>
    <w:basedOn w:val="Normal"/>
    <w:next w:val="Normal"/>
    <w:qFormat/>
    <w:rsid w:val="008A4CF8"/>
    <w:pPr>
      <w:keepNext/>
      <w:autoSpaceDE w:val="0"/>
      <w:autoSpaceDN w:val="0"/>
      <w:adjustRightInd w:val="0"/>
      <w:spacing w:line="276" w:lineRule="auto"/>
      <w:jc w:val="both"/>
      <w:outlineLvl w:val="0"/>
    </w:pPr>
    <w:rPr>
      <w:rFonts w:cs="Arial"/>
      <w:b/>
      <w:sz w:val="22"/>
      <w:szCs w:val="22"/>
      <w:lang w:val="x-none" w:eastAsia="en-US"/>
    </w:rPr>
  </w:style>
  <w:style w:type="paragraph" w:styleId="Heading2">
    <w:name w:val="heading 2"/>
    <w:basedOn w:val="Normal"/>
    <w:next w:val="Normal"/>
    <w:link w:val="Heading2Char"/>
    <w:qFormat/>
    <w:rsid w:val="001266D2"/>
    <w:pPr>
      <w:keepNext/>
      <w:spacing w:before="120"/>
      <w:jc w:val="both"/>
      <w:outlineLvl w:val="1"/>
    </w:pPr>
  </w:style>
  <w:style w:type="paragraph" w:styleId="Heading3">
    <w:name w:val="heading 3"/>
    <w:basedOn w:val="Normal"/>
    <w:next w:val="Normal"/>
    <w:qFormat/>
    <w:rsid w:val="001266D2"/>
    <w:pPr>
      <w:keepNext/>
      <w:jc w:val="center"/>
      <w:outlineLvl w:val="2"/>
    </w:pPr>
    <w:rPr>
      <w:b/>
    </w:rPr>
  </w:style>
  <w:style w:type="paragraph" w:styleId="Heading4">
    <w:name w:val="heading 4"/>
    <w:basedOn w:val="Normal"/>
    <w:next w:val="Normal"/>
    <w:qFormat/>
    <w:rsid w:val="001266D2"/>
    <w:pPr>
      <w:keepNext/>
      <w:outlineLvl w:val="3"/>
    </w:pPr>
    <w:rPr>
      <w:b/>
    </w:rPr>
  </w:style>
  <w:style w:type="paragraph" w:styleId="Heading5">
    <w:name w:val="heading 5"/>
    <w:basedOn w:val="Normal"/>
    <w:next w:val="Normal"/>
    <w:qFormat/>
    <w:rsid w:val="001266D2"/>
    <w:pPr>
      <w:keepNext/>
      <w:ind w:firstLine="720"/>
      <w:jc w:val="both"/>
      <w:outlineLvl w:val="4"/>
    </w:pPr>
    <w:rPr>
      <w:u w:val="single"/>
    </w:rPr>
  </w:style>
  <w:style w:type="paragraph" w:styleId="Heading6">
    <w:name w:val="heading 6"/>
    <w:basedOn w:val="Normal"/>
    <w:next w:val="Normal"/>
    <w:qFormat/>
    <w:rsid w:val="001266D2"/>
    <w:pPr>
      <w:keepNext/>
      <w:jc w:val="both"/>
      <w:outlineLvl w:val="5"/>
    </w:pPr>
    <w:rPr>
      <w:b/>
    </w:rPr>
  </w:style>
  <w:style w:type="paragraph" w:styleId="Heading7">
    <w:name w:val="heading 7"/>
    <w:basedOn w:val="Normal"/>
    <w:next w:val="Normal"/>
    <w:qFormat/>
    <w:rsid w:val="001266D2"/>
    <w:pPr>
      <w:keepNext/>
      <w:ind w:left="720"/>
      <w:jc w:val="both"/>
      <w:outlineLvl w:val="6"/>
    </w:pPr>
    <w:rPr>
      <w:u w:val="single"/>
    </w:rPr>
  </w:style>
  <w:style w:type="paragraph" w:styleId="Heading8">
    <w:name w:val="heading 8"/>
    <w:basedOn w:val="Normal"/>
    <w:next w:val="Normal"/>
    <w:qFormat/>
    <w:rsid w:val="001266D2"/>
    <w:pPr>
      <w:keepNext/>
      <w:ind w:firstLine="720"/>
      <w:outlineLvl w:val="7"/>
    </w:pPr>
    <w:rPr>
      <w:b/>
    </w:rPr>
  </w:style>
  <w:style w:type="paragraph" w:styleId="Heading9">
    <w:name w:val="heading 9"/>
    <w:basedOn w:val="Normal"/>
    <w:next w:val="Normal"/>
    <w:qFormat/>
    <w:rsid w:val="001266D2"/>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w:basedOn w:val="Normal"/>
    <w:link w:val="BodyTextChar"/>
    <w:rsid w:val="001266D2"/>
    <w:pPr>
      <w:jc w:val="both"/>
    </w:pPr>
    <w:rPr>
      <w:b/>
    </w:rPr>
  </w:style>
  <w:style w:type="paragraph" w:styleId="Header">
    <w:name w:val="header"/>
    <w:aliases w:val="Header Char Char Char Char Char,Header Char Char Char,hd Char,hd Char Char,even"/>
    <w:basedOn w:val="Normal"/>
    <w:link w:val="HeaderChar"/>
    <w:rsid w:val="001266D2"/>
    <w:pPr>
      <w:tabs>
        <w:tab w:val="center" w:pos="4153"/>
        <w:tab w:val="right" w:pos="8306"/>
      </w:tabs>
    </w:pPr>
  </w:style>
  <w:style w:type="paragraph" w:styleId="Footer">
    <w:name w:val="footer"/>
    <w:aliases w:val="(Pg,No.,Code)"/>
    <w:basedOn w:val="Normal"/>
    <w:link w:val="FooterChar"/>
    <w:uiPriority w:val="99"/>
    <w:rsid w:val="001266D2"/>
    <w:pPr>
      <w:tabs>
        <w:tab w:val="center" w:pos="4153"/>
        <w:tab w:val="right" w:pos="8306"/>
      </w:tabs>
    </w:pPr>
  </w:style>
  <w:style w:type="character" w:styleId="PageNumber">
    <w:name w:val="page number"/>
    <w:basedOn w:val="DefaultParagraphFont"/>
    <w:rsid w:val="001266D2"/>
  </w:style>
  <w:style w:type="paragraph" w:styleId="FootnoteText">
    <w:name w:val="footnote text"/>
    <w:basedOn w:val="Normal"/>
    <w:semiHidden/>
    <w:rsid w:val="001266D2"/>
    <w:rPr>
      <w:sz w:val="20"/>
    </w:rPr>
  </w:style>
  <w:style w:type="character" w:styleId="FootnoteReference">
    <w:name w:val="footnote reference"/>
    <w:semiHidden/>
    <w:rsid w:val="001266D2"/>
    <w:rPr>
      <w:vertAlign w:val="superscript"/>
    </w:rPr>
  </w:style>
  <w:style w:type="paragraph" w:styleId="DocumentMap">
    <w:name w:val="Document Map"/>
    <w:basedOn w:val="Normal"/>
    <w:semiHidden/>
    <w:rsid w:val="001266D2"/>
    <w:pPr>
      <w:shd w:val="clear" w:color="auto" w:fill="000080"/>
    </w:pPr>
    <w:rPr>
      <w:rFonts w:ascii="Tahoma" w:hAnsi="Tahoma"/>
    </w:rPr>
  </w:style>
  <w:style w:type="paragraph" w:styleId="BodyText2">
    <w:name w:val="Body Text 2"/>
    <w:basedOn w:val="Normal"/>
    <w:rsid w:val="001266D2"/>
    <w:pPr>
      <w:jc w:val="both"/>
    </w:pPr>
  </w:style>
  <w:style w:type="paragraph" w:styleId="Title">
    <w:name w:val="Title"/>
    <w:basedOn w:val="Normal"/>
    <w:qFormat/>
    <w:rsid w:val="001266D2"/>
    <w:pPr>
      <w:jc w:val="center"/>
    </w:pPr>
    <w:rPr>
      <w:b/>
    </w:rPr>
  </w:style>
  <w:style w:type="paragraph" w:styleId="BodyTextIndent">
    <w:name w:val="Body Text Indent"/>
    <w:basedOn w:val="Normal"/>
    <w:rsid w:val="001266D2"/>
    <w:pPr>
      <w:ind w:firstLine="720"/>
      <w:jc w:val="both"/>
    </w:pPr>
    <w:rPr>
      <w:kern w:val="22"/>
    </w:rPr>
  </w:style>
  <w:style w:type="paragraph" w:styleId="BodyTextIndent2">
    <w:name w:val="Body Text Indent 2"/>
    <w:basedOn w:val="Normal"/>
    <w:rsid w:val="001266D2"/>
    <w:pPr>
      <w:ind w:firstLine="720"/>
    </w:pPr>
  </w:style>
  <w:style w:type="paragraph" w:styleId="BodyText3">
    <w:name w:val="Body Text 3"/>
    <w:basedOn w:val="Normal"/>
    <w:rsid w:val="001266D2"/>
    <w:pPr>
      <w:jc w:val="center"/>
    </w:pPr>
  </w:style>
  <w:style w:type="paragraph" w:styleId="BodyTextIndent3">
    <w:name w:val="Body Text Indent 3"/>
    <w:basedOn w:val="Normal"/>
    <w:rsid w:val="001266D2"/>
    <w:pPr>
      <w:keepNext/>
      <w:keepLines/>
      <w:ind w:firstLine="170"/>
      <w:jc w:val="both"/>
    </w:pPr>
    <w:rPr>
      <w:kern w:val="24"/>
    </w:rPr>
  </w:style>
  <w:style w:type="paragraph" w:styleId="TOC6">
    <w:name w:val="toc 6"/>
    <w:basedOn w:val="TOC4"/>
    <w:next w:val="Normal"/>
    <w:autoRedefine/>
    <w:semiHidden/>
    <w:rsid w:val="001266D2"/>
    <w:pPr>
      <w:ind w:left="1200"/>
    </w:pPr>
  </w:style>
  <w:style w:type="paragraph" w:styleId="TOC4">
    <w:name w:val="toc 4"/>
    <w:basedOn w:val="Normal"/>
    <w:next w:val="Normal"/>
    <w:autoRedefine/>
    <w:semiHidden/>
    <w:rsid w:val="001266D2"/>
    <w:pPr>
      <w:ind w:left="720"/>
    </w:pPr>
    <w:rPr>
      <w:rFonts w:ascii="Times New Roman" w:hAnsi="Times New Roman"/>
      <w:sz w:val="18"/>
      <w:szCs w:val="18"/>
    </w:rPr>
  </w:style>
  <w:style w:type="paragraph" w:styleId="BlockText">
    <w:name w:val="Block Text"/>
    <w:basedOn w:val="Normal"/>
    <w:rsid w:val="001266D2"/>
    <w:pPr>
      <w:ind w:left="-57" w:right="-57"/>
      <w:jc w:val="center"/>
    </w:pPr>
  </w:style>
  <w:style w:type="paragraph" w:styleId="Caption">
    <w:name w:val="caption"/>
    <w:basedOn w:val="Normal"/>
    <w:next w:val="Normal"/>
    <w:qFormat/>
    <w:rsid w:val="001266D2"/>
    <w:pPr>
      <w:jc w:val="both"/>
    </w:pPr>
    <w:rPr>
      <w:rFonts w:ascii="Times New Roman" w:hAnsi="Times New Roman"/>
      <w:i/>
      <w:color w:val="000000"/>
      <w:sz w:val="20"/>
      <w:lang w:val="en-US"/>
    </w:rPr>
  </w:style>
  <w:style w:type="paragraph" w:styleId="BalloonText">
    <w:name w:val="Balloon Text"/>
    <w:basedOn w:val="Normal"/>
    <w:semiHidden/>
    <w:rsid w:val="001266D2"/>
    <w:rPr>
      <w:rFonts w:ascii="Tahoma" w:hAnsi="Tahoma" w:cs="Tahoma"/>
      <w:sz w:val="16"/>
      <w:szCs w:val="16"/>
    </w:rPr>
  </w:style>
  <w:style w:type="table" w:styleId="TableGrid">
    <w:name w:val="Table Grid"/>
    <w:basedOn w:val="TableNormal"/>
    <w:rsid w:val="00502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F23B47"/>
    <w:pPr>
      <w:overflowPunct w:val="0"/>
      <w:autoSpaceDE w:val="0"/>
      <w:autoSpaceDN w:val="0"/>
      <w:adjustRightInd w:val="0"/>
      <w:textAlignment w:val="baseline"/>
    </w:pPr>
    <w:rPr>
      <w:rFonts w:ascii="Times New Roman" w:hAnsi="Times New Roman"/>
      <w:lang w:val="en-US" w:eastAsia="en-US"/>
    </w:rPr>
  </w:style>
  <w:style w:type="character" w:styleId="Hyperlink">
    <w:name w:val="Hyperlink"/>
    <w:uiPriority w:val="99"/>
    <w:rsid w:val="00F23B47"/>
    <w:rPr>
      <w:color w:val="0000FF"/>
      <w:u w:val="single"/>
    </w:rPr>
  </w:style>
  <w:style w:type="paragraph" w:customStyle="1" w:styleId="TableText">
    <w:name w:val="Table Text"/>
    <w:basedOn w:val="Normal"/>
    <w:link w:val="TableTextChar"/>
    <w:rsid w:val="00F23B47"/>
    <w:pPr>
      <w:tabs>
        <w:tab w:val="decimal" w:pos="0"/>
      </w:tabs>
    </w:pPr>
    <w:rPr>
      <w:rFonts w:ascii="Times New Roman" w:hAnsi="Times New Roman"/>
      <w:lang w:val="en-US" w:eastAsia="en-US"/>
    </w:rPr>
  </w:style>
  <w:style w:type="character" w:styleId="CommentReference">
    <w:name w:val="annotation reference"/>
    <w:semiHidden/>
    <w:rsid w:val="002D7196"/>
    <w:rPr>
      <w:sz w:val="16"/>
      <w:szCs w:val="16"/>
    </w:rPr>
  </w:style>
  <w:style w:type="paragraph" w:styleId="CommentText">
    <w:name w:val="annotation text"/>
    <w:basedOn w:val="Normal"/>
    <w:semiHidden/>
    <w:rsid w:val="002D7196"/>
    <w:rPr>
      <w:sz w:val="20"/>
    </w:rPr>
  </w:style>
  <w:style w:type="paragraph" w:styleId="CommentSubject">
    <w:name w:val="annotation subject"/>
    <w:basedOn w:val="CommentText"/>
    <w:next w:val="CommentText"/>
    <w:semiHidden/>
    <w:rsid w:val="002D7196"/>
    <w:rPr>
      <w:b/>
      <w:bCs/>
    </w:rPr>
  </w:style>
  <w:style w:type="paragraph" w:styleId="TOC1">
    <w:name w:val="toc 1"/>
    <w:basedOn w:val="Normal"/>
    <w:next w:val="Normal"/>
    <w:autoRedefine/>
    <w:uiPriority w:val="39"/>
    <w:rsid w:val="00D15772"/>
    <w:pPr>
      <w:tabs>
        <w:tab w:val="right" w:leader="dot" w:pos="9214"/>
      </w:tabs>
      <w:spacing w:before="120" w:after="120"/>
    </w:pPr>
    <w:rPr>
      <w:rFonts w:ascii="Times New Roman" w:hAnsi="Times New Roman"/>
      <w:b/>
      <w:bCs/>
      <w:caps/>
      <w:sz w:val="20"/>
    </w:rPr>
  </w:style>
  <w:style w:type="paragraph" w:styleId="TOC2">
    <w:name w:val="toc 2"/>
    <w:basedOn w:val="Normal"/>
    <w:next w:val="Normal"/>
    <w:autoRedefine/>
    <w:uiPriority w:val="39"/>
    <w:rsid w:val="00A110C9"/>
    <w:pPr>
      <w:tabs>
        <w:tab w:val="left" w:pos="567"/>
        <w:tab w:val="left" w:pos="960"/>
        <w:tab w:val="right" w:leader="dot" w:pos="9202"/>
      </w:tabs>
      <w:spacing w:line="276" w:lineRule="auto"/>
    </w:pPr>
    <w:rPr>
      <w:rFonts w:ascii="Times New Roman" w:hAnsi="Times New Roman"/>
      <w:smallCaps/>
      <w:sz w:val="18"/>
      <w:szCs w:val="18"/>
    </w:rPr>
  </w:style>
  <w:style w:type="paragraph" w:styleId="TOC3">
    <w:name w:val="toc 3"/>
    <w:basedOn w:val="Normal"/>
    <w:next w:val="Normal"/>
    <w:autoRedefine/>
    <w:uiPriority w:val="39"/>
    <w:rsid w:val="002F74D0"/>
    <w:pPr>
      <w:ind w:left="480"/>
    </w:pPr>
    <w:rPr>
      <w:rFonts w:ascii="Times New Roman" w:hAnsi="Times New Roman"/>
      <w:i/>
      <w:iCs/>
      <w:sz w:val="20"/>
    </w:rPr>
  </w:style>
  <w:style w:type="paragraph" w:styleId="TOC5">
    <w:name w:val="toc 5"/>
    <w:basedOn w:val="Normal"/>
    <w:next w:val="Normal"/>
    <w:autoRedefine/>
    <w:semiHidden/>
    <w:rsid w:val="002F74D0"/>
    <w:pPr>
      <w:ind w:left="960"/>
    </w:pPr>
    <w:rPr>
      <w:rFonts w:ascii="Times New Roman" w:hAnsi="Times New Roman"/>
      <w:sz w:val="18"/>
      <w:szCs w:val="18"/>
    </w:rPr>
  </w:style>
  <w:style w:type="paragraph" w:styleId="TOC7">
    <w:name w:val="toc 7"/>
    <w:basedOn w:val="Normal"/>
    <w:next w:val="Normal"/>
    <w:autoRedefine/>
    <w:semiHidden/>
    <w:rsid w:val="002F74D0"/>
    <w:pPr>
      <w:ind w:left="1440"/>
    </w:pPr>
    <w:rPr>
      <w:rFonts w:ascii="Times New Roman" w:hAnsi="Times New Roman"/>
      <w:sz w:val="18"/>
      <w:szCs w:val="18"/>
    </w:rPr>
  </w:style>
  <w:style w:type="paragraph" w:styleId="TOC8">
    <w:name w:val="toc 8"/>
    <w:basedOn w:val="Normal"/>
    <w:next w:val="Normal"/>
    <w:autoRedefine/>
    <w:semiHidden/>
    <w:rsid w:val="002F74D0"/>
    <w:pPr>
      <w:ind w:left="1680"/>
    </w:pPr>
    <w:rPr>
      <w:rFonts w:ascii="Times New Roman" w:hAnsi="Times New Roman"/>
      <w:sz w:val="18"/>
      <w:szCs w:val="18"/>
    </w:rPr>
  </w:style>
  <w:style w:type="paragraph" w:styleId="TOC9">
    <w:name w:val="toc 9"/>
    <w:basedOn w:val="Normal"/>
    <w:next w:val="Normal"/>
    <w:autoRedefine/>
    <w:semiHidden/>
    <w:rsid w:val="002F74D0"/>
    <w:pPr>
      <w:ind w:left="1920"/>
    </w:pPr>
    <w:rPr>
      <w:rFonts w:ascii="Times New Roman" w:hAnsi="Times New Roman"/>
      <w:sz w:val="18"/>
      <w:szCs w:val="18"/>
    </w:rPr>
  </w:style>
  <w:style w:type="character" w:styleId="FollowedHyperlink">
    <w:name w:val="FollowedHyperlink"/>
    <w:rsid w:val="002F74D0"/>
    <w:rPr>
      <w:color w:val="800080"/>
      <w:u w:val="single"/>
    </w:rPr>
  </w:style>
  <w:style w:type="paragraph" w:customStyle="1" w:styleId="xl22">
    <w:name w:val="xl22"/>
    <w:basedOn w:val="Normal"/>
    <w:rsid w:val="002F74D0"/>
    <w:pPr>
      <w:pBdr>
        <w:left w:val="single" w:sz="4" w:space="0" w:color="auto"/>
        <w:right w:val="single" w:sz="4" w:space="0" w:color="auto"/>
      </w:pBdr>
      <w:spacing w:before="100" w:beforeAutospacing="1" w:after="100" w:afterAutospacing="1"/>
    </w:pPr>
    <w:rPr>
      <w:rFonts w:ascii="Arial Unicode MS" w:eastAsia="Arial Unicode MS" w:hAnsi="Arial Unicode MS" w:cs="Courier New"/>
      <w:szCs w:val="24"/>
      <w:lang w:val="en-GB" w:eastAsia="en-US"/>
    </w:rPr>
  </w:style>
  <w:style w:type="paragraph" w:customStyle="1" w:styleId="xl24">
    <w:name w:val="xl24"/>
    <w:basedOn w:val="Normal"/>
    <w:rsid w:val="002F74D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5">
    <w:name w:val="xl25"/>
    <w:basedOn w:val="Normal"/>
    <w:rsid w:val="002F74D0"/>
    <w:pPr>
      <w:pBdr>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6">
    <w:name w:val="xl26"/>
    <w:basedOn w:val="Normal"/>
    <w:rsid w:val="002F74D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7">
    <w:name w:val="xl27"/>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b/>
      <w:bCs/>
      <w:szCs w:val="24"/>
      <w:lang w:val="en-GB" w:eastAsia="en-US"/>
    </w:rPr>
  </w:style>
  <w:style w:type="paragraph" w:customStyle="1" w:styleId="xl28">
    <w:name w:val="xl28"/>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29">
    <w:name w:val="xl29"/>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0">
    <w:name w:val="xl30"/>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1">
    <w:name w:val="xl31"/>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2">
    <w:name w:val="xl32"/>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3">
    <w:name w:val="xl33"/>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font1">
    <w:name w:val="font1"/>
    <w:basedOn w:val="Normal"/>
    <w:rsid w:val="002F74D0"/>
    <w:pPr>
      <w:spacing w:before="100" w:beforeAutospacing="1" w:after="100" w:afterAutospacing="1"/>
    </w:pPr>
    <w:rPr>
      <w:rFonts w:eastAsia="Arial Unicode MS" w:cs="Arial"/>
      <w:sz w:val="20"/>
      <w:lang w:val="en-GB" w:eastAsia="en-US"/>
    </w:rPr>
  </w:style>
  <w:style w:type="paragraph" w:customStyle="1" w:styleId="font5">
    <w:name w:val="font5"/>
    <w:basedOn w:val="Normal"/>
    <w:rsid w:val="002F74D0"/>
    <w:pPr>
      <w:spacing w:before="100" w:beforeAutospacing="1" w:after="100" w:afterAutospacing="1"/>
    </w:pPr>
    <w:rPr>
      <w:rFonts w:eastAsia="Arial Unicode MS" w:cs="Arial"/>
      <w:sz w:val="20"/>
      <w:lang w:val="en-GB" w:eastAsia="en-US"/>
    </w:rPr>
  </w:style>
  <w:style w:type="paragraph" w:customStyle="1" w:styleId="xl34">
    <w:name w:val="xl34"/>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Cs w:val="24"/>
      <w:lang w:val="en-GB" w:eastAsia="en-US"/>
    </w:rPr>
  </w:style>
  <w:style w:type="paragraph" w:customStyle="1" w:styleId="xl35">
    <w:name w:val="xl35"/>
    <w:basedOn w:val="Normal"/>
    <w:rsid w:val="002F74D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cs="Arial"/>
      <w:b/>
      <w:bCs/>
      <w:szCs w:val="24"/>
      <w:lang w:val="en-GB" w:eastAsia="en-US"/>
    </w:rPr>
  </w:style>
  <w:style w:type="paragraph" w:customStyle="1" w:styleId="xl36">
    <w:name w:val="xl36"/>
    <w:basedOn w:val="Normal"/>
    <w:rsid w:val="002F74D0"/>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eastAsia="Arial Unicode MS" w:cs="Arial"/>
      <w:b/>
      <w:bCs/>
      <w:szCs w:val="24"/>
      <w:lang w:val="en-GB" w:eastAsia="en-US"/>
    </w:rPr>
  </w:style>
  <w:style w:type="paragraph" w:customStyle="1" w:styleId="DefaultText">
    <w:name w:val="Default Text"/>
    <w:basedOn w:val="Normal"/>
    <w:link w:val="DefaultTextChar"/>
    <w:rsid w:val="002F74D0"/>
    <w:rPr>
      <w:rFonts w:ascii="Times New Roman" w:hAnsi="Times New Roman"/>
      <w:lang w:val="en-US" w:eastAsia="en-US"/>
    </w:rPr>
  </w:style>
  <w:style w:type="paragraph" w:styleId="ListBullet">
    <w:name w:val="List Bullet"/>
    <w:basedOn w:val="Normal"/>
    <w:autoRedefine/>
    <w:rsid w:val="002F74D0"/>
    <w:pPr>
      <w:numPr>
        <w:numId w:val="1"/>
      </w:numPr>
    </w:pPr>
    <w:rPr>
      <w:rFonts w:ascii="Times New Roman" w:hAnsi="Times New Roman"/>
      <w:lang w:val="en-GB" w:eastAsia="en-US"/>
    </w:rPr>
  </w:style>
  <w:style w:type="character" w:customStyle="1" w:styleId="TableTextChar">
    <w:name w:val="Table Text Char"/>
    <w:link w:val="TableText"/>
    <w:rsid w:val="002F74D0"/>
    <w:rPr>
      <w:sz w:val="24"/>
      <w:lang w:val="en-US" w:eastAsia="en-US" w:bidi="ar-SA"/>
    </w:rPr>
  </w:style>
  <w:style w:type="character" w:styleId="Strong">
    <w:name w:val="Strong"/>
    <w:uiPriority w:val="22"/>
    <w:qFormat/>
    <w:rsid w:val="00A72626"/>
    <w:rPr>
      <w:b/>
      <w:bCs/>
    </w:rPr>
  </w:style>
  <w:style w:type="paragraph" w:styleId="ListParagraph">
    <w:name w:val="List Paragraph"/>
    <w:basedOn w:val="Normal"/>
    <w:uiPriority w:val="34"/>
    <w:qFormat/>
    <w:rsid w:val="001B72EF"/>
    <w:pPr>
      <w:ind w:left="720"/>
    </w:pPr>
  </w:style>
  <w:style w:type="character" w:customStyle="1" w:styleId="HeaderChar">
    <w:name w:val="Header Char"/>
    <w:aliases w:val="Header Char Char Char Char Char Char1,Header Char Char Char Char,hd Char Char1,hd Char Char Char,even Char"/>
    <w:link w:val="Header"/>
    <w:rsid w:val="00674747"/>
    <w:rPr>
      <w:rFonts w:ascii="Arial" w:hAnsi="Arial"/>
      <w:sz w:val="24"/>
      <w:lang w:val="ro-RO" w:eastAsia="ro-RO"/>
    </w:rPr>
  </w:style>
  <w:style w:type="character" w:customStyle="1" w:styleId="HeaderCharCharCharCharCharChar">
    <w:name w:val="Header Char Char Char Char Char Char"/>
    <w:aliases w:val="Header Char Char Char Char Char1"/>
    <w:rsid w:val="0057752C"/>
    <w:rPr>
      <w:rFonts w:ascii="Arial" w:hAnsi="Arial"/>
      <w:sz w:val="24"/>
      <w:lang w:val="ro-RO" w:eastAsia="ro-RO"/>
    </w:rPr>
  </w:style>
  <w:style w:type="paragraph" w:customStyle="1" w:styleId="CharCharCharCharCharCharCharCharChar">
    <w:name w:val="Char Char Char Char Char Char Char Char Char"/>
    <w:basedOn w:val="Normal"/>
    <w:rsid w:val="00BA61CE"/>
    <w:pPr>
      <w:autoSpaceDE w:val="0"/>
      <w:autoSpaceDN w:val="0"/>
      <w:spacing w:after="160" w:line="240" w:lineRule="exact"/>
    </w:pPr>
    <w:rPr>
      <w:rFonts w:cs="Arial"/>
      <w:b/>
      <w:sz w:val="20"/>
      <w:lang w:val="en-US" w:eastAsia="de-DE"/>
    </w:rPr>
  </w:style>
  <w:style w:type="paragraph" w:customStyle="1" w:styleId="CharChar">
    <w:name w:val="Char Char"/>
    <w:basedOn w:val="Normal"/>
    <w:rsid w:val="00F64851"/>
    <w:pPr>
      <w:autoSpaceDE w:val="0"/>
      <w:autoSpaceDN w:val="0"/>
      <w:spacing w:after="160" w:line="240" w:lineRule="exact"/>
    </w:pPr>
    <w:rPr>
      <w:rFonts w:cs="Arial"/>
      <w:b/>
      <w:sz w:val="20"/>
      <w:lang w:val="en-US" w:eastAsia="de-DE"/>
    </w:rPr>
  </w:style>
  <w:style w:type="character" w:customStyle="1" w:styleId="BodyTextChar">
    <w:name w:val="Body Text Char"/>
    <w:aliases w:val=" Char Char"/>
    <w:link w:val="BodyText"/>
    <w:rsid w:val="00572542"/>
    <w:rPr>
      <w:rFonts w:ascii="Arial" w:hAnsi="Arial"/>
      <w:b/>
      <w:sz w:val="24"/>
      <w:lang w:val="ro-RO" w:eastAsia="ro-RO" w:bidi="ar-SA"/>
    </w:rPr>
  </w:style>
  <w:style w:type="character" w:customStyle="1" w:styleId="FooterChar">
    <w:name w:val="Footer Char"/>
    <w:aliases w:val="(Pg Char,No. Char,Code) Char"/>
    <w:link w:val="Footer"/>
    <w:uiPriority w:val="99"/>
    <w:rsid w:val="00536D90"/>
    <w:rPr>
      <w:rFonts w:ascii="Arial" w:hAnsi="Arial"/>
      <w:sz w:val="24"/>
      <w:lang w:val="ro-RO" w:eastAsia="ro-RO" w:bidi="ar-SA"/>
    </w:rPr>
  </w:style>
  <w:style w:type="paragraph" w:customStyle="1" w:styleId="CharCharCharCharCharChar">
    <w:name w:val="Char Char Char Char Char Char"/>
    <w:basedOn w:val="Normal"/>
    <w:rsid w:val="00264850"/>
    <w:pPr>
      <w:autoSpaceDE w:val="0"/>
      <w:autoSpaceDN w:val="0"/>
      <w:spacing w:after="160" w:line="240" w:lineRule="exact"/>
    </w:pPr>
    <w:rPr>
      <w:rFonts w:cs="Arial"/>
      <w:b/>
      <w:sz w:val="20"/>
      <w:lang w:val="en-US" w:eastAsia="de-DE"/>
    </w:rPr>
  </w:style>
  <w:style w:type="character" w:customStyle="1" w:styleId="labeldatatext">
    <w:name w:val="labeldatatext"/>
    <w:basedOn w:val="DefaultParagraphFont"/>
    <w:rsid w:val="0029295F"/>
  </w:style>
  <w:style w:type="character" w:customStyle="1" w:styleId="Char2">
    <w:name w:val="Char2"/>
    <w:rsid w:val="00D91F06"/>
    <w:rPr>
      <w:sz w:val="22"/>
      <w:szCs w:val="22"/>
    </w:rPr>
  </w:style>
  <w:style w:type="character" w:customStyle="1" w:styleId="DefaultTextChar">
    <w:name w:val="Default Text Char"/>
    <w:link w:val="DefaultText"/>
    <w:locked/>
    <w:rsid w:val="00EB1478"/>
    <w:rPr>
      <w:sz w:val="24"/>
    </w:rPr>
  </w:style>
  <w:style w:type="paragraph" w:customStyle="1" w:styleId="StyleHeading2TimesNewRomanJustified1">
    <w:name w:val="Style Heading 2 + Times New Roman Justified1"/>
    <w:basedOn w:val="Heading2"/>
    <w:next w:val="Normal"/>
    <w:autoRedefine/>
    <w:rsid w:val="00154D9F"/>
    <w:pPr>
      <w:tabs>
        <w:tab w:val="left" w:pos="709"/>
      </w:tabs>
      <w:spacing w:before="0"/>
      <w:ind w:left="502"/>
    </w:pPr>
    <w:rPr>
      <w:rFonts w:ascii="Times New Roman" w:hAnsi="Times New Roman"/>
      <w:b/>
      <w:bCs/>
      <w:lang w:val="x-none" w:eastAsia="x-none"/>
    </w:rPr>
  </w:style>
  <w:style w:type="paragraph" w:customStyle="1" w:styleId="BodyText1">
    <w:name w:val="Body Text1"/>
    <w:rsid w:val="001762B9"/>
    <w:pPr>
      <w:spacing w:after="113"/>
      <w:ind w:left="340"/>
    </w:pPr>
    <w:rPr>
      <w:rFonts w:ascii="Book Antiqua Rom" w:hAnsi="Book Antiqua Rom" w:cs="Book Antiqua Rom"/>
      <w:color w:val="000000"/>
    </w:rPr>
  </w:style>
  <w:style w:type="paragraph" w:styleId="NormalWeb">
    <w:name w:val="Normal (Web)"/>
    <w:basedOn w:val="Normal"/>
    <w:rsid w:val="00C934C2"/>
    <w:pPr>
      <w:spacing w:before="100" w:beforeAutospacing="1" w:after="100" w:afterAutospacing="1"/>
    </w:pPr>
    <w:rPr>
      <w:rFonts w:ascii="Times New Roman" w:hAnsi="Times New Roman"/>
      <w:szCs w:val="24"/>
      <w:lang w:val="en-US" w:eastAsia="en-US"/>
    </w:rPr>
  </w:style>
  <w:style w:type="paragraph" w:customStyle="1" w:styleId="ListBullet1">
    <w:name w:val="List Bullet 1"/>
    <w:basedOn w:val="Normal"/>
    <w:rsid w:val="005F3A53"/>
    <w:pPr>
      <w:tabs>
        <w:tab w:val="num" w:pos="360"/>
      </w:tabs>
      <w:spacing w:after="240"/>
      <w:jc w:val="both"/>
    </w:pPr>
    <w:rPr>
      <w:rFonts w:ascii="Times New Roman" w:hAnsi="Times New Roman"/>
      <w:lang w:val="en-GB" w:eastAsia="en-US"/>
    </w:rPr>
  </w:style>
  <w:style w:type="character" w:customStyle="1" w:styleId="Heading2Char">
    <w:name w:val="Heading 2 Char"/>
    <w:basedOn w:val="DefaultParagraphFont"/>
    <w:link w:val="Heading2"/>
    <w:rsid w:val="00657EB8"/>
    <w:rPr>
      <w:rFonts w:ascii="Arial" w:hAnsi="Arial"/>
      <w:sz w:val="24"/>
      <w:lang w:val="ro-RO" w:eastAsia="ro-RO"/>
    </w:rPr>
  </w:style>
  <w:style w:type="paragraph" w:styleId="Revision">
    <w:name w:val="Revision"/>
    <w:hidden/>
    <w:uiPriority w:val="99"/>
    <w:semiHidden/>
    <w:rsid w:val="00A110C9"/>
    <w:rPr>
      <w:rFonts w:ascii="Arial" w:hAnsi="Arial"/>
      <w:sz w:val="24"/>
      <w:lang w:val="ro-RO" w:eastAsia="ro-RO"/>
    </w:rPr>
  </w:style>
  <w:style w:type="table" w:customStyle="1" w:styleId="TableGrid1">
    <w:name w:val="Table Grid1"/>
    <w:basedOn w:val="TableNormal"/>
    <w:next w:val="TableGrid"/>
    <w:rsid w:val="00254486"/>
    <w:rPr>
      <w:rFonts w:ascii="Calibri" w:eastAsia="Calibri" w:hAnsi="Calibri" w:cs="Arial"/>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466587">
      <w:bodyDiv w:val="1"/>
      <w:marLeft w:val="0"/>
      <w:marRight w:val="0"/>
      <w:marTop w:val="0"/>
      <w:marBottom w:val="0"/>
      <w:divBdr>
        <w:top w:val="none" w:sz="0" w:space="0" w:color="auto"/>
        <w:left w:val="none" w:sz="0" w:space="0" w:color="auto"/>
        <w:bottom w:val="none" w:sz="0" w:space="0" w:color="auto"/>
        <w:right w:val="none" w:sz="0" w:space="0" w:color="auto"/>
      </w:divBdr>
    </w:div>
    <w:div w:id="325287686">
      <w:bodyDiv w:val="1"/>
      <w:marLeft w:val="0"/>
      <w:marRight w:val="0"/>
      <w:marTop w:val="0"/>
      <w:marBottom w:val="0"/>
      <w:divBdr>
        <w:top w:val="none" w:sz="0" w:space="0" w:color="auto"/>
        <w:left w:val="none" w:sz="0" w:space="0" w:color="auto"/>
        <w:bottom w:val="none" w:sz="0" w:space="0" w:color="auto"/>
        <w:right w:val="none" w:sz="0" w:space="0" w:color="auto"/>
      </w:divBdr>
    </w:div>
    <w:div w:id="408427583">
      <w:bodyDiv w:val="1"/>
      <w:marLeft w:val="0"/>
      <w:marRight w:val="0"/>
      <w:marTop w:val="0"/>
      <w:marBottom w:val="0"/>
      <w:divBdr>
        <w:top w:val="none" w:sz="0" w:space="0" w:color="auto"/>
        <w:left w:val="none" w:sz="0" w:space="0" w:color="auto"/>
        <w:bottom w:val="none" w:sz="0" w:space="0" w:color="auto"/>
        <w:right w:val="none" w:sz="0" w:space="0" w:color="auto"/>
      </w:divBdr>
    </w:div>
    <w:div w:id="559484428">
      <w:bodyDiv w:val="1"/>
      <w:marLeft w:val="0"/>
      <w:marRight w:val="0"/>
      <w:marTop w:val="0"/>
      <w:marBottom w:val="0"/>
      <w:divBdr>
        <w:top w:val="none" w:sz="0" w:space="0" w:color="auto"/>
        <w:left w:val="none" w:sz="0" w:space="0" w:color="auto"/>
        <w:bottom w:val="none" w:sz="0" w:space="0" w:color="auto"/>
        <w:right w:val="none" w:sz="0" w:space="0" w:color="auto"/>
      </w:divBdr>
    </w:div>
    <w:div w:id="688145244">
      <w:bodyDiv w:val="1"/>
      <w:marLeft w:val="0"/>
      <w:marRight w:val="0"/>
      <w:marTop w:val="0"/>
      <w:marBottom w:val="0"/>
      <w:divBdr>
        <w:top w:val="none" w:sz="0" w:space="0" w:color="auto"/>
        <w:left w:val="none" w:sz="0" w:space="0" w:color="auto"/>
        <w:bottom w:val="none" w:sz="0" w:space="0" w:color="auto"/>
        <w:right w:val="none" w:sz="0" w:space="0" w:color="auto"/>
      </w:divBdr>
    </w:div>
    <w:div w:id="1065564515">
      <w:bodyDiv w:val="1"/>
      <w:marLeft w:val="0"/>
      <w:marRight w:val="0"/>
      <w:marTop w:val="0"/>
      <w:marBottom w:val="0"/>
      <w:divBdr>
        <w:top w:val="none" w:sz="0" w:space="0" w:color="auto"/>
        <w:left w:val="none" w:sz="0" w:space="0" w:color="auto"/>
        <w:bottom w:val="none" w:sz="0" w:space="0" w:color="auto"/>
        <w:right w:val="none" w:sz="0" w:space="0" w:color="auto"/>
      </w:divBdr>
    </w:div>
    <w:div w:id="1154493600">
      <w:bodyDiv w:val="1"/>
      <w:marLeft w:val="0"/>
      <w:marRight w:val="0"/>
      <w:marTop w:val="0"/>
      <w:marBottom w:val="0"/>
      <w:divBdr>
        <w:top w:val="none" w:sz="0" w:space="0" w:color="auto"/>
        <w:left w:val="none" w:sz="0" w:space="0" w:color="auto"/>
        <w:bottom w:val="none" w:sz="0" w:space="0" w:color="auto"/>
        <w:right w:val="none" w:sz="0" w:space="0" w:color="auto"/>
      </w:divBdr>
    </w:div>
    <w:div w:id="1173379943">
      <w:bodyDiv w:val="1"/>
      <w:marLeft w:val="0"/>
      <w:marRight w:val="0"/>
      <w:marTop w:val="0"/>
      <w:marBottom w:val="0"/>
      <w:divBdr>
        <w:top w:val="none" w:sz="0" w:space="0" w:color="auto"/>
        <w:left w:val="none" w:sz="0" w:space="0" w:color="auto"/>
        <w:bottom w:val="none" w:sz="0" w:space="0" w:color="auto"/>
        <w:right w:val="none" w:sz="0" w:space="0" w:color="auto"/>
      </w:divBdr>
    </w:div>
    <w:div w:id="1266308683">
      <w:bodyDiv w:val="1"/>
      <w:marLeft w:val="0"/>
      <w:marRight w:val="0"/>
      <w:marTop w:val="0"/>
      <w:marBottom w:val="0"/>
      <w:divBdr>
        <w:top w:val="none" w:sz="0" w:space="0" w:color="auto"/>
        <w:left w:val="none" w:sz="0" w:space="0" w:color="auto"/>
        <w:bottom w:val="none" w:sz="0" w:space="0" w:color="auto"/>
        <w:right w:val="none" w:sz="0" w:space="0" w:color="auto"/>
      </w:divBdr>
    </w:div>
    <w:div w:id="1367565095">
      <w:bodyDiv w:val="1"/>
      <w:marLeft w:val="0"/>
      <w:marRight w:val="0"/>
      <w:marTop w:val="0"/>
      <w:marBottom w:val="0"/>
      <w:divBdr>
        <w:top w:val="none" w:sz="0" w:space="0" w:color="auto"/>
        <w:left w:val="none" w:sz="0" w:space="0" w:color="auto"/>
        <w:bottom w:val="none" w:sz="0" w:space="0" w:color="auto"/>
        <w:right w:val="none" w:sz="0" w:space="0" w:color="auto"/>
      </w:divBdr>
    </w:div>
    <w:div w:id="1372025849">
      <w:bodyDiv w:val="1"/>
      <w:marLeft w:val="0"/>
      <w:marRight w:val="0"/>
      <w:marTop w:val="0"/>
      <w:marBottom w:val="0"/>
      <w:divBdr>
        <w:top w:val="none" w:sz="0" w:space="0" w:color="auto"/>
        <w:left w:val="none" w:sz="0" w:space="0" w:color="auto"/>
        <w:bottom w:val="none" w:sz="0" w:space="0" w:color="auto"/>
        <w:right w:val="none" w:sz="0" w:space="0" w:color="auto"/>
      </w:divBdr>
    </w:div>
    <w:div w:id="1501000955">
      <w:bodyDiv w:val="1"/>
      <w:marLeft w:val="0"/>
      <w:marRight w:val="0"/>
      <w:marTop w:val="0"/>
      <w:marBottom w:val="0"/>
      <w:divBdr>
        <w:top w:val="none" w:sz="0" w:space="0" w:color="auto"/>
        <w:left w:val="none" w:sz="0" w:space="0" w:color="auto"/>
        <w:bottom w:val="none" w:sz="0" w:space="0" w:color="auto"/>
        <w:right w:val="none" w:sz="0" w:space="0" w:color="auto"/>
      </w:divBdr>
    </w:div>
    <w:div w:id="1606112071">
      <w:bodyDiv w:val="1"/>
      <w:marLeft w:val="0"/>
      <w:marRight w:val="0"/>
      <w:marTop w:val="0"/>
      <w:marBottom w:val="0"/>
      <w:divBdr>
        <w:top w:val="none" w:sz="0" w:space="0" w:color="auto"/>
        <w:left w:val="none" w:sz="0" w:space="0" w:color="auto"/>
        <w:bottom w:val="none" w:sz="0" w:space="0" w:color="auto"/>
        <w:right w:val="none" w:sz="0" w:space="0" w:color="auto"/>
      </w:divBdr>
    </w:div>
    <w:div w:id="1769349045">
      <w:bodyDiv w:val="1"/>
      <w:marLeft w:val="0"/>
      <w:marRight w:val="0"/>
      <w:marTop w:val="0"/>
      <w:marBottom w:val="0"/>
      <w:divBdr>
        <w:top w:val="none" w:sz="0" w:space="0" w:color="auto"/>
        <w:left w:val="none" w:sz="0" w:space="0" w:color="auto"/>
        <w:bottom w:val="none" w:sz="0" w:space="0" w:color="auto"/>
        <w:right w:val="none" w:sz="0" w:space="0" w:color="auto"/>
      </w:divBdr>
    </w:div>
    <w:div w:id="1811173090">
      <w:bodyDiv w:val="1"/>
      <w:marLeft w:val="0"/>
      <w:marRight w:val="0"/>
      <w:marTop w:val="0"/>
      <w:marBottom w:val="0"/>
      <w:divBdr>
        <w:top w:val="none" w:sz="0" w:space="0" w:color="auto"/>
        <w:left w:val="none" w:sz="0" w:space="0" w:color="auto"/>
        <w:bottom w:val="none" w:sz="0" w:space="0" w:color="auto"/>
        <w:right w:val="none" w:sz="0" w:space="0" w:color="auto"/>
      </w:divBdr>
    </w:div>
    <w:div w:id="1993632431">
      <w:bodyDiv w:val="1"/>
      <w:marLeft w:val="0"/>
      <w:marRight w:val="0"/>
      <w:marTop w:val="0"/>
      <w:marBottom w:val="0"/>
      <w:divBdr>
        <w:top w:val="none" w:sz="0" w:space="0" w:color="auto"/>
        <w:left w:val="none" w:sz="0" w:space="0" w:color="auto"/>
        <w:bottom w:val="none" w:sz="0" w:space="0" w:color="auto"/>
        <w:right w:val="none" w:sz="0" w:space="0" w:color="auto"/>
      </w:divBdr>
    </w:div>
    <w:div w:id="2068606416">
      <w:bodyDiv w:val="1"/>
      <w:marLeft w:val="0"/>
      <w:marRight w:val="0"/>
      <w:marTop w:val="0"/>
      <w:marBottom w:val="0"/>
      <w:divBdr>
        <w:top w:val="none" w:sz="0" w:space="0" w:color="auto"/>
        <w:left w:val="none" w:sz="0" w:space="0" w:color="auto"/>
        <w:bottom w:val="none" w:sz="0" w:space="0" w:color="auto"/>
        <w:right w:val="none" w:sz="0" w:space="0" w:color="auto"/>
      </w:divBdr>
    </w:div>
    <w:div w:id="213536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F278B-ACF6-4CE0-9D72-30DE74045EF8}">
  <ds:schemaRefs>
    <ds:schemaRef ds:uri="http://schemas.openxmlformats.org/officeDocument/2006/bibliography"/>
  </ds:schemaRefs>
</ds:datastoreItem>
</file>

<file path=customXml/itemProps2.xml><?xml version="1.0" encoding="utf-8"?>
<ds:datastoreItem xmlns:ds="http://schemas.openxmlformats.org/officeDocument/2006/customXml" ds:itemID="{FBCB829F-E5C8-48A8-A1FE-AB2D346CF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5033</Words>
  <Characters>29196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VOL 1</vt:lpstr>
    </vt:vector>
  </TitlesOfParts>
  <Company>Transelectrica</Company>
  <LinksUpToDate>false</LinksUpToDate>
  <CharactersWithSpaces>34161</CharactersWithSpaces>
  <SharedDoc>false</SharedDoc>
  <HLinks>
    <vt:vector size="162" baseType="variant">
      <vt:variant>
        <vt:i4>1703997</vt:i4>
      </vt:variant>
      <vt:variant>
        <vt:i4>158</vt:i4>
      </vt:variant>
      <vt:variant>
        <vt:i4>0</vt:i4>
      </vt:variant>
      <vt:variant>
        <vt:i4>5</vt:i4>
      </vt:variant>
      <vt:variant>
        <vt:lpwstr/>
      </vt:variant>
      <vt:variant>
        <vt:lpwstr>_Toc396915980</vt:lpwstr>
      </vt:variant>
      <vt:variant>
        <vt:i4>1376317</vt:i4>
      </vt:variant>
      <vt:variant>
        <vt:i4>152</vt:i4>
      </vt:variant>
      <vt:variant>
        <vt:i4>0</vt:i4>
      </vt:variant>
      <vt:variant>
        <vt:i4>5</vt:i4>
      </vt:variant>
      <vt:variant>
        <vt:lpwstr/>
      </vt:variant>
      <vt:variant>
        <vt:lpwstr>_Toc396915979</vt:lpwstr>
      </vt:variant>
      <vt:variant>
        <vt:i4>1376317</vt:i4>
      </vt:variant>
      <vt:variant>
        <vt:i4>146</vt:i4>
      </vt:variant>
      <vt:variant>
        <vt:i4>0</vt:i4>
      </vt:variant>
      <vt:variant>
        <vt:i4>5</vt:i4>
      </vt:variant>
      <vt:variant>
        <vt:lpwstr/>
      </vt:variant>
      <vt:variant>
        <vt:lpwstr>_Toc396915978</vt:lpwstr>
      </vt:variant>
      <vt:variant>
        <vt:i4>1376317</vt:i4>
      </vt:variant>
      <vt:variant>
        <vt:i4>140</vt:i4>
      </vt:variant>
      <vt:variant>
        <vt:i4>0</vt:i4>
      </vt:variant>
      <vt:variant>
        <vt:i4>5</vt:i4>
      </vt:variant>
      <vt:variant>
        <vt:lpwstr/>
      </vt:variant>
      <vt:variant>
        <vt:lpwstr>_Toc396915977</vt:lpwstr>
      </vt:variant>
      <vt:variant>
        <vt:i4>1376317</vt:i4>
      </vt:variant>
      <vt:variant>
        <vt:i4>134</vt:i4>
      </vt:variant>
      <vt:variant>
        <vt:i4>0</vt:i4>
      </vt:variant>
      <vt:variant>
        <vt:i4>5</vt:i4>
      </vt:variant>
      <vt:variant>
        <vt:lpwstr/>
      </vt:variant>
      <vt:variant>
        <vt:lpwstr>_Toc396915976</vt:lpwstr>
      </vt:variant>
      <vt:variant>
        <vt:i4>1376317</vt:i4>
      </vt:variant>
      <vt:variant>
        <vt:i4>128</vt:i4>
      </vt:variant>
      <vt:variant>
        <vt:i4>0</vt:i4>
      </vt:variant>
      <vt:variant>
        <vt:i4>5</vt:i4>
      </vt:variant>
      <vt:variant>
        <vt:lpwstr/>
      </vt:variant>
      <vt:variant>
        <vt:lpwstr>_Toc396915975</vt:lpwstr>
      </vt:variant>
      <vt:variant>
        <vt:i4>1376317</vt:i4>
      </vt:variant>
      <vt:variant>
        <vt:i4>122</vt:i4>
      </vt:variant>
      <vt:variant>
        <vt:i4>0</vt:i4>
      </vt:variant>
      <vt:variant>
        <vt:i4>5</vt:i4>
      </vt:variant>
      <vt:variant>
        <vt:lpwstr/>
      </vt:variant>
      <vt:variant>
        <vt:lpwstr>_Toc396915974</vt:lpwstr>
      </vt:variant>
      <vt:variant>
        <vt:i4>1376317</vt:i4>
      </vt:variant>
      <vt:variant>
        <vt:i4>116</vt:i4>
      </vt:variant>
      <vt:variant>
        <vt:i4>0</vt:i4>
      </vt:variant>
      <vt:variant>
        <vt:i4>5</vt:i4>
      </vt:variant>
      <vt:variant>
        <vt:lpwstr/>
      </vt:variant>
      <vt:variant>
        <vt:lpwstr>_Toc396915973</vt:lpwstr>
      </vt:variant>
      <vt:variant>
        <vt:i4>1376317</vt:i4>
      </vt:variant>
      <vt:variant>
        <vt:i4>110</vt:i4>
      </vt:variant>
      <vt:variant>
        <vt:i4>0</vt:i4>
      </vt:variant>
      <vt:variant>
        <vt:i4>5</vt:i4>
      </vt:variant>
      <vt:variant>
        <vt:lpwstr/>
      </vt:variant>
      <vt:variant>
        <vt:lpwstr>_Toc396915972</vt:lpwstr>
      </vt:variant>
      <vt:variant>
        <vt:i4>1376317</vt:i4>
      </vt:variant>
      <vt:variant>
        <vt:i4>104</vt:i4>
      </vt:variant>
      <vt:variant>
        <vt:i4>0</vt:i4>
      </vt:variant>
      <vt:variant>
        <vt:i4>5</vt:i4>
      </vt:variant>
      <vt:variant>
        <vt:lpwstr/>
      </vt:variant>
      <vt:variant>
        <vt:lpwstr>_Toc396915971</vt:lpwstr>
      </vt:variant>
      <vt:variant>
        <vt:i4>1376317</vt:i4>
      </vt:variant>
      <vt:variant>
        <vt:i4>98</vt:i4>
      </vt:variant>
      <vt:variant>
        <vt:i4>0</vt:i4>
      </vt:variant>
      <vt:variant>
        <vt:i4>5</vt:i4>
      </vt:variant>
      <vt:variant>
        <vt:lpwstr/>
      </vt:variant>
      <vt:variant>
        <vt:lpwstr>_Toc396915970</vt:lpwstr>
      </vt:variant>
      <vt:variant>
        <vt:i4>1310781</vt:i4>
      </vt:variant>
      <vt:variant>
        <vt:i4>92</vt:i4>
      </vt:variant>
      <vt:variant>
        <vt:i4>0</vt:i4>
      </vt:variant>
      <vt:variant>
        <vt:i4>5</vt:i4>
      </vt:variant>
      <vt:variant>
        <vt:lpwstr/>
      </vt:variant>
      <vt:variant>
        <vt:lpwstr>_Toc396915969</vt:lpwstr>
      </vt:variant>
      <vt:variant>
        <vt:i4>1310781</vt:i4>
      </vt:variant>
      <vt:variant>
        <vt:i4>86</vt:i4>
      </vt:variant>
      <vt:variant>
        <vt:i4>0</vt:i4>
      </vt:variant>
      <vt:variant>
        <vt:i4>5</vt:i4>
      </vt:variant>
      <vt:variant>
        <vt:lpwstr/>
      </vt:variant>
      <vt:variant>
        <vt:lpwstr>_Toc396915968</vt:lpwstr>
      </vt:variant>
      <vt:variant>
        <vt:i4>1310781</vt:i4>
      </vt:variant>
      <vt:variant>
        <vt:i4>80</vt:i4>
      </vt:variant>
      <vt:variant>
        <vt:i4>0</vt:i4>
      </vt:variant>
      <vt:variant>
        <vt:i4>5</vt:i4>
      </vt:variant>
      <vt:variant>
        <vt:lpwstr/>
      </vt:variant>
      <vt:variant>
        <vt:lpwstr>_Toc396915967</vt:lpwstr>
      </vt:variant>
      <vt:variant>
        <vt:i4>1310781</vt:i4>
      </vt:variant>
      <vt:variant>
        <vt:i4>74</vt:i4>
      </vt:variant>
      <vt:variant>
        <vt:i4>0</vt:i4>
      </vt:variant>
      <vt:variant>
        <vt:i4>5</vt:i4>
      </vt:variant>
      <vt:variant>
        <vt:lpwstr/>
      </vt:variant>
      <vt:variant>
        <vt:lpwstr>_Toc396915966</vt:lpwstr>
      </vt:variant>
      <vt:variant>
        <vt:i4>1310781</vt:i4>
      </vt:variant>
      <vt:variant>
        <vt:i4>68</vt:i4>
      </vt:variant>
      <vt:variant>
        <vt:i4>0</vt:i4>
      </vt:variant>
      <vt:variant>
        <vt:i4>5</vt:i4>
      </vt:variant>
      <vt:variant>
        <vt:lpwstr/>
      </vt:variant>
      <vt:variant>
        <vt:lpwstr>_Toc396915965</vt:lpwstr>
      </vt:variant>
      <vt:variant>
        <vt:i4>1310781</vt:i4>
      </vt:variant>
      <vt:variant>
        <vt:i4>62</vt:i4>
      </vt:variant>
      <vt:variant>
        <vt:i4>0</vt:i4>
      </vt:variant>
      <vt:variant>
        <vt:i4>5</vt:i4>
      </vt:variant>
      <vt:variant>
        <vt:lpwstr/>
      </vt:variant>
      <vt:variant>
        <vt:lpwstr>_Toc396915964</vt:lpwstr>
      </vt:variant>
      <vt:variant>
        <vt:i4>1310781</vt:i4>
      </vt:variant>
      <vt:variant>
        <vt:i4>56</vt:i4>
      </vt:variant>
      <vt:variant>
        <vt:i4>0</vt:i4>
      </vt:variant>
      <vt:variant>
        <vt:i4>5</vt:i4>
      </vt:variant>
      <vt:variant>
        <vt:lpwstr/>
      </vt:variant>
      <vt:variant>
        <vt:lpwstr>_Toc396915963</vt:lpwstr>
      </vt:variant>
      <vt:variant>
        <vt:i4>1310781</vt:i4>
      </vt:variant>
      <vt:variant>
        <vt:i4>50</vt:i4>
      </vt:variant>
      <vt:variant>
        <vt:i4>0</vt:i4>
      </vt:variant>
      <vt:variant>
        <vt:i4>5</vt:i4>
      </vt:variant>
      <vt:variant>
        <vt:lpwstr/>
      </vt:variant>
      <vt:variant>
        <vt:lpwstr>_Toc396915962</vt:lpwstr>
      </vt:variant>
      <vt:variant>
        <vt:i4>1310781</vt:i4>
      </vt:variant>
      <vt:variant>
        <vt:i4>44</vt:i4>
      </vt:variant>
      <vt:variant>
        <vt:i4>0</vt:i4>
      </vt:variant>
      <vt:variant>
        <vt:i4>5</vt:i4>
      </vt:variant>
      <vt:variant>
        <vt:lpwstr/>
      </vt:variant>
      <vt:variant>
        <vt:lpwstr>_Toc396915961</vt:lpwstr>
      </vt:variant>
      <vt:variant>
        <vt:i4>1310781</vt:i4>
      </vt:variant>
      <vt:variant>
        <vt:i4>38</vt:i4>
      </vt:variant>
      <vt:variant>
        <vt:i4>0</vt:i4>
      </vt:variant>
      <vt:variant>
        <vt:i4>5</vt:i4>
      </vt:variant>
      <vt:variant>
        <vt:lpwstr/>
      </vt:variant>
      <vt:variant>
        <vt:lpwstr>_Toc396915960</vt:lpwstr>
      </vt:variant>
      <vt:variant>
        <vt:i4>1507389</vt:i4>
      </vt:variant>
      <vt:variant>
        <vt:i4>32</vt:i4>
      </vt:variant>
      <vt:variant>
        <vt:i4>0</vt:i4>
      </vt:variant>
      <vt:variant>
        <vt:i4>5</vt:i4>
      </vt:variant>
      <vt:variant>
        <vt:lpwstr/>
      </vt:variant>
      <vt:variant>
        <vt:lpwstr>_Toc396915959</vt:lpwstr>
      </vt:variant>
      <vt:variant>
        <vt:i4>1507389</vt:i4>
      </vt:variant>
      <vt:variant>
        <vt:i4>26</vt:i4>
      </vt:variant>
      <vt:variant>
        <vt:i4>0</vt:i4>
      </vt:variant>
      <vt:variant>
        <vt:i4>5</vt:i4>
      </vt:variant>
      <vt:variant>
        <vt:lpwstr/>
      </vt:variant>
      <vt:variant>
        <vt:lpwstr>_Toc396915958</vt:lpwstr>
      </vt:variant>
      <vt:variant>
        <vt:i4>1507389</vt:i4>
      </vt:variant>
      <vt:variant>
        <vt:i4>20</vt:i4>
      </vt:variant>
      <vt:variant>
        <vt:i4>0</vt:i4>
      </vt:variant>
      <vt:variant>
        <vt:i4>5</vt:i4>
      </vt:variant>
      <vt:variant>
        <vt:lpwstr/>
      </vt:variant>
      <vt:variant>
        <vt:lpwstr>_Toc396915957</vt:lpwstr>
      </vt:variant>
      <vt:variant>
        <vt:i4>1507389</vt:i4>
      </vt:variant>
      <vt:variant>
        <vt:i4>14</vt:i4>
      </vt:variant>
      <vt:variant>
        <vt:i4>0</vt:i4>
      </vt:variant>
      <vt:variant>
        <vt:i4>5</vt:i4>
      </vt:variant>
      <vt:variant>
        <vt:lpwstr/>
      </vt:variant>
      <vt:variant>
        <vt:lpwstr>_Toc396915956</vt:lpwstr>
      </vt:variant>
      <vt:variant>
        <vt:i4>1507389</vt:i4>
      </vt:variant>
      <vt:variant>
        <vt:i4>8</vt:i4>
      </vt:variant>
      <vt:variant>
        <vt:i4>0</vt:i4>
      </vt:variant>
      <vt:variant>
        <vt:i4>5</vt:i4>
      </vt:variant>
      <vt:variant>
        <vt:lpwstr/>
      </vt:variant>
      <vt:variant>
        <vt:lpwstr>_Toc396915955</vt:lpwstr>
      </vt:variant>
      <vt:variant>
        <vt:i4>1507389</vt:i4>
      </vt:variant>
      <vt:variant>
        <vt:i4>2</vt:i4>
      </vt:variant>
      <vt:variant>
        <vt:i4>0</vt:i4>
      </vt:variant>
      <vt:variant>
        <vt:i4>5</vt:i4>
      </vt:variant>
      <vt:variant>
        <vt:lpwstr/>
      </vt:variant>
      <vt:variant>
        <vt:lpwstr>_Toc396915954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1</dc:title>
  <dc:subject>modificare Formular B4</dc:subject>
  <dc:creator>Maria Mihalache</dc:creator>
  <cp:lastModifiedBy>Stefania Rodica CONSTANTINESCU</cp:lastModifiedBy>
  <cp:revision>21</cp:revision>
  <cp:lastPrinted>2024-04-24T10:30:00Z</cp:lastPrinted>
  <dcterms:created xsi:type="dcterms:W3CDTF">2022-08-09T09:17:00Z</dcterms:created>
  <dcterms:modified xsi:type="dcterms:W3CDTF">2024-04-24T11:54:00Z</dcterms:modified>
</cp:coreProperties>
</file>