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D33C" w14:textId="226BBEF3" w:rsidR="00131361" w:rsidRPr="00B97B9E" w:rsidRDefault="000271C2" w:rsidP="009429D9">
      <w:pPr>
        <w:spacing w:line="276" w:lineRule="auto"/>
        <w:jc w:val="both"/>
        <w:rPr>
          <w:rFonts w:ascii="Arial" w:hAnsi="Arial" w:cs="Arial"/>
          <w:b/>
          <w:bCs/>
        </w:rPr>
      </w:pPr>
      <w:r w:rsidRPr="00B97B9E">
        <w:rPr>
          <w:rFonts w:ascii="Arial" w:hAnsi="Arial" w:cs="Arial"/>
          <w:b/>
          <w:bCs/>
        </w:rPr>
        <w:t>Cerințe de calificare/participare:</w:t>
      </w:r>
    </w:p>
    <w:p w14:paraId="2A50B45E" w14:textId="77777777" w:rsidR="000271C2" w:rsidRPr="00B97B9E" w:rsidRDefault="000271C2" w:rsidP="009429D9">
      <w:pPr>
        <w:pStyle w:val="ListParagraph"/>
        <w:numPr>
          <w:ilvl w:val="0"/>
          <w:numId w:val="1"/>
        </w:numPr>
        <w:tabs>
          <w:tab w:val="clear" w:pos="835"/>
          <w:tab w:val="num" w:pos="550"/>
        </w:tabs>
        <w:autoSpaceDE w:val="0"/>
        <w:autoSpaceDN w:val="0"/>
        <w:adjustRightInd w:val="0"/>
        <w:spacing w:before="120" w:after="60"/>
        <w:ind w:left="550" w:hanging="220"/>
        <w:jc w:val="both"/>
        <w:rPr>
          <w:rFonts w:ascii="Arial" w:hAnsi="Arial" w:cs="Arial"/>
          <w:szCs w:val="22"/>
        </w:rPr>
      </w:pPr>
      <w:r w:rsidRPr="00B97B9E">
        <w:rPr>
          <w:rFonts w:ascii="Arial" w:hAnsi="Arial" w:cs="Arial"/>
          <w:szCs w:val="22"/>
        </w:rPr>
        <w:t>Prestatorul trebuie să deţină licenţă emisă de ANCOM pentru furnizarea serviciilor de telefonie mobilă – voce mobilă şi transmisii de date 2G/3G</w:t>
      </w:r>
      <w:r w:rsidRPr="00B97B9E">
        <w:rPr>
          <w:rStyle w:val="CommentReference"/>
          <w:rFonts w:ascii="Arial" w:hAnsi="Arial" w:cs="Arial"/>
          <w:sz w:val="22"/>
          <w:szCs w:val="22"/>
        </w:rPr>
        <w:t>/</w:t>
      </w:r>
      <w:r w:rsidRPr="00B97B9E">
        <w:rPr>
          <w:rFonts w:ascii="Arial" w:hAnsi="Arial" w:cs="Arial"/>
          <w:szCs w:val="22"/>
        </w:rPr>
        <w:t>4G/5G şi să deţină infrastructura proprie de    comunicaţii şi resursa proprie de numerotaţie.</w:t>
      </w:r>
    </w:p>
    <w:p w14:paraId="75245077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Cs w:val="22"/>
        </w:rPr>
      </w:pPr>
    </w:p>
    <w:p w14:paraId="0D2FC8AA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szCs w:val="22"/>
        </w:rPr>
      </w:pPr>
      <w:r w:rsidRPr="009429D9">
        <w:rPr>
          <w:rFonts w:ascii="Arial" w:hAnsi="Arial" w:cs="Arial"/>
          <w:b/>
          <w:bCs/>
          <w:szCs w:val="22"/>
        </w:rPr>
        <w:t>Modalitatea de îndeplinire</w:t>
      </w:r>
      <w:r w:rsidRPr="00B97B9E">
        <w:rPr>
          <w:rFonts w:ascii="Arial" w:hAnsi="Arial" w:cs="Arial"/>
          <w:szCs w:val="22"/>
        </w:rPr>
        <w:t xml:space="preserve">:  </w:t>
      </w:r>
    </w:p>
    <w:p w14:paraId="7D31D6BB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szCs w:val="22"/>
        </w:rPr>
      </w:pPr>
      <w:r w:rsidRPr="00B97B9E">
        <w:rPr>
          <w:rFonts w:ascii="Arial" w:hAnsi="Arial" w:cs="Arial"/>
          <w:szCs w:val="22"/>
        </w:rPr>
        <w:t xml:space="preserve">Prezentare Licentele emise de la de Autoritatea Nationala pentru Comunicatii (ANCOM), conform </w:t>
      </w:r>
    </w:p>
    <w:p w14:paraId="7C07ADE1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szCs w:val="22"/>
        </w:rPr>
      </w:pPr>
      <w:r w:rsidRPr="00B97B9E">
        <w:rPr>
          <w:rFonts w:ascii="Arial" w:hAnsi="Arial" w:cs="Arial"/>
          <w:szCs w:val="22"/>
        </w:rPr>
        <w:t>OUG 111/2011, pentru 2G, 3G, 4G, 5G</w:t>
      </w:r>
    </w:p>
    <w:p w14:paraId="4DA68AF2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color w:val="000000"/>
          <w:szCs w:val="22"/>
        </w:rPr>
      </w:pPr>
      <w:r w:rsidRPr="00B97B9E">
        <w:rPr>
          <w:rFonts w:ascii="Arial" w:hAnsi="Arial" w:cs="Arial"/>
          <w:color w:val="000000"/>
          <w:szCs w:val="22"/>
        </w:rPr>
        <w:t>Prezentare certificat tip de furnizor de reţele şi servicii de comunicaţii electronice emis de ANCOM</w:t>
      </w:r>
    </w:p>
    <w:p w14:paraId="092D49A6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color w:val="000000"/>
          <w:szCs w:val="22"/>
        </w:rPr>
      </w:pPr>
      <w:r w:rsidRPr="00B97B9E">
        <w:rPr>
          <w:rFonts w:ascii="Arial" w:hAnsi="Arial" w:cs="Arial"/>
          <w:color w:val="000000"/>
          <w:szCs w:val="22"/>
        </w:rPr>
        <w:t>conform  OUG 111/2011</w:t>
      </w:r>
    </w:p>
    <w:p w14:paraId="296F0FB7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szCs w:val="22"/>
        </w:rPr>
      </w:pPr>
      <w:r w:rsidRPr="00B97B9E">
        <w:rPr>
          <w:rFonts w:ascii="Arial" w:hAnsi="Arial" w:cs="Arial"/>
          <w:szCs w:val="22"/>
        </w:rPr>
        <w:t>Prestatorul va prezenta documentaţia care să ateste că deţine infrastructura proprie de</w:t>
      </w:r>
    </w:p>
    <w:p w14:paraId="24BAB1FA" w14:textId="77777777" w:rsidR="000271C2" w:rsidRPr="00B97B9E" w:rsidRDefault="000271C2" w:rsidP="009429D9">
      <w:pPr>
        <w:pStyle w:val="ListParagraph"/>
        <w:autoSpaceDE w:val="0"/>
        <w:autoSpaceDN w:val="0"/>
        <w:adjustRightInd w:val="0"/>
        <w:spacing w:after="0"/>
        <w:ind w:left="0" w:firstLine="440"/>
        <w:jc w:val="both"/>
        <w:rPr>
          <w:rFonts w:ascii="Arial" w:hAnsi="Arial" w:cs="Arial"/>
          <w:color w:val="000000"/>
          <w:szCs w:val="22"/>
        </w:rPr>
      </w:pPr>
      <w:r w:rsidRPr="00B97B9E">
        <w:rPr>
          <w:rFonts w:ascii="Arial" w:hAnsi="Arial" w:cs="Arial"/>
          <w:szCs w:val="22"/>
        </w:rPr>
        <w:t>comunicaţii şi</w:t>
      </w:r>
      <w:r w:rsidRPr="00B97B9E">
        <w:rPr>
          <w:rFonts w:ascii="Arial" w:hAnsi="Arial" w:cs="Arial"/>
          <w:color w:val="000000"/>
          <w:szCs w:val="22"/>
        </w:rPr>
        <w:t xml:space="preserve"> </w:t>
      </w:r>
      <w:r w:rsidRPr="00B97B9E">
        <w:rPr>
          <w:rFonts w:ascii="Arial" w:hAnsi="Arial" w:cs="Arial"/>
          <w:szCs w:val="22"/>
        </w:rPr>
        <w:t>resursa proprie de numerotaţie</w:t>
      </w:r>
    </w:p>
    <w:p w14:paraId="294A9D23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left="110"/>
        <w:jc w:val="both"/>
        <w:rPr>
          <w:rFonts w:ascii="Arial" w:hAnsi="Arial" w:cs="Arial"/>
          <w:color w:val="000000"/>
          <w:lang w:val="it-IT"/>
        </w:rPr>
      </w:pPr>
    </w:p>
    <w:p w14:paraId="2E7B0EF9" w14:textId="77777777" w:rsidR="000271C2" w:rsidRPr="00B97B9E" w:rsidRDefault="000271C2" w:rsidP="009429D9">
      <w:pPr>
        <w:numPr>
          <w:ilvl w:val="0"/>
          <w:numId w:val="1"/>
        </w:numPr>
        <w:tabs>
          <w:tab w:val="clear" w:pos="835"/>
          <w:tab w:val="num" w:pos="550"/>
        </w:tabs>
        <w:autoSpaceDE w:val="0"/>
        <w:autoSpaceDN w:val="0"/>
        <w:adjustRightInd w:val="0"/>
        <w:spacing w:after="0" w:line="276" w:lineRule="auto"/>
        <w:ind w:hanging="505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lang w:val="it-IT"/>
        </w:rPr>
        <w:t>Prestatorul trebuie să deţină acorduri de interconectare cu cei mai importanţi operatori de reţele</w:t>
      </w:r>
    </w:p>
    <w:p w14:paraId="41FA3655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left="330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lang w:val="it-IT"/>
        </w:rPr>
        <w:t xml:space="preserve">   de telecomunicaţii fixe şi mobile cu acoperire naţională precum şi cu principalii operatori de reţele</w:t>
      </w:r>
    </w:p>
    <w:p w14:paraId="3703267C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left="331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lang w:val="it-IT"/>
        </w:rPr>
        <w:t xml:space="preserve">   de telecomunicaţii fixe şi mobile din ţările lumii.</w:t>
      </w:r>
    </w:p>
    <w:p w14:paraId="0EE82117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14:paraId="7A4A321D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lang w:val="it-IT"/>
        </w:rPr>
        <w:t xml:space="preserve">       </w:t>
      </w:r>
      <w:r w:rsidRPr="009429D9">
        <w:rPr>
          <w:rFonts w:ascii="Arial" w:hAnsi="Arial" w:cs="Arial"/>
          <w:b/>
          <w:bCs/>
          <w:lang w:val="it-IT"/>
        </w:rPr>
        <w:t>Modalitatea de îndeplinire</w:t>
      </w:r>
      <w:r w:rsidRPr="00B97B9E">
        <w:rPr>
          <w:rFonts w:ascii="Arial" w:hAnsi="Arial" w:cs="Arial"/>
          <w:lang w:val="it-IT"/>
        </w:rPr>
        <w:t>:</w:t>
      </w:r>
      <w:r w:rsidRPr="00B97B9E">
        <w:rPr>
          <w:rFonts w:ascii="Arial" w:hAnsi="Arial" w:cs="Arial"/>
          <w:color w:val="000000"/>
          <w:lang w:val="it-IT"/>
        </w:rPr>
        <w:t xml:space="preserve"> </w:t>
      </w:r>
    </w:p>
    <w:p w14:paraId="0B717CAC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color w:val="000000"/>
          <w:lang w:val="it-IT"/>
        </w:rPr>
        <w:t xml:space="preserve">         Prezentarea de cãtre prestator a acordurilor  </w:t>
      </w:r>
      <w:r w:rsidRPr="00B97B9E">
        <w:rPr>
          <w:rFonts w:ascii="Arial" w:hAnsi="Arial" w:cs="Arial"/>
          <w:lang w:val="it-IT"/>
        </w:rPr>
        <w:t>de interconectare cu cei mai importanţi operatori de</w:t>
      </w:r>
    </w:p>
    <w:p w14:paraId="1BC888F6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firstLine="440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lang w:val="it-IT"/>
        </w:rPr>
        <w:t xml:space="preserve">reţele de telecomunicaţii fixe şi mobile cu acoperire naţională </w:t>
      </w:r>
      <w:r w:rsidRPr="00B97B9E">
        <w:rPr>
          <w:rFonts w:ascii="Arial" w:hAnsi="Arial" w:cs="Arial"/>
          <w:color w:val="000000"/>
          <w:lang w:val="it-IT"/>
        </w:rPr>
        <w:t>sau, dupa caz, va face o declaraţie</w:t>
      </w:r>
    </w:p>
    <w:p w14:paraId="773AFADD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firstLine="440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color w:val="000000"/>
          <w:lang w:val="it-IT"/>
        </w:rPr>
        <w:t>pe proprie raspundere prin care sã certifice îndeplinirea acestei cerințe.</w:t>
      </w:r>
    </w:p>
    <w:p w14:paraId="2CB6E4A6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color w:val="000000"/>
          <w:lang w:val="it-IT"/>
        </w:rPr>
        <w:t xml:space="preserve">       Prezentarea hărţii de acoperire actualizată la nivel național în funcţie de tipul de reţea</w:t>
      </w:r>
    </w:p>
    <w:p w14:paraId="7F6E9196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color w:val="000000"/>
          <w:lang w:val="it-IT"/>
        </w:rPr>
        <w:t xml:space="preserve">       </w:t>
      </w:r>
      <w:r w:rsidRPr="00B97B9E">
        <w:rPr>
          <w:rFonts w:ascii="Arial" w:hAnsi="Arial" w:cs="Arial"/>
          <w:lang w:val="it-IT"/>
        </w:rPr>
        <w:t>2G/3G/4G/5G</w:t>
      </w:r>
      <w:r w:rsidRPr="00B97B9E">
        <w:rPr>
          <w:rFonts w:ascii="Arial" w:hAnsi="Arial" w:cs="Arial"/>
          <w:color w:val="000000"/>
          <w:lang w:val="it-IT"/>
        </w:rPr>
        <w:t xml:space="preserve"> </w:t>
      </w:r>
      <w:r w:rsidRPr="00B97B9E">
        <w:rPr>
          <w:rFonts w:ascii="Arial" w:hAnsi="Arial" w:cs="Arial"/>
          <w:lang w:val="it-IT"/>
        </w:rPr>
        <w:t>şi</w:t>
      </w:r>
      <w:r w:rsidRPr="00B97B9E">
        <w:rPr>
          <w:rFonts w:ascii="Arial" w:hAnsi="Arial" w:cs="Arial"/>
          <w:color w:val="000000"/>
          <w:lang w:val="it-IT"/>
        </w:rPr>
        <w:t xml:space="preserve"> în conformitate cu situațiile raportate la ANCOM. </w:t>
      </w:r>
    </w:p>
    <w:p w14:paraId="4FD42D2A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it-IT"/>
        </w:rPr>
      </w:pPr>
    </w:p>
    <w:p w14:paraId="19D57FE6" w14:textId="77777777" w:rsidR="000271C2" w:rsidRPr="00B97B9E" w:rsidRDefault="000271C2" w:rsidP="009429D9">
      <w:pPr>
        <w:numPr>
          <w:ilvl w:val="0"/>
          <w:numId w:val="1"/>
        </w:numPr>
        <w:tabs>
          <w:tab w:val="clear" w:pos="835"/>
          <w:tab w:val="num" w:pos="550"/>
        </w:tabs>
        <w:autoSpaceDE w:val="0"/>
        <w:autoSpaceDN w:val="0"/>
        <w:adjustRightInd w:val="0"/>
        <w:spacing w:after="0" w:line="276" w:lineRule="auto"/>
        <w:ind w:left="550" w:hanging="220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lang w:val="it-IT"/>
        </w:rPr>
        <w:t xml:space="preserve">Prestatorul trebuie să </w:t>
      </w:r>
      <w:r w:rsidRPr="00B97B9E">
        <w:rPr>
          <w:rFonts w:ascii="Arial" w:hAnsi="Arial" w:cs="Arial"/>
          <w:color w:val="000000"/>
          <w:lang w:val="it-IT"/>
        </w:rPr>
        <w:t xml:space="preserve">ateste calitatea şi securitatea reţelei </w:t>
      </w:r>
      <w:r w:rsidRPr="00B97B9E">
        <w:rPr>
          <w:rFonts w:ascii="Arial" w:hAnsi="Arial" w:cs="Arial"/>
          <w:lang w:val="it-IT"/>
        </w:rPr>
        <w:t xml:space="preserve">proprii </w:t>
      </w:r>
      <w:r w:rsidRPr="00B97B9E">
        <w:rPr>
          <w:rFonts w:ascii="Arial" w:hAnsi="Arial" w:cs="Arial"/>
          <w:color w:val="000000"/>
          <w:lang w:val="it-IT"/>
        </w:rPr>
        <w:t>de date mobile 2G/3G/4G/5G</w:t>
      </w:r>
    </w:p>
    <w:p w14:paraId="2E9853A7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left="330"/>
        <w:jc w:val="both"/>
        <w:rPr>
          <w:rFonts w:ascii="Arial" w:hAnsi="Arial" w:cs="Arial"/>
          <w:color w:val="000000"/>
          <w:lang w:val="it-IT"/>
        </w:rPr>
      </w:pPr>
    </w:p>
    <w:p w14:paraId="24CDF0E1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it-IT"/>
        </w:rPr>
      </w:pPr>
      <w:r w:rsidRPr="00B97B9E">
        <w:rPr>
          <w:rFonts w:ascii="Arial" w:hAnsi="Arial" w:cs="Arial"/>
          <w:lang w:val="it-IT"/>
        </w:rPr>
        <w:t xml:space="preserve">       </w:t>
      </w:r>
      <w:r w:rsidRPr="009429D9">
        <w:rPr>
          <w:rFonts w:ascii="Arial" w:hAnsi="Arial" w:cs="Arial"/>
          <w:b/>
          <w:bCs/>
          <w:lang w:val="it-IT"/>
        </w:rPr>
        <w:t>Modalitatea de îndeplinire</w:t>
      </w:r>
      <w:r w:rsidRPr="00B97B9E">
        <w:rPr>
          <w:rFonts w:ascii="Arial" w:hAnsi="Arial" w:cs="Arial"/>
          <w:lang w:val="it-IT"/>
        </w:rPr>
        <w:t>:</w:t>
      </w:r>
    </w:p>
    <w:p w14:paraId="0B9EBEF5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ind w:firstLine="440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lang w:val="it-IT"/>
        </w:rPr>
        <w:t>Prestatorul va face dovada că în ultimele 12 luni a fost certificat de un organism independent</w:t>
      </w:r>
    </w:p>
    <w:p w14:paraId="641080F6" w14:textId="77777777" w:rsidR="000271C2" w:rsidRPr="00B97B9E" w:rsidRDefault="000271C2" w:rsidP="009429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 w:rsidRPr="00B97B9E">
        <w:rPr>
          <w:rFonts w:ascii="Arial" w:hAnsi="Arial" w:cs="Arial"/>
          <w:lang w:val="it-IT"/>
        </w:rPr>
        <w:t xml:space="preserve">       pentru calitatea serviciilor de date mobile şi va prezenta certificări - LCC, Systemics PAB, OOKLA </w:t>
      </w:r>
    </w:p>
    <w:p w14:paraId="1D3591DF" w14:textId="77777777" w:rsidR="000271C2" w:rsidRPr="00B97B9E" w:rsidRDefault="000271C2" w:rsidP="00B97B9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6073A4B" w14:textId="1F48F415" w:rsidR="00946218" w:rsidRPr="00B97B9E" w:rsidRDefault="00946218" w:rsidP="00B97B9E">
      <w:pPr>
        <w:spacing w:line="276" w:lineRule="auto"/>
        <w:jc w:val="both"/>
        <w:rPr>
          <w:rFonts w:ascii="Arial" w:hAnsi="Arial" w:cs="Arial"/>
        </w:rPr>
      </w:pPr>
    </w:p>
    <w:sectPr w:rsidR="00946218" w:rsidRPr="00B97B9E" w:rsidSect="00FB2F84">
      <w:pgSz w:w="12240" w:h="15840"/>
      <w:pgMar w:top="1440" w:right="135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7449D"/>
    <w:multiLevelType w:val="hybridMultilevel"/>
    <w:tmpl w:val="06E61526"/>
    <w:lvl w:ilvl="0" w:tplc="04090001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num w:numId="1" w16cid:durableId="14427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75D"/>
    <w:rsid w:val="000271C2"/>
    <w:rsid w:val="00045CE5"/>
    <w:rsid w:val="000610BD"/>
    <w:rsid w:val="000800C6"/>
    <w:rsid w:val="00131361"/>
    <w:rsid w:val="001852AD"/>
    <w:rsid w:val="00196A73"/>
    <w:rsid w:val="00247622"/>
    <w:rsid w:val="002630D3"/>
    <w:rsid w:val="002C70F7"/>
    <w:rsid w:val="00315FA1"/>
    <w:rsid w:val="00387C1D"/>
    <w:rsid w:val="00391E56"/>
    <w:rsid w:val="003C0C5E"/>
    <w:rsid w:val="00413405"/>
    <w:rsid w:val="004F58AD"/>
    <w:rsid w:val="00516C00"/>
    <w:rsid w:val="0053044C"/>
    <w:rsid w:val="00537DD9"/>
    <w:rsid w:val="00595E35"/>
    <w:rsid w:val="005B49E5"/>
    <w:rsid w:val="00635FBC"/>
    <w:rsid w:val="006A3A3D"/>
    <w:rsid w:val="006B6EDE"/>
    <w:rsid w:val="006C18E6"/>
    <w:rsid w:val="006C7BF4"/>
    <w:rsid w:val="00785FE8"/>
    <w:rsid w:val="008144A8"/>
    <w:rsid w:val="00814E19"/>
    <w:rsid w:val="00837DF5"/>
    <w:rsid w:val="008641F6"/>
    <w:rsid w:val="00880E12"/>
    <w:rsid w:val="0088213C"/>
    <w:rsid w:val="008B17FB"/>
    <w:rsid w:val="008B506C"/>
    <w:rsid w:val="008B5ABC"/>
    <w:rsid w:val="008B5D10"/>
    <w:rsid w:val="009429D9"/>
    <w:rsid w:val="00946218"/>
    <w:rsid w:val="009B2F7C"/>
    <w:rsid w:val="009C617F"/>
    <w:rsid w:val="00A9612A"/>
    <w:rsid w:val="00AD3347"/>
    <w:rsid w:val="00B6772D"/>
    <w:rsid w:val="00B74320"/>
    <w:rsid w:val="00B95F6B"/>
    <w:rsid w:val="00B97B9E"/>
    <w:rsid w:val="00BE31E2"/>
    <w:rsid w:val="00C26B08"/>
    <w:rsid w:val="00D03117"/>
    <w:rsid w:val="00D114C4"/>
    <w:rsid w:val="00DD62EC"/>
    <w:rsid w:val="00DF0FDF"/>
    <w:rsid w:val="00DF41E6"/>
    <w:rsid w:val="00DF6EA3"/>
    <w:rsid w:val="00E03804"/>
    <w:rsid w:val="00E609E7"/>
    <w:rsid w:val="00E703C9"/>
    <w:rsid w:val="00EA2140"/>
    <w:rsid w:val="00EB65F4"/>
    <w:rsid w:val="00ED0A10"/>
    <w:rsid w:val="00EE3207"/>
    <w:rsid w:val="00F4675D"/>
    <w:rsid w:val="00FB2F84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2606"/>
  <w15:docId w15:val="{18EB8067-14AD-4103-B0E4-39C758C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Heading x1,body 2"/>
    <w:basedOn w:val="Normal"/>
    <w:link w:val="ListParagraphChar"/>
    <w:uiPriority w:val="99"/>
    <w:qFormat/>
    <w:rsid w:val="000271C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val="ro-RO"/>
    </w:rPr>
  </w:style>
  <w:style w:type="character" w:customStyle="1" w:styleId="ListParagraphChar">
    <w:name w:val="List Paragraph Char"/>
    <w:aliases w:val="lp1 Char,Heading x1 Char,body 2 Char"/>
    <w:link w:val="ListParagraph"/>
    <w:uiPriority w:val="99"/>
    <w:locked/>
    <w:rsid w:val="000271C2"/>
    <w:rPr>
      <w:rFonts w:ascii="Calibri" w:eastAsia="Calibri" w:hAnsi="Calibri" w:cs="Times New Roman"/>
      <w:szCs w:val="20"/>
      <w:lang w:val="ro-RO"/>
    </w:rPr>
  </w:style>
  <w:style w:type="character" w:styleId="CommentReference">
    <w:name w:val="annotation reference"/>
    <w:basedOn w:val="DefaultParagraphFont"/>
    <w:uiPriority w:val="99"/>
    <w:rsid w:val="000271C2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Gogioiu Candeori</dc:creator>
  <cp:keywords/>
  <dc:description/>
  <cp:lastModifiedBy>Adrian Gogioiu Candeori</cp:lastModifiedBy>
  <cp:revision>80</cp:revision>
  <dcterms:created xsi:type="dcterms:W3CDTF">2023-02-24T06:50:00Z</dcterms:created>
  <dcterms:modified xsi:type="dcterms:W3CDTF">2024-11-18T12:00:00Z</dcterms:modified>
</cp:coreProperties>
</file>