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D6D" w:rsidRPr="00D87B0D" w:rsidRDefault="00657D6D" w:rsidP="00D87B0D">
      <w:pPr>
        <w:widowControl w:val="0"/>
        <w:spacing w:after="0"/>
        <w:ind w:left="8640"/>
        <w:jc w:val="both"/>
        <w:rPr>
          <w:rFonts w:ascii="Arial" w:eastAsia="Times New Roman" w:hAnsi="Arial" w:cs="Arial"/>
          <w:sz w:val="24"/>
          <w:szCs w:val="24"/>
          <w:lang w:val="pt-BR"/>
        </w:rPr>
      </w:pPr>
      <w:r w:rsidRPr="00D87B0D">
        <w:rPr>
          <w:rFonts w:ascii="Arial" w:eastAsia="Times New Roman" w:hAnsi="Arial" w:cs="Arial"/>
          <w:sz w:val="24"/>
          <w:szCs w:val="24"/>
          <w:lang w:val="pt-BR"/>
        </w:rPr>
        <w:t>Nr. .......... / .........</w:t>
      </w:r>
    </w:p>
    <w:p w:rsidR="00657D6D" w:rsidRPr="00D87B0D" w:rsidRDefault="00657D6D" w:rsidP="00D87B0D">
      <w:pPr>
        <w:widowControl w:val="0"/>
        <w:spacing w:after="0"/>
        <w:jc w:val="center"/>
        <w:rPr>
          <w:rFonts w:ascii="Arial" w:eastAsia="Times New Roman" w:hAnsi="Arial" w:cs="Arial"/>
          <w:b/>
          <w:sz w:val="24"/>
          <w:szCs w:val="24"/>
          <w:lang w:val="pt-BR"/>
        </w:rPr>
      </w:pPr>
      <w:r w:rsidRPr="00D87B0D">
        <w:rPr>
          <w:rFonts w:ascii="Arial" w:eastAsia="Times New Roman" w:hAnsi="Arial" w:cs="Arial"/>
          <w:b/>
          <w:sz w:val="24"/>
          <w:szCs w:val="24"/>
          <w:lang w:val="pt-BR"/>
        </w:rPr>
        <w:t>SE APROBĂ,</w:t>
      </w:r>
    </w:p>
    <w:p w:rsidR="00657D6D" w:rsidRPr="00D87B0D" w:rsidRDefault="00657D6D" w:rsidP="00D87B0D">
      <w:pPr>
        <w:widowControl w:val="0"/>
        <w:spacing w:after="0"/>
        <w:jc w:val="center"/>
        <w:rPr>
          <w:rFonts w:ascii="Arial" w:eastAsia="Times New Roman" w:hAnsi="Arial" w:cs="Arial"/>
          <w:b/>
          <w:sz w:val="24"/>
          <w:szCs w:val="24"/>
          <w:lang w:val="pt-BR"/>
        </w:rPr>
      </w:pPr>
      <w:r w:rsidRPr="00D87B0D">
        <w:rPr>
          <w:rFonts w:ascii="Arial" w:eastAsia="Times New Roman" w:hAnsi="Arial" w:cs="Arial"/>
          <w:b/>
          <w:sz w:val="24"/>
          <w:szCs w:val="24"/>
          <w:lang w:val="pt-BR"/>
        </w:rPr>
        <w:t>DIRECTORAT</w:t>
      </w:r>
    </w:p>
    <w:p w:rsidR="00657D6D" w:rsidRPr="00D87B0D" w:rsidRDefault="00657D6D" w:rsidP="00D87B0D">
      <w:pPr>
        <w:widowControl w:val="0"/>
        <w:spacing w:after="0"/>
        <w:jc w:val="center"/>
        <w:rPr>
          <w:rFonts w:ascii="Arial" w:eastAsia="Times New Roman" w:hAnsi="Arial" w:cs="Arial"/>
          <w:b/>
          <w:sz w:val="24"/>
          <w:szCs w:val="24"/>
          <w:lang w:val="pt-BR"/>
        </w:rPr>
      </w:pPr>
    </w:p>
    <w:tbl>
      <w:tblPr>
        <w:tblW w:w="10544" w:type="dxa"/>
        <w:jc w:val="center"/>
        <w:tblLook w:val="04A0" w:firstRow="1" w:lastRow="0" w:firstColumn="1" w:lastColumn="0" w:noHBand="0" w:noVBand="1"/>
      </w:tblPr>
      <w:tblGrid>
        <w:gridCol w:w="3258"/>
        <w:gridCol w:w="3030"/>
        <w:gridCol w:w="2469"/>
        <w:gridCol w:w="1787"/>
      </w:tblGrid>
      <w:tr w:rsidR="00F256FE" w:rsidRPr="00D87B0D" w:rsidTr="001420B8">
        <w:trPr>
          <w:trHeight w:val="283"/>
          <w:jc w:val="center"/>
        </w:trPr>
        <w:tc>
          <w:tcPr>
            <w:tcW w:w="3258" w:type="dxa"/>
          </w:tcPr>
          <w:p w:rsidR="00F256FE" w:rsidRPr="00D87B0D" w:rsidRDefault="00F256FE" w:rsidP="00D87B0D">
            <w:pPr>
              <w:spacing w:after="0"/>
              <w:jc w:val="center"/>
              <w:rPr>
                <w:rFonts w:ascii="Arial" w:eastAsia="Times New Roman" w:hAnsi="Arial" w:cs="Arial"/>
                <w:b/>
                <w:sz w:val="24"/>
                <w:szCs w:val="24"/>
                <w:lang w:val="it-IT"/>
              </w:rPr>
            </w:pPr>
            <w:r w:rsidRPr="00D87B0D">
              <w:rPr>
                <w:rFonts w:ascii="Arial" w:eastAsia="Times New Roman" w:hAnsi="Arial" w:cs="Arial"/>
                <w:b/>
                <w:sz w:val="24"/>
                <w:szCs w:val="24"/>
                <w:lang w:val="it-IT"/>
              </w:rPr>
              <w:t>Director General executiv</w:t>
            </w:r>
          </w:p>
        </w:tc>
        <w:tc>
          <w:tcPr>
            <w:tcW w:w="3030" w:type="dxa"/>
            <w:shd w:val="clear" w:color="auto" w:fill="auto"/>
            <w:vAlign w:val="center"/>
          </w:tcPr>
          <w:p w:rsidR="00F256FE" w:rsidRPr="00D87B0D" w:rsidRDefault="00F256FE" w:rsidP="00D87B0D">
            <w:pPr>
              <w:spacing w:after="0"/>
              <w:jc w:val="center"/>
              <w:rPr>
                <w:rFonts w:ascii="Arial" w:eastAsia="Times New Roman" w:hAnsi="Arial" w:cs="Arial"/>
                <w:b/>
                <w:sz w:val="24"/>
                <w:szCs w:val="24"/>
                <w:lang w:val="it-IT"/>
              </w:rPr>
            </w:pPr>
            <w:r w:rsidRPr="00D87B0D">
              <w:rPr>
                <w:rFonts w:ascii="Arial" w:eastAsia="Times New Roman" w:hAnsi="Arial" w:cs="Arial"/>
                <w:b/>
                <w:sz w:val="24"/>
                <w:szCs w:val="24"/>
                <w:lang w:val="it-IT"/>
              </w:rPr>
              <w:t>Membru</w:t>
            </w:r>
          </w:p>
        </w:tc>
        <w:tc>
          <w:tcPr>
            <w:tcW w:w="2469" w:type="dxa"/>
            <w:shd w:val="clear" w:color="auto" w:fill="auto"/>
            <w:vAlign w:val="center"/>
          </w:tcPr>
          <w:p w:rsidR="00F256FE" w:rsidRPr="00D87B0D" w:rsidRDefault="00F256FE" w:rsidP="00F256FE">
            <w:pPr>
              <w:spacing w:after="0"/>
              <w:ind w:left="-47" w:firstLine="47"/>
              <w:jc w:val="center"/>
              <w:rPr>
                <w:rFonts w:ascii="Arial" w:eastAsia="Times New Roman" w:hAnsi="Arial" w:cs="Arial"/>
                <w:b/>
                <w:sz w:val="24"/>
                <w:szCs w:val="24"/>
                <w:lang w:val="it-IT"/>
              </w:rPr>
            </w:pPr>
            <w:r w:rsidRPr="00D87B0D">
              <w:rPr>
                <w:rFonts w:ascii="Arial" w:eastAsia="Times New Roman" w:hAnsi="Arial" w:cs="Arial"/>
                <w:b/>
                <w:sz w:val="24"/>
                <w:szCs w:val="24"/>
                <w:lang w:val="it-IT"/>
              </w:rPr>
              <w:t>Membru</w:t>
            </w:r>
          </w:p>
        </w:tc>
        <w:tc>
          <w:tcPr>
            <w:tcW w:w="1787" w:type="dxa"/>
            <w:shd w:val="clear" w:color="auto" w:fill="auto"/>
            <w:vAlign w:val="center"/>
          </w:tcPr>
          <w:p w:rsidR="00F256FE" w:rsidRPr="00D87B0D" w:rsidRDefault="00F256FE" w:rsidP="00D87B0D">
            <w:pPr>
              <w:spacing w:after="0"/>
              <w:jc w:val="center"/>
              <w:rPr>
                <w:rFonts w:ascii="Arial" w:eastAsia="Times New Roman" w:hAnsi="Arial" w:cs="Arial"/>
                <w:b/>
                <w:sz w:val="24"/>
                <w:szCs w:val="24"/>
                <w:lang w:val="it-IT"/>
              </w:rPr>
            </w:pPr>
            <w:r w:rsidRPr="00D87B0D">
              <w:rPr>
                <w:rFonts w:ascii="Arial" w:eastAsia="Times New Roman" w:hAnsi="Arial" w:cs="Arial"/>
                <w:b/>
                <w:sz w:val="24"/>
                <w:szCs w:val="24"/>
                <w:lang w:val="it-IT"/>
              </w:rPr>
              <w:t>Membru</w:t>
            </w:r>
          </w:p>
        </w:tc>
      </w:tr>
      <w:tr w:rsidR="00F256FE" w:rsidRPr="00D87B0D" w:rsidTr="001420B8">
        <w:trPr>
          <w:trHeight w:val="543"/>
          <w:jc w:val="center"/>
        </w:trPr>
        <w:tc>
          <w:tcPr>
            <w:tcW w:w="3258" w:type="dxa"/>
          </w:tcPr>
          <w:p w:rsidR="004738EA" w:rsidRDefault="001420B8" w:rsidP="00D87B0D">
            <w:pPr>
              <w:spacing w:after="0"/>
              <w:jc w:val="center"/>
              <w:rPr>
                <w:rFonts w:ascii="Arial" w:eastAsia="Times New Roman" w:hAnsi="Arial" w:cs="Arial"/>
                <w:b/>
                <w:sz w:val="24"/>
                <w:szCs w:val="24"/>
                <w:lang w:val="it-IT"/>
              </w:rPr>
            </w:pPr>
            <w:r>
              <w:rPr>
                <w:rFonts w:ascii="Arial" w:eastAsia="Times New Roman" w:hAnsi="Arial" w:cs="Arial"/>
                <w:b/>
                <w:sz w:val="24"/>
                <w:szCs w:val="24"/>
                <w:lang w:val="it-IT"/>
              </w:rPr>
              <w:t xml:space="preserve">Adrian Constantin </w:t>
            </w:r>
          </w:p>
          <w:p w:rsidR="00F256FE" w:rsidRPr="00D87B0D" w:rsidRDefault="001420B8" w:rsidP="00D87B0D">
            <w:pPr>
              <w:spacing w:after="0"/>
              <w:jc w:val="center"/>
              <w:rPr>
                <w:rFonts w:ascii="Arial" w:eastAsia="Times New Roman" w:hAnsi="Arial" w:cs="Arial"/>
                <w:b/>
                <w:sz w:val="24"/>
                <w:szCs w:val="24"/>
                <w:lang w:val="it-IT"/>
              </w:rPr>
            </w:pPr>
            <w:r>
              <w:rPr>
                <w:rFonts w:ascii="Arial" w:eastAsia="Times New Roman" w:hAnsi="Arial" w:cs="Arial"/>
                <w:b/>
                <w:sz w:val="24"/>
                <w:szCs w:val="24"/>
                <w:lang w:val="it-IT"/>
              </w:rPr>
              <w:t>RUSU</w:t>
            </w:r>
          </w:p>
        </w:tc>
        <w:tc>
          <w:tcPr>
            <w:tcW w:w="3030" w:type="dxa"/>
            <w:shd w:val="clear" w:color="auto" w:fill="auto"/>
            <w:vAlign w:val="center"/>
          </w:tcPr>
          <w:p w:rsidR="00F256FE" w:rsidRPr="00D87B0D" w:rsidRDefault="00F256FE" w:rsidP="00D87B0D">
            <w:pPr>
              <w:spacing w:after="0"/>
              <w:jc w:val="center"/>
              <w:rPr>
                <w:rFonts w:ascii="Arial" w:eastAsia="Times New Roman" w:hAnsi="Arial" w:cs="Arial"/>
                <w:b/>
                <w:sz w:val="24"/>
                <w:szCs w:val="24"/>
                <w:lang w:val="it-IT"/>
              </w:rPr>
            </w:pPr>
            <w:r>
              <w:rPr>
                <w:rFonts w:ascii="Arial" w:eastAsia="Times New Roman" w:hAnsi="Arial" w:cs="Arial"/>
                <w:b/>
                <w:sz w:val="24"/>
                <w:szCs w:val="24"/>
                <w:lang w:val="it-IT"/>
              </w:rPr>
              <w:t>Andreea Georgiana</w:t>
            </w:r>
          </w:p>
          <w:p w:rsidR="00F256FE" w:rsidRPr="00D87B0D" w:rsidRDefault="00F256FE" w:rsidP="00D87B0D">
            <w:pPr>
              <w:spacing w:after="0"/>
              <w:jc w:val="center"/>
              <w:rPr>
                <w:rFonts w:ascii="Arial" w:eastAsia="Times New Roman" w:hAnsi="Arial" w:cs="Arial"/>
                <w:b/>
                <w:sz w:val="24"/>
                <w:szCs w:val="24"/>
                <w:lang w:val="it-IT"/>
              </w:rPr>
            </w:pPr>
            <w:r>
              <w:rPr>
                <w:rFonts w:ascii="Arial" w:eastAsia="Times New Roman" w:hAnsi="Arial" w:cs="Arial"/>
                <w:b/>
                <w:sz w:val="24"/>
                <w:szCs w:val="24"/>
                <w:lang w:val="it-IT"/>
              </w:rPr>
              <w:t>F</w:t>
            </w:r>
            <w:r w:rsidR="001420B8">
              <w:rPr>
                <w:rFonts w:ascii="Arial" w:eastAsia="Times New Roman" w:hAnsi="Arial" w:cs="Arial"/>
                <w:b/>
                <w:sz w:val="24"/>
                <w:szCs w:val="24"/>
                <w:lang w:val="it-IT"/>
              </w:rPr>
              <w:t>LOREA</w:t>
            </w:r>
          </w:p>
        </w:tc>
        <w:tc>
          <w:tcPr>
            <w:tcW w:w="2469" w:type="dxa"/>
            <w:shd w:val="clear" w:color="auto" w:fill="auto"/>
            <w:vAlign w:val="center"/>
          </w:tcPr>
          <w:p w:rsidR="00F256FE" w:rsidRDefault="00F256FE" w:rsidP="00F256FE">
            <w:pPr>
              <w:spacing w:after="0"/>
              <w:ind w:left="-47" w:firstLine="47"/>
              <w:jc w:val="center"/>
              <w:rPr>
                <w:rFonts w:ascii="Arial" w:eastAsia="Times New Roman" w:hAnsi="Arial" w:cs="Arial"/>
                <w:b/>
                <w:sz w:val="24"/>
                <w:szCs w:val="24"/>
                <w:lang w:val="it-IT"/>
              </w:rPr>
            </w:pPr>
            <w:r>
              <w:rPr>
                <w:rFonts w:ascii="Arial" w:eastAsia="Times New Roman" w:hAnsi="Arial" w:cs="Arial"/>
                <w:b/>
                <w:sz w:val="24"/>
                <w:szCs w:val="24"/>
                <w:lang w:val="it-IT"/>
              </w:rPr>
              <w:t>Florin</w:t>
            </w:r>
            <w:r w:rsidR="00B04FC6">
              <w:rPr>
                <w:rFonts w:ascii="Arial" w:eastAsia="Times New Roman" w:hAnsi="Arial" w:cs="Arial"/>
                <w:b/>
                <w:sz w:val="24"/>
                <w:szCs w:val="24"/>
                <w:lang w:val="it-IT"/>
              </w:rPr>
              <w:t xml:space="preserve"> – </w:t>
            </w:r>
            <w:r>
              <w:rPr>
                <w:rFonts w:ascii="Arial" w:eastAsia="Times New Roman" w:hAnsi="Arial" w:cs="Arial"/>
                <w:b/>
                <w:sz w:val="24"/>
                <w:szCs w:val="24"/>
                <w:lang w:val="it-IT"/>
              </w:rPr>
              <w:t>Cristian</w:t>
            </w:r>
          </w:p>
          <w:p w:rsidR="00F256FE" w:rsidRPr="00D87B0D" w:rsidRDefault="001420B8" w:rsidP="001420B8">
            <w:pPr>
              <w:spacing w:after="0"/>
              <w:ind w:left="-47" w:firstLine="47"/>
              <w:jc w:val="center"/>
              <w:rPr>
                <w:rFonts w:ascii="Arial" w:eastAsia="Times New Roman" w:hAnsi="Arial" w:cs="Arial"/>
                <w:b/>
                <w:sz w:val="24"/>
                <w:szCs w:val="24"/>
                <w:lang w:val="it-IT"/>
              </w:rPr>
            </w:pPr>
            <w:r>
              <w:rPr>
                <w:rFonts w:ascii="Arial" w:eastAsia="Times New Roman" w:hAnsi="Arial" w:cs="Arial"/>
                <w:b/>
                <w:sz w:val="24"/>
                <w:szCs w:val="24"/>
                <w:lang w:val="it-IT"/>
              </w:rPr>
              <w:t>TĂTARU</w:t>
            </w:r>
          </w:p>
        </w:tc>
        <w:tc>
          <w:tcPr>
            <w:tcW w:w="1787" w:type="dxa"/>
            <w:shd w:val="clear" w:color="auto" w:fill="auto"/>
            <w:vAlign w:val="center"/>
          </w:tcPr>
          <w:p w:rsidR="00F256FE" w:rsidRPr="00D87B0D" w:rsidRDefault="00F256FE" w:rsidP="00D87B0D">
            <w:pPr>
              <w:spacing w:after="0"/>
              <w:jc w:val="center"/>
              <w:rPr>
                <w:rFonts w:ascii="Arial" w:eastAsia="Times New Roman" w:hAnsi="Arial" w:cs="Arial"/>
                <w:b/>
                <w:sz w:val="24"/>
                <w:szCs w:val="24"/>
                <w:lang w:val="it-IT"/>
              </w:rPr>
            </w:pPr>
            <w:r w:rsidRPr="00D87B0D">
              <w:rPr>
                <w:rFonts w:ascii="Arial" w:eastAsia="Times New Roman" w:hAnsi="Arial" w:cs="Arial"/>
                <w:b/>
                <w:sz w:val="24"/>
                <w:szCs w:val="24"/>
                <w:lang w:val="it-IT"/>
              </w:rPr>
              <w:t>Dan</w:t>
            </w:r>
            <w:r w:rsidR="00B04FC6">
              <w:rPr>
                <w:rFonts w:ascii="Arial" w:eastAsia="Times New Roman" w:hAnsi="Arial" w:cs="Arial"/>
                <w:b/>
                <w:sz w:val="24"/>
                <w:szCs w:val="24"/>
                <w:lang w:val="it-IT"/>
              </w:rPr>
              <w:t xml:space="preserve"> – </w:t>
            </w:r>
            <w:r w:rsidRPr="00D87B0D">
              <w:rPr>
                <w:rFonts w:ascii="Arial" w:eastAsia="Times New Roman" w:hAnsi="Arial" w:cs="Arial"/>
                <w:b/>
                <w:sz w:val="24"/>
                <w:szCs w:val="24"/>
                <w:lang w:val="it-IT"/>
              </w:rPr>
              <w:t>Valeriu</w:t>
            </w:r>
          </w:p>
          <w:p w:rsidR="00F256FE" w:rsidRPr="00D87B0D" w:rsidRDefault="00F256FE" w:rsidP="00D87B0D">
            <w:pPr>
              <w:spacing w:after="0"/>
              <w:jc w:val="center"/>
              <w:rPr>
                <w:rFonts w:ascii="Arial" w:eastAsia="Times New Roman" w:hAnsi="Arial" w:cs="Arial"/>
                <w:b/>
                <w:sz w:val="24"/>
                <w:szCs w:val="24"/>
                <w:lang w:val="it-IT"/>
              </w:rPr>
            </w:pPr>
            <w:r w:rsidRPr="00D87B0D">
              <w:rPr>
                <w:rFonts w:ascii="Arial" w:eastAsia="Times New Roman" w:hAnsi="Arial" w:cs="Arial"/>
                <w:b/>
                <w:sz w:val="24"/>
                <w:szCs w:val="24"/>
                <w:lang w:val="it-IT"/>
              </w:rPr>
              <w:t>ARDELEAN</w:t>
            </w:r>
          </w:p>
        </w:tc>
      </w:tr>
    </w:tbl>
    <w:p w:rsidR="00657D6D" w:rsidRPr="00D87B0D" w:rsidRDefault="00657D6D" w:rsidP="00D87B0D">
      <w:pPr>
        <w:widowControl w:val="0"/>
        <w:spacing w:after="0"/>
        <w:jc w:val="center"/>
        <w:rPr>
          <w:rFonts w:ascii="Arial" w:eastAsia="Times New Roman" w:hAnsi="Arial" w:cs="Arial"/>
          <w:sz w:val="24"/>
          <w:szCs w:val="24"/>
          <w:lang w:val="pt-BR"/>
        </w:rPr>
      </w:pPr>
    </w:p>
    <w:p w:rsidR="00485C2D" w:rsidRPr="00D87B0D" w:rsidRDefault="00485C2D" w:rsidP="00D87B0D">
      <w:pPr>
        <w:widowControl w:val="0"/>
        <w:spacing w:after="0"/>
        <w:jc w:val="center"/>
        <w:rPr>
          <w:rFonts w:ascii="Arial" w:hAnsi="Arial" w:cs="Arial"/>
          <w:b/>
          <w:sz w:val="24"/>
          <w:szCs w:val="24"/>
          <w:lang w:val="ro-RO"/>
        </w:rPr>
      </w:pPr>
    </w:p>
    <w:p w:rsidR="00657D6D" w:rsidRPr="00D87B0D" w:rsidRDefault="00657D6D" w:rsidP="00D87B0D">
      <w:pPr>
        <w:widowControl w:val="0"/>
        <w:spacing w:after="0"/>
        <w:jc w:val="center"/>
        <w:rPr>
          <w:rFonts w:ascii="Arial" w:hAnsi="Arial" w:cs="Arial"/>
          <w:b/>
          <w:sz w:val="24"/>
          <w:szCs w:val="24"/>
          <w:lang w:val="ro-RO"/>
        </w:rPr>
      </w:pPr>
      <w:r w:rsidRPr="00D87B0D">
        <w:rPr>
          <w:rFonts w:ascii="Arial" w:hAnsi="Arial" w:cs="Arial"/>
          <w:b/>
          <w:sz w:val="24"/>
          <w:szCs w:val="24"/>
          <w:lang w:val="ro-RO"/>
        </w:rPr>
        <w:t>PROCEDURĂ OPERAŢIONALĂ</w:t>
      </w:r>
    </w:p>
    <w:p w:rsidR="00485C2D" w:rsidRPr="00D87B0D" w:rsidRDefault="00485C2D" w:rsidP="00D87B0D">
      <w:pPr>
        <w:widowControl w:val="0"/>
        <w:spacing w:after="0"/>
        <w:jc w:val="center"/>
        <w:rPr>
          <w:rFonts w:ascii="Arial" w:hAnsi="Arial" w:cs="Arial"/>
          <w:b/>
          <w:sz w:val="24"/>
          <w:szCs w:val="24"/>
          <w:lang w:val="ro-RO"/>
        </w:rPr>
      </w:pPr>
    </w:p>
    <w:p w:rsidR="00485C2D" w:rsidRPr="00D87B0D" w:rsidRDefault="00857403" w:rsidP="00D87B0D">
      <w:pPr>
        <w:widowControl w:val="0"/>
        <w:spacing w:after="0"/>
        <w:jc w:val="center"/>
        <w:rPr>
          <w:rFonts w:ascii="Arial" w:eastAsia="Times New Roman" w:hAnsi="Arial" w:cs="Arial"/>
          <w:b/>
          <w:bCs/>
          <w:color w:val="000000"/>
          <w:sz w:val="24"/>
          <w:szCs w:val="24"/>
          <w:lang w:val="ro-RO"/>
        </w:rPr>
      </w:pPr>
      <w:r w:rsidRPr="00857403">
        <w:rPr>
          <w:rFonts w:ascii="Arial" w:eastAsia="Times New Roman" w:hAnsi="Arial" w:cs="Arial"/>
          <w:b/>
          <w:bCs/>
          <w:color w:val="000000"/>
          <w:sz w:val="24"/>
          <w:szCs w:val="24"/>
          <w:lang w:val="fr-FR"/>
        </w:rPr>
        <w:t xml:space="preserve">Selectarea pe tipuri de reglaj a energiei </w:t>
      </w:r>
      <w:proofErr w:type="gramStart"/>
      <w:r w:rsidRPr="00857403">
        <w:rPr>
          <w:rFonts w:ascii="Arial" w:eastAsia="Times New Roman" w:hAnsi="Arial" w:cs="Arial"/>
          <w:b/>
          <w:bCs/>
          <w:color w:val="000000"/>
          <w:sz w:val="24"/>
          <w:szCs w:val="24"/>
          <w:lang w:val="fr-FR"/>
        </w:rPr>
        <w:t>de echilibrare</w:t>
      </w:r>
      <w:proofErr w:type="gramEnd"/>
    </w:p>
    <w:p w:rsidR="00657D6D" w:rsidRPr="00D87B0D" w:rsidRDefault="00657D6D" w:rsidP="00D87B0D">
      <w:pPr>
        <w:widowControl w:val="0"/>
        <w:spacing w:after="0"/>
        <w:jc w:val="center"/>
        <w:rPr>
          <w:rFonts w:ascii="Arial" w:eastAsia="Times New Roman" w:hAnsi="Arial" w:cs="Arial"/>
          <w:b/>
          <w:bCs/>
          <w:strike/>
          <w:color w:val="000000"/>
          <w:sz w:val="24"/>
          <w:szCs w:val="24"/>
        </w:rPr>
      </w:pPr>
    </w:p>
    <w:p w:rsidR="00657D6D" w:rsidRPr="00D87B0D" w:rsidRDefault="00485C2D" w:rsidP="00D87B0D">
      <w:pPr>
        <w:widowControl w:val="0"/>
        <w:spacing w:after="0"/>
        <w:ind w:left="7200"/>
        <w:rPr>
          <w:rFonts w:ascii="Arial" w:eastAsia="Times New Roman" w:hAnsi="Arial" w:cs="Arial"/>
          <w:color w:val="000000"/>
          <w:sz w:val="24"/>
          <w:szCs w:val="24"/>
          <w:lang w:val="ro-RO"/>
        </w:rPr>
      </w:pPr>
      <w:r w:rsidRPr="00D87B0D">
        <w:rPr>
          <w:rFonts w:ascii="Arial" w:eastAsia="Times New Roman" w:hAnsi="Arial" w:cs="Arial"/>
          <w:color w:val="000000"/>
          <w:sz w:val="24"/>
          <w:szCs w:val="24"/>
          <w:lang w:val="ro-RO"/>
        </w:rPr>
        <w:t xml:space="preserve">Cod: </w:t>
      </w:r>
      <w:r w:rsidR="00857403" w:rsidRPr="00857403">
        <w:rPr>
          <w:rFonts w:ascii="Arial" w:eastAsia="Times New Roman" w:hAnsi="Arial" w:cs="Arial"/>
          <w:color w:val="000000"/>
          <w:sz w:val="24"/>
          <w:szCs w:val="24"/>
          <w:lang w:val="ro-RO"/>
        </w:rPr>
        <w:t>TEL-.07.VI ECH-DN/240</w:t>
      </w:r>
      <w:r w:rsidR="00657D6D" w:rsidRPr="00D87B0D">
        <w:rPr>
          <w:rFonts w:ascii="Arial" w:eastAsia="Times New Roman" w:hAnsi="Arial" w:cs="Arial"/>
          <w:color w:val="000000"/>
          <w:sz w:val="24"/>
          <w:szCs w:val="24"/>
          <w:lang w:val="ro-RO"/>
        </w:rPr>
        <w:t xml:space="preserve">                                                   </w:t>
      </w:r>
      <w:r w:rsidR="00035DA5" w:rsidRPr="00D87B0D">
        <w:rPr>
          <w:rFonts w:ascii="Arial" w:eastAsia="Times New Roman" w:hAnsi="Arial" w:cs="Arial"/>
          <w:color w:val="000000"/>
          <w:sz w:val="24"/>
          <w:szCs w:val="24"/>
          <w:lang w:val="ro-RO"/>
        </w:rPr>
        <w:t xml:space="preserve">                            Ediț</w:t>
      </w:r>
      <w:r w:rsidR="00657D6D" w:rsidRPr="00D87B0D">
        <w:rPr>
          <w:rFonts w:ascii="Arial" w:eastAsia="Times New Roman" w:hAnsi="Arial" w:cs="Arial"/>
          <w:color w:val="000000"/>
          <w:sz w:val="24"/>
          <w:szCs w:val="24"/>
          <w:lang w:val="ro-RO"/>
        </w:rPr>
        <w:t xml:space="preserve">ia: </w:t>
      </w:r>
      <w:r w:rsidR="007152DD">
        <w:rPr>
          <w:rFonts w:ascii="Arial" w:eastAsia="Times New Roman" w:hAnsi="Arial" w:cs="Arial"/>
          <w:color w:val="000000"/>
          <w:sz w:val="24"/>
          <w:szCs w:val="24"/>
          <w:lang w:val="ro-RO"/>
        </w:rPr>
        <w:t>1</w:t>
      </w:r>
    </w:p>
    <w:p w:rsidR="00657D6D" w:rsidRPr="00D87B0D" w:rsidRDefault="00857403" w:rsidP="00D87B0D">
      <w:pPr>
        <w:widowControl w:val="0"/>
        <w:spacing w:after="0"/>
        <w:ind w:left="6480" w:firstLine="720"/>
        <w:rPr>
          <w:rFonts w:ascii="Arial" w:eastAsia="Times New Roman" w:hAnsi="Arial" w:cs="Arial"/>
          <w:color w:val="000000"/>
          <w:sz w:val="24"/>
          <w:szCs w:val="24"/>
          <w:lang w:val="ro-RO"/>
        </w:rPr>
      </w:pPr>
      <w:r>
        <w:rPr>
          <w:rFonts w:ascii="Arial" w:eastAsia="Times New Roman" w:hAnsi="Arial" w:cs="Arial"/>
          <w:color w:val="000000"/>
          <w:sz w:val="24"/>
          <w:szCs w:val="24"/>
          <w:lang w:val="ro-RO"/>
        </w:rPr>
        <w:t xml:space="preserve">Revizie: </w:t>
      </w:r>
      <w:r w:rsidR="007152DD">
        <w:rPr>
          <w:rFonts w:ascii="Arial" w:eastAsia="Times New Roman" w:hAnsi="Arial" w:cs="Arial"/>
          <w:color w:val="000000"/>
          <w:sz w:val="24"/>
          <w:szCs w:val="24"/>
          <w:lang w:val="ro-RO"/>
        </w:rPr>
        <w:t>0</w:t>
      </w:r>
    </w:p>
    <w:p w:rsidR="00F237C7" w:rsidRPr="00D87B0D" w:rsidRDefault="00035DA5" w:rsidP="00D87B0D">
      <w:pPr>
        <w:widowControl w:val="0"/>
        <w:spacing w:after="0"/>
        <w:jc w:val="both"/>
        <w:rPr>
          <w:rFonts w:ascii="Arial" w:eastAsia="Times New Roman" w:hAnsi="Arial" w:cs="Arial"/>
          <w:color w:val="000000"/>
          <w:sz w:val="24"/>
          <w:szCs w:val="24"/>
          <w:lang w:val="ro-RO"/>
        </w:rPr>
      </w:pPr>
      <w:r w:rsidRPr="00D87B0D">
        <w:rPr>
          <w:rFonts w:ascii="Arial" w:eastAsia="Times New Roman" w:hAnsi="Arial" w:cs="Arial"/>
          <w:color w:val="000000"/>
          <w:sz w:val="24"/>
          <w:szCs w:val="24"/>
          <w:lang w:val="ro-RO"/>
        </w:rPr>
        <w:t>Avizată prin minuta ș</w:t>
      </w:r>
      <w:r w:rsidR="00F237C7" w:rsidRPr="00D87B0D">
        <w:rPr>
          <w:rFonts w:ascii="Arial" w:eastAsia="Times New Roman" w:hAnsi="Arial" w:cs="Arial"/>
          <w:color w:val="000000"/>
          <w:sz w:val="24"/>
          <w:szCs w:val="24"/>
          <w:lang w:val="ro-RO"/>
        </w:rPr>
        <w:t>edinței CM-SCIM nr. ../</w:t>
      </w:r>
      <w:r w:rsidR="004738EA">
        <w:rPr>
          <w:rFonts w:ascii="Arial" w:eastAsia="Times New Roman" w:hAnsi="Arial" w:cs="Arial"/>
          <w:color w:val="000000"/>
          <w:sz w:val="24"/>
          <w:szCs w:val="24"/>
          <w:lang w:val="ro-RO"/>
        </w:rPr>
        <w:t>31</w:t>
      </w:r>
      <w:r w:rsidR="00F237C7" w:rsidRPr="00D87B0D">
        <w:rPr>
          <w:rFonts w:ascii="Arial" w:eastAsia="Times New Roman" w:hAnsi="Arial" w:cs="Arial"/>
          <w:color w:val="000000"/>
          <w:sz w:val="24"/>
          <w:szCs w:val="24"/>
          <w:lang w:val="ro-RO"/>
        </w:rPr>
        <w:t>.</w:t>
      </w:r>
      <w:r w:rsidR="004738EA">
        <w:rPr>
          <w:rFonts w:ascii="Arial" w:eastAsia="Times New Roman" w:hAnsi="Arial" w:cs="Arial"/>
          <w:color w:val="000000"/>
          <w:sz w:val="24"/>
          <w:szCs w:val="24"/>
          <w:lang w:val="ro-RO"/>
        </w:rPr>
        <w:t>05</w:t>
      </w:r>
      <w:r w:rsidR="00CF4E00" w:rsidRPr="00D87B0D">
        <w:rPr>
          <w:rFonts w:ascii="Arial" w:eastAsia="Times New Roman" w:hAnsi="Arial" w:cs="Arial"/>
          <w:color w:val="000000"/>
          <w:sz w:val="24"/>
          <w:szCs w:val="24"/>
          <w:lang w:val="ro-RO"/>
        </w:rPr>
        <w:t>.2018</w:t>
      </w:r>
    </w:p>
    <w:p w:rsidR="00657D6D" w:rsidRPr="00D87B0D" w:rsidRDefault="00657D6D" w:rsidP="00D87B0D">
      <w:pPr>
        <w:widowControl w:val="0"/>
        <w:spacing w:after="0"/>
        <w:ind w:left="6480" w:firstLine="720"/>
        <w:rPr>
          <w:rFonts w:ascii="Arial" w:eastAsia="Times New Roman" w:hAnsi="Arial" w:cs="Arial"/>
          <w:color w:val="000000"/>
          <w:sz w:val="24"/>
          <w:szCs w:val="24"/>
          <w:lang w:val="ro-RO"/>
        </w:rPr>
      </w:pPr>
    </w:p>
    <w:tbl>
      <w:tblPr>
        <w:tblW w:w="0" w:type="auto"/>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693"/>
        <w:gridCol w:w="2572"/>
        <w:gridCol w:w="2612"/>
        <w:gridCol w:w="865"/>
        <w:gridCol w:w="1532"/>
      </w:tblGrid>
      <w:tr w:rsidR="00657D6D" w:rsidRPr="00D87B0D" w:rsidTr="00857403">
        <w:tc>
          <w:tcPr>
            <w:tcW w:w="804" w:type="dxa"/>
            <w:shd w:val="clear" w:color="auto" w:fill="auto"/>
          </w:tcPr>
          <w:p w:rsidR="00657D6D" w:rsidRPr="00D87B0D" w:rsidRDefault="00657D6D" w:rsidP="00D87B0D">
            <w:pPr>
              <w:widowControl w:val="0"/>
              <w:spacing w:after="0"/>
              <w:ind w:right="142"/>
              <w:rPr>
                <w:rFonts w:ascii="Arial" w:eastAsia="Times New Roman" w:hAnsi="Arial" w:cs="Arial"/>
                <w:sz w:val="24"/>
                <w:szCs w:val="24"/>
                <w:lang w:val="ro-RO"/>
              </w:rPr>
            </w:pPr>
            <w:r w:rsidRPr="00D87B0D">
              <w:rPr>
                <w:rFonts w:ascii="Arial" w:eastAsia="Times New Roman" w:hAnsi="Arial" w:cs="Arial"/>
                <w:sz w:val="24"/>
                <w:szCs w:val="24"/>
                <w:lang w:val="ro-RO"/>
              </w:rPr>
              <w:t>Nr.</w:t>
            </w:r>
          </w:p>
          <w:p w:rsidR="00657D6D" w:rsidRPr="00D87B0D" w:rsidRDefault="00657D6D" w:rsidP="00D87B0D">
            <w:pPr>
              <w:widowControl w:val="0"/>
              <w:spacing w:after="0"/>
              <w:ind w:right="142"/>
              <w:rPr>
                <w:rFonts w:ascii="Arial" w:eastAsia="Times New Roman" w:hAnsi="Arial" w:cs="Arial"/>
                <w:sz w:val="24"/>
                <w:szCs w:val="24"/>
                <w:lang w:val="ro-RO"/>
              </w:rPr>
            </w:pPr>
            <w:r w:rsidRPr="00D87B0D">
              <w:rPr>
                <w:rFonts w:ascii="Arial" w:eastAsia="Times New Roman" w:hAnsi="Arial" w:cs="Arial"/>
                <w:sz w:val="24"/>
                <w:szCs w:val="24"/>
                <w:lang w:val="ro-RO"/>
              </w:rPr>
              <w:t>Crt.</w:t>
            </w:r>
          </w:p>
        </w:tc>
        <w:tc>
          <w:tcPr>
            <w:tcW w:w="1693" w:type="dxa"/>
            <w:shd w:val="clear" w:color="auto" w:fill="auto"/>
          </w:tcPr>
          <w:p w:rsidR="00657D6D" w:rsidRPr="00D87B0D" w:rsidRDefault="00657D6D" w:rsidP="00D87B0D">
            <w:pPr>
              <w:widowControl w:val="0"/>
              <w:spacing w:after="0"/>
              <w:ind w:right="142"/>
              <w:rPr>
                <w:rFonts w:ascii="Arial" w:eastAsia="Times New Roman" w:hAnsi="Arial" w:cs="Arial"/>
                <w:sz w:val="24"/>
                <w:szCs w:val="24"/>
                <w:lang w:val="ro-RO"/>
              </w:rPr>
            </w:pPr>
            <w:r w:rsidRPr="00D87B0D">
              <w:rPr>
                <w:rFonts w:ascii="Arial" w:eastAsia="Times New Roman" w:hAnsi="Arial" w:cs="Arial"/>
                <w:sz w:val="24"/>
                <w:szCs w:val="24"/>
                <w:lang w:val="ro-RO"/>
              </w:rPr>
              <w:t>Elemente privind responsabilii</w:t>
            </w:r>
          </w:p>
        </w:tc>
        <w:tc>
          <w:tcPr>
            <w:tcW w:w="2572" w:type="dxa"/>
            <w:shd w:val="clear" w:color="auto" w:fill="auto"/>
          </w:tcPr>
          <w:p w:rsidR="00657D6D" w:rsidRPr="00D87B0D" w:rsidRDefault="00657D6D" w:rsidP="00D87B0D">
            <w:pPr>
              <w:widowControl w:val="0"/>
              <w:spacing w:after="0"/>
              <w:ind w:right="142"/>
              <w:rPr>
                <w:rFonts w:ascii="Arial" w:eastAsia="Times New Roman" w:hAnsi="Arial" w:cs="Arial"/>
                <w:sz w:val="24"/>
                <w:szCs w:val="24"/>
                <w:lang w:val="ro-RO"/>
              </w:rPr>
            </w:pPr>
            <w:r w:rsidRPr="00D87B0D">
              <w:rPr>
                <w:rFonts w:ascii="Arial" w:eastAsia="Times New Roman" w:hAnsi="Arial" w:cs="Arial"/>
                <w:sz w:val="24"/>
                <w:szCs w:val="24"/>
                <w:lang w:val="ro-RO"/>
              </w:rPr>
              <w:t>Prenume si Nume</w:t>
            </w:r>
          </w:p>
        </w:tc>
        <w:tc>
          <w:tcPr>
            <w:tcW w:w="2612" w:type="dxa"/>
            <w:shd w:val="clear" w:color="auto" w:fill="auto"/>
          </w:tcPr>
          <w:p w:rsidR="00657D6D" w:rsidRPr="00D87B0D" w:rsidRDefault="00657D6D" w:rsidP="00D87B0D">
            <w:pPr>
              <w:widowControl w:val="0"/>
              <w:spacing w:after="0"/>
              <w:ind w:right="142"/>
              <w:rPr>
                <w:rFonts w:ascii="Arial" w:eastAsia="Times New Roman" w:hAnsi="Arial" w:cs="Arial"/>
                <w:sz w:val="24"/>
                <w:szCs w:val="24"/>
                <w:lang w:val="ro-RO"/>
              </w:rPr>
            </w:pPr>
            <w:r w:rsidRPr="00D87B0D">
              <w:rPr>
                <w:rFonts w:ascii="Arial" w:eastAsia="Times New Roman" w:hAnsi="Arial" w:cs="Arial"/>
                <w:sz w:val="24"/>
                <w:szCs w:val="24"/>
                <w:lang w:val="ro-RO"/>
              </w:rPr>
              <w:t>Functia</w:t>
            </w:r>
          </w:p>
        </w:tc>
        <w:tc>
          <w:tcPr>
            <w:tcW w:w="865" w:type="dxa"/>
            <w:shd w:val="clear" w:color="auto" w:fill="auto"/>
          </w:tcPr>
          <w:p w:rsidR="00657D6D" w:rsidRPr="00D87B0D" w:rsidRDefault="00657D6D" w:rsidP="00D87B0D">
            <w:pPr>
              <w:widowControl w:val="0"/>
              <w:spacing w:after="0"/>
              <w:ind w:right="142"/>
              <w:rPr>
                <w:rFonts w:ascii="Arial" w:eastAsia="Times New Roman" w:hAnsi="Arial" w:cs="Arial"/>
                <w:sz w:val="24"/>
                <w:szCs w:val="24"/>
                <w:lang w:val="ro-RO"/>
              </w:rPr>
            </w:pPr>
            <w:r w:rsidRPr="00D87B0D">
              <w:rPr>
                <w:rFonts w:ascii="Arial" w:eastAsia="Times New Roman" w:hAnsi="Arial" w:cs="Arial"/>
                <w:sz w:val="24"/>
                <w:szCs w:val="24"/>
                <w:lang w:val="ro-RO"/>
              </w:rPr>
              <w:t>Data</w:t>
            </w:r>
          </w:p>
        </w:tc>
        <w:tc>
          <w:tcPr>
            <w:tcW w:w="1532" w:type="dxa"/>
            <w:shd w:val="clear" w:color="auto" w:fill="auto"/>
          </w:tcPr>
          <w:p w:rsidR="00657D6D" w:rsidRPr="00D87B0D" w:rsidRDefault="00657D6D" w:rsidP="00D87B0D">
            <w:pPr>
              <w:widowControl w:val="0"/>
              <w:spacing w:after="0"/>
              <w:ind w:right="142"/>
              <w:rPr>
                <w:rFonts w:ascii="Arial" w:eastAsia="Times New Roman" w:hAnsi="Arial" w:cs="Arial"/>
                <w:sz w:val="24"/>
                <w:szCs w:val="24"/>
                <w:lang w:val="ro-RO"/>
              </w:rPr>
            </w:pPr>
            <w:r w:rsidRPr="00D87B0D">
              <w:rPr>
                <w:rFonts w:ascii="Arial" w:eastAsia="Times New Roman" w:hAnsi="Arial" w:cs="Arial"/>
                <w:sz w:val="24"/>
                <w:szCs w:val="24"/>
                <w:lang w:val="ro-RO"/>
              </w:rPr>
              <w:t>Semnatura</w:t>
            </w:r>
          </w:p>
        </w:tc>
      </w:tr>
      <w:tr w:rsidR="00657D6D" w:rsidRPr="00D87B0D" w:rsidTr="00857403">
        <w:tc>
          <w:tcPr>
            <w:tcW w:w="804" w:type="dxa"/>
            <w:vMerge w:val="restart"/>
            <w:shd w:val="clear" w:color="auto" w:fill="auto"/>
          </w:tcPr>
          <w:p w:rsidR="00657D6D" w:rsidRPr="00D87B0D" w:rsidRDefault="00657D6D" w:rsidP="00D87B0D">
            <w:pPr>
              <w:widowControl w:val="0"/>
              <w:spacing w:after="0"/>
              <w:rPr>
                <w:rFonts w:ascii="Arial" w:eastAsia="Times New Roman" w:hAnsi="Arial" w:cs="Arial"/>
                <w:sz w:val="24"/>
                <w:szCs w:val="24"/>
                <w:lang w:val="ro-RO"/>
              </w:rPr>
            </w:pPr>
            <w:r w:rsidRPr="00D87B0D">
              <w:rPr>
                <w:rFonts w:ascii="Arial" w:eastAsia="Times New Roman" w:hAnsi="Arial" w:cs="Arial"/>
                <w:sz w:val="24"/>
                <w:szCs w:val="24"/>
                <w:lang w:val="ro-RO"/>
              </w:rPr>
              <w:t>1.3</w:t>
            </w:r>
          </w:p>
        </w:tc>
        <w:tc>
          <w:tcPr>
            <w:tcW w:w="1693" w:type="dxa"/>
            <w:vMerge w:val="restart"/>
            <w:shd w:val="clear" w:color="auto" w:fill="auto"/>
          </w:tcPr>
          <w:p w:rsidR="00657D6D" w:rsidRPr="00D87B0D" w:rsidRDefault="00657D6D" w:rsidP="00D87B0D">
            <w:pPr>
              <w:widowControl w:val="0"/>
              <w:spacing w:after="0"/>
              <w:ind w:left="-250" w:firstLine="250"/>
              <w:rPr>
                <w:rFonts w:ascii="Arial" w:eastAsia="Times New Roman" w:hAnsi="Arial" w:cs="Arial"/>
                <w:sz w:val="24"/>
                <w:szCs w:val="24"/>
                <w:lang w:val="ro-RO"/>
              </w:rPr>
            </w:pPr>
            <w:r w:rsidRPr="00D87B0D">
              <w:rPr>
                <w:rFonts w:ascii="Arial" w:eastAsia="Times New Roman" w:hAnsi="Arial" w:cs="Arial"/>
                <w:sz w:val="24"/>
                <w:szCs w:val="24"/>
                <w:lang w:val="ro-RO"/>
              </w:rPr>
              <w:t>Avizat</w:t>
            </w:r>
          </w:p>
        </w:tc>
        <w:tc>
          <w:tcPr>
            <w:tcW w:w="2572" w:type="dxa"/>
            <w:shd w:val="clear" w:color="auto" w:fill="auto"/>
          </w:tcPr>
          <w:p w:rsidR="00657D6D" w:rsidRPr="00D87B0D" w:rsidRDefault="00857403" w:rsidP="00D87B0D">
            <w:pPr>
              <w:widowControl w:val="0"/>
              <w:spacing w:after="0"/>
              <w:rPr>
                <w:rFonts w:ascii="Arial" w:eastAsia="Times New Roman" w:hAnsi="Arial" w:cs="Arial"/>
                <w:sz w:val="24"/>
                <w:szCs w:val="24"/>
                <w:lang w:val="ro-RO"/>
              </w:rPr>
            </w:pPr>
            <w:r w:rsidRPr="00857403">
              <w:rPr>
                <w:rFonts w:ascii="Arial" w:eastAsia="Times New Roman" w:hAnsi="Arial" w:cs="Arial"/>
                <w:sz w:val="24"/>
                <w:szCs w:val="24"/>
                <w:lang w:val="ro-RO"/>
              </w:rPr>
              <w:t>Virgiliu IVAN</w:t>
            </w:r>
          </w:p>
        </w:tc>
        <w:tc>
          <w:tcPr>
            <w:tcW w:w="2612" w:type="dxa"/>
            <w:shd w:val="clear" w:color="auto" w:fill="auto"/>
          </w:tcPr>
          <w:p w:rsidR="00657D6D" w:rsidRPr="00D87B0D" w:rsidRDefault="00857403" w:rsidP="00D87B0D">
            <w:pPr>
              <w:widowControl w:val="0"/>
              <w:spacing w:after="0"/>
              <w:rPr>
                <w:rFonts w:ascii="Arial" w:eastAsia="Times New Roman" w:hAnsi="Arial" w:cs="Arial"/>
                <w:sz w:val="24"/>
                <w:szCs w:val="24"/>
                <w:lang w:val="ro-RO"/>
              </w:rPr>
            </w:pPr>
            <w:r w:rsidRPr="00857403">
              <w:rPr>
                <w:rFonts w:ascii="Arial" w:eastAsia="Times New Roman" w:hAnsi="Arial" w:cs="Arial"/>
                <w:sz w:val="24"/>
                <w:szCs w:val="24"/>
                <w:lang w:val="ro-RO"/>
              </w:rPr>
              <w:t>Director UNO-DEN</w:t>
            </w:r>
          </w:p>
        </w:tc>
        <w:tc>
          <w:tcPr>
            <w:tcW w:w="865"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c>
          <w:tcPr>
            <w:tcW w:w="1532"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r>
      <w:tr w:rsidR="00657D6D" w:rsidRPr="00D87B0D" w:rsidTr="00857403">
        <w:tc>
          <w:tcPr>
            <w:tcW w:w="804" w:type="dxa"/>
            <w:vMerge/>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c>
          <w:tcPr>
            <w:tcW w:w="1693" w:type="dxa"/>
            <w:vMerge/>
            <w:shd w:val="clear" w:color="auto" w:fill="auto"/>
          </w:tcPr>
          <w:p w:rsidR="00657D6D" w:rsidRPr="00D87B0D" w:rsidRDefault="00657D6D" w:rsidP="00D87B0D">
            <w:pPr>
              <w:widowControl w:val="0"/>
              <w:spacing w:after="0"/>
              <w:ind w:left="-250" w:firstLine="250"/>
              <w:rPr>
                <w:rFonts w:ascii="Arial" w:eastAsia="Times New Roman" w:hAnsi="Arial" w:cs="Arial"/>
                <w:sz w:val="24"/>
                <w:szCs w:val="24"/>
                <w:lang w:val="ro-RO"/>
              </w:rPr>
            </w:pPr>
          </w:p>
        </w:tc>
        <w:tc>
          <w:tcPr>
            <w:tcW w:w="2572" w:type="dxa"/>
            <w:shd w:val="clear" w:color="auto" w:fill="auto"/>
          </w:tcPr>
          <w:p w:rsidR="00657D6D" w:rsidRPr="00D87B0D" w:rsidRDefault="00657D6D" w:rsidP="00D87B0D">
            <w:pPr>
              <w:widowControl w:val="0"/>
              <w:spacing w:after="0"/>
              <w:rPr>
                <w:rFonts w:ascii="Arial" w:eastAsia="Times New Roman" w:hAnsi="Arial" w:cs="Arial"/>
                <w:bCs/>
                <w:sz w:val="24"/>
                <w:szCs w:val="24"/>
              </w:rPr>
            </w:pPr>
            <w:r w:rsidRPr="00D87B0D">
              <w:rPr>
                <w:rFonts w:ascii="Arial" w:eastAsia="Times New Roman" w:hAnsi="Arial" w:cs="Arial"/>
                <w:bCs/>
                <w:sz w:val="24"/>
                <w:szCs w:val="24"/>
              </w:rPr>
              <w:t>Ion SMEEIANU</w:t>
            </w:r>
          </w:p>
        </w:tc>
        <w:tc>
          <w:tcPr>
            <w:tcW w:w="2612"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r w:rsidRPr="00D87B0D">
              <w:rPr>
                <w:rFonts w:ascii="Arial" w:eastAsia="Times New Roman" w:hAnsi="Arial" w:cs="Arial"/>
                <w:sz w:val="24"/>
                <w:szCs w:val="24"/>
                <w:lang w:val="ro-RO"/>
              </w:rPr>
              <w:t>Director DMISS</w:t>
            </w:r>
          </w:p>
        </w:tc>
        <w:tc>
          <w:tcPr>
            <w:tcW w:w="865"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c>
          <w:tcPr>
            <w:tcW w:w="1532"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r>
      <w:tr w:rsidR="00657D6D" w:rsidRPr="00D87B0D" w:rsidTr="00857403">
        <w:tc>
          <w:tcPr>
            <w:tcW w:w="804" w:type="dxa"/>
            <w:vMerge/>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c>
          <w:tcPr>
            <w:tcW w:w="1693" w:type="dxa"/>
            <w:vMerge/>
            <w:shd w:val="clear" w:color="auto" w:fill="auto"/>
          </w:tcPr>
          <w:p w:rsidR="00657D6D" w:rsidRPr="00D87B0D" w:rsidRDefault="00657D6D" w:rsidP="00D87B0D">
            <w:pPr>
              <w:widowControl w:val="0"/>
              <w:spacing w:after="0"/>
              <w:ind w:left="-250" w:firstLine="250"/>
              <w:rPr>
                <w:rFonts w:ascii="Arial" w:eastAsia="Times New Roman" w:hAnsi="Arial" w:cs="Arial"/>
                <w:sz w:val="24"/>
                <w:szCs w:val="24"/>
                <w:lang w:val="ro-RO"/>
              </w:rPr>
            </w:pPr>
          </w:p>
        </w:tc>
        <w:tc>
          <w:tcPr>
            <w:tcW w:w="2572" w:type="dxa"/>
            <w:shd w:val="clear" w:color="auto" w:fill="auto"/>
          </w:tcPr>
          <w:p w:rsidR="00657D6D" w:rsidRPr="00D87B0D" w:rsidRDefault="00657D6D" w:rsidP="00D87B0D">
            <w:pPr>
              <w:widowControl w:val="0"/>
              <w:spacing w:after="0"/>
              <w:rPr>
                <w:rFonts w:ascii="Arial" w:eastAsia="Times New Roman" w:hAnsi="Arial" w:cs="Arial"/>
                <w:bCs/>
                <w:sz w:val="24"/>
                <w:szCs w:val="24"/>
              </w:rPr>
            </w:pPr>
            <w:r w:rsidRPr="00D87B0D">
              <w:rPr>
                <w:rFonts w:ascii="Arial" w:eastAsia="Times New Roman" w:hAnsi="Arial" w:cs="Arial"/>
                <w:bCs/>
                <w:sz w:val="24"/>
                <w:szCs w:val="24"/>
              </w:rPr>
              <w:t>Eugen SANDU</w:t>
            </w:r>
          </w:p>
        </w:tc>
        <w:tc>
          <w:tcPr>
            <w:tcW w:w="2612" w:type="dxa"/>
            <w:shd w:val="clear" w:color="auto" w:fill="auto"/>
          </w:tcPr>
          <w:p w:rsidR="00657D6D" w:rsidRPr="00D87B0D" w:rsidRDefault="00035DA5" w:rsidP="00D87B0D">
            <w:pPr>
              <w:widowControl w:val="0"/>
              <w:spacing w:after="0"/>
              <w:rPr>
                <w:rFonts w:ascii="Arial" w:eastAsia="Times New Roman" w:hAnsi="Arial" w:cs="Arial"/>
                <w:sz w:val="24"/>
                <w:szCs w:val="24"/>
                <w:lang w:val="ro-RO"/>
              </w:rPr>
            </w:pPr>
            <w:r w:rsidRPr="00D87B0D">
              <w:rPr>
                <w:rFonts w:ascii="Arial" w:eastAsia="Times New Roman" w:hAnsi="Arial" w:cs="Arial"/>
                <w:sz w:val="24"/>
                <w:szCs w:val="24"/>
                <w:lang w:val="ro-RO"/>
              </w:rPr>
              <w:t>p. Inspector ș</w:t>
            </w:r>
            <w:r w:rsidR="00657D6D" w:rsidRPr="00D87B0D">
              <w:rPr>
                <w:rFonts w:ascii="Arial" w:eastAsia="Times New Roman" w:hAnsi="Arial" w:cs="Arial"/>
                <w:sz w:val="24"/>
                <w:szCs w:val="24"/>
                <w:lang w:val="ro-RO"/>
              </w:rPr>
              <w:t>ef</w:t>
            </w:r>
          </w:p>
        </w:tc>
        <w:tc>
          <w:tcPr>
            <w:tcW w:w="865"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c>
          <w:tcPr>
            <w:tcW w:w="1532"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r>
      <w:tr w:rsidR="00657D6D" w:rsidRPr="00D87B0D" w:rsidTr="00857403">
        <w:tc>
          <w:tcPr>
            <w:tcW w:w="804"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r w:rsidRPr="00D87B0D">
              <w:rPr>
                <w:rFonts w:ascii="Arial" w:eastAsia="Times New Roman" w:hAnsi="Arial" w:cs="Arial"/>
                <w:sz w:val="24"/>
                <w:szCs w:val="24"/>
                <w:lang w:val="ro-RO"/>
              </w:rPr>
              <w:t>1.2</w:t>
            </w:r>
          </w:p>
        </w:tc>
        <w:tc>
          <w:tcPr>
            <w:tcW w:w="1693"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r w:rsidRPr="00D87B0D">
              <w:rPr>
                <w:rFonts w:ascii="Arial" w:eastAsia="Times New Roman" w:hAnsi="Arial" w:cs="Arial"/>
                <w:sz w:val="24"/>
                <w:szCs w:val="24"/>
                <w:lang w:val="ro-RO"/>
              </w:rPr>
              <w:t>Verificat</w:t>
            </w:r>
          </w:p>
        </w:tc>
        <w:tc>
          <w:tcPr>
            <w:tcW w:w="2572" w:type="dxa"/>
            <w:shd w:val="clear" w:color="auto" w:fill="auto"/>
          </w:tcPr>
          <w:p w:rsidR="00657D6D" w:rsidRPr="00D87B0D" w:rsidRDefault="00857403" w:rsidP="00D87B0D">
            <w:pPr>
              <w:widowControl w:val="0"/>
              <w:spacing w:after="0"/>
              <w:rPr>
                <w:rFonts w:ascii="Arial" w:eastAsia="Times New Roman" w:hAnsi="Arial" w:cs="Arial"/>
                <w:sz w:val="24"/>
                <w:szCs w:val="24"/>
                <w:lang w:val="ro-RO"/>
              </w:rPr>
            </w:pPr>
            <w:r w:rsidRPr="00857403">
              <w:rPr>
                <w:rFonts w:ascii="Arial" w:eastAsia="Times New Roman" w:hAnsi="Arial" w:cs="Arial"/>
                <w:sz w:val="24"/>
                <w:szCs w:val="24"/>
                <w:lang w:val="ro-RO"/>
              </w:rPr>
              <w:t>Mihail CREMENESCU</w:t>
            </w:r>
          </w:p>
        </w:tc>
        <w:tc>
          <w:tcPr>
            <w:tcW w:w="2612" w:type="dxa"/>
            <w:shd w:val="clear" w:color="auto" w:fill="auto"/>
          </w:tcPr>
          <w:p w:rsidR="00657D6D" w:rsidRPr="00D87B0D" w:rsidRDefault="00857403" w:rsidP="00D87B0D">
            <w:pPr>
              <w:widowControl w:val="0"/>
              <w:spacing w:after="0"/>
              <w:rPr>
                <w:rFonts w:ascii="Arial" w:eastAsia="Times New Roman" w:hAnsi="Arial" w:cs="Arial"/>
                <w:sz w:val="24"/>
                <w:szCs w:val="24"/>
                <w:lang w:val="ro-RO"/>
              </w:rPr>
            </w:pPr>
            <w:r w:rsidRPr="00857403">
              <w:rPr>
                <w:rFonts w:ascii="Arial" w:eastAsia="Times New Roman" w:hAnsi="Arial" w:cs="Arial"/>
                <w:sz w:val="24"/>
                <w:szCs w:val="24"/>
                <w:lang w:val="ro-RO"/>
              </w:rPr>
              <w:t>Director Directie Operativa</w:t>
            </w:r>
          </w:p>
        </w:tc>
        <w:tc>
          <w:tcPr>
            <w:tcW w:w="865"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c>
          <w:tcPr>
            <w:tcW w:w="1532"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r>
      <w:tr w:rsidR="00857403" w:rsidRPr="00D87B0D" w:rsidTr="00857403">
        <w:tc>
          <w:tcPr>
            <w:tcW w:w="804" w:type="dxa"/>
            <w:shd w:val="clear" w:color="auto" w:fill="auto"/>
          </w:tcPr>
          <w:p w:rsidR="00857403" w:rsidRPr="00D87B0D" w:rsidRDefault="00857403" w:rsidP="00D87B0D">
            <w:pPr>
              <w:widowControl w:val="0"/>
              <w:spacing w:after="0"/>
              <w:rPr>
                <w:rFonts w:ascii="Arial" w:eastAsia="Times New Roman" w:hAnsi="Arial" w:cs="Arial"/>
                <w:sz w:val="24"/>
                <w:szCs w:val="24"/>
                <w:lang w:val="ro-RO"/>
              </w:rPr>
            </w:pPr>
            <w:r w:rsidRPr="00D87B0D">
              <w:rPr>
                <w:rFonts w:ascii="Arial" w:eastAsia="Times New Roman" w:hAnsi="Arial" w:cs="Arial"/>
                <w:sz w:val="24"/>
                <w:szCs w:val="24"/>
                <w:lang w:val="ro-RO"/>
              </w:rPr>
              <w:t>1.1</w:t>
            </w:r>
          </w:p>
        </w:tc>
        <w:tc>
          <w:tcPr>
            <w:tcW w:w="1693" w:type="dxa"/>
            <w:shd w:val="clear" w:color="auto" w:fill="auto"/>
          </w:tcPr>
          <w:p w:rsidR="00857403" w:rsidRPr="00D87B0D" w:rsidRDefault="00857403" w:rsidP="00D87B0D">
            <w:pPr>
              <w:widowControl w:val="0"/>
              <w:spacing w:after="0"/>
              <w:rPr>
                <w:rFonts w:ascii="Arial" w:eastAsia="Times New Roman" w:hAnsi="Arial" w:cs="Arial"/>
                <w:sz w:val="24"/>
                <w:szCs w:val="24"/>
                <w:lang w:val="ro-RO"/>
              </w:rPr>
            </w:pPr>
            <w:r w:rsidRPr="00D87B0D">
              <w:rPr>
                <w:rFonts w:ascii="Arial" w:eastAsia="Times New Roman" w:hAnsi="Arial" w:cs="Arial"/>
                <w:sz w:val="24"/>
                <w:szCs w:val="24"/>
                <w:lang w:val="ro-RO"/>
              </w:rPr>
              <w:t>Elaborat</w:t>
            </w:r>
          </w:p>
        </w:tc>
        <w:tc>
          <w:tcPr>
            <w:tcW w:w="2572" w:type="dxa"/>
            <w:shd w:val="clear" w:color="auto" w:fill="auto"/>
          </w:tcPr>
          <w:p w:rsidR="00857403" w:rsidRPr="00D87B0D" w:rsidRDefault="00857403" w:rsidP="00D87B0D">
            <w:pPr>
              <w:widowControl w:val="0"/>
              <w:spacing w:after="0"/>
              <w:rPr>
                <w:rFonts w:ascii="Arial" w:eastAsia="Times New Roman" w:hAnsi="Arial" w:cs="Arial"/>
                <w:sz w:val="24"/>
                <w:szCs w:val="24"/>
                <w:lang w:val="ro-RO"/>
              </w:rPr>
            </w:pPr>
            <w:r w:rsidRPr="00857403">
              <w:rPr>
                <w:rFonts w:ascii="Arial" w:eastAsia="Times New Roman" w:hAnsi="Arial" w:cs="Arial"/>
                <w:sz w:val="24"/>
                <w:szCs w:val="24"/>
                <w:lang w:val="ro-RO"/>
              </w:rPr>
              <w:t>Mircea A</w:t>
            </w:r>
            <w:r w:rsidR="00B04FC6" w:rsidRPr="00857403">
              <w:rPr>
                <w:rFonts w:ascii="Arial" w:eastAsia="Times New Roman" w:hAnsi="Arial" w:cs="Arial"/>
                <w:sz w:val="24"/>
                <w:szCs w:val="24"/>
                <w:lang w:val="ro-RO"/>
              </w:rPr>
              <w:t>NTON</w:t>
            </w:r>
          </w:p>
        </w:tc>
        <w:tc>
          <w:tcPr>
            <w:tcW w:w="2612" w:type="dxa"/>
            <w:shd w:val="clear" w:color="auto" w:fill="auto"/>
          </w:tcPr>
          <w:p w:rsidR="00857403" w:rsidRPr="00D87B0D" w:rsidRDefault="00857403" w:rsidP="00D87B0D">
            <w:pPr>
              <w:widowControl w:val="0"/>
              <w:spacing w:after="0"/>
              <w:rPr>
                <w:rFonts w:ascii="Arial" w:eastAsia="Times New Roman" w:hAnsi="Arial" w:cs="Arial"/>
                <w:sz w:val="24"/>
                <w:szCs w:val="24"/>
                <w:lang w:val="ro-RO"/>
              </w:rPr>
            </w:pPr>
            <w:r w:rsidRPr="00857403">
              <w:rPr>
                <w:rFonts w:ascii="Arial" w:eastAsia="Times New Roman" w:hAnsi="Arial" w:cs="Arial"/>
                <w:sz w:val="24"/>
                <w:szCs w:val="24"/>
                <w:lang w:val="ro-RO"/>
              </w:rPr>
              <w:t>Manager PE</w:t>
            </w:r>
          </w:p>
        </w:tc>
        <w:tc>
          <w:tcPr>
            <w:tcW w:w="865" w:type="dxa"/>
            <w:shd w:val="clear" w:color="auto" w:fill="auto"/>
          </w:tcPr>
          <w:p w:rsidR="00857403" w:rsidRPr="00D87B0D" w:rsidRDefault="00857403" w:rsidP="00D87B0D">
            <w:pPr>
              <w:widowControl w:val="0"/>
              <w:spacing w:after="0"/>
              <w:rPr>
                <w:rFonts w:ascii="Arial" w:eastAsia="Times New Roman" w:hAnsi="Arial" w:cs="Arial"/>
                <w:sz w:val="24"/>
                <w:szCs w:val="24"/>
                <w:lang w:val="ro-RO"/>
              </w:rPr>
            </w:pPr>
          </w:p>
        </w:tc>
        <w:tc>
          <w:tcPr>
            <w:tcW w:w="1532" w:type="dxa"/>
            <w:shd w:val="clear" w:color="auto" w:fill="auto"/>
          </w:tcPr>
          <w:p w:rsidR="00857403" w:rsidRPr="00D87B0D" w:rsidRDefault="00857403" w:rsidP="00D87B0D">
            <w:pPr>
              <w:widowControl w:val="0"/>
              <w:spacing w:after="0"/>
              <w:rPr>
                <w:rFonts w:ascii="Arial" w:eastAsia="Times New Roman" w:hAnsi="Arial" w:cs="Arial"/>
                <w:sz w:val="24"/>
                <w:szCs w:val="24"/>
                <w:lang w:val="ro-RO"/>
              </w:rPr>
            </w:pPr>
          </w:p>
        </w:tc>
      </w:tr>
    </w:tbl>
    <w:p w:rsidR="00657D6D" w:rsidRPr="00D87B0D" w:rsidRDefault="00657D6D" w:rsidP="00D87B0D">
      <w:pPr>
        <w:widowControl w:val="0"/>
        <w:spacing w:after="0"/>
        <w:jc w:val="both"/>
        <w:rPr>
          <w:rFonts w:ascii="Arial" w:eastAsia="Times New Roman" w:hAnsi="Arial" w:cs="Arial"/>
          <w:b/>
          <w:sz w:val="24"/>
          <w:szCs w:val="24"/>
          <w:lang w:val="ro-RO"/>
        </w:rPr>
      </w:pPr>
    </w:p>
    <w:p w:rsidR="00657D6D" w:rsidRPr="00D87B0D" w:rsidRDefault="00657D6D" w:rsidP="00D87B0D">
      <w:pPr>
        <w:widowControl w:val="0"/>
        <w:spacing w:after="0"/>
        <w:ind w:left="426"/>
        <w:jc w:val="both"/>
        <w:rPr>
          <w:rFonts w:ascii="Arial" w:eastAsia="Times New Roman" w:hAnsi="Arial" w:cs="Arial"/>
          <w:b/>
          <w:sz w:val="24"/>
          <w:szCs w:val="24"/>
          <w:lang w:val="ro-RO"/>
        </w:rPr>
      </w:pPr>
      <w:r w:rsidRPr="00D87B0D">
        <w:rPr>
          <w:rFonts w:ascii="Arial" w:eastAsia="Times New Roman" w:hAnsi="Arial" w:cs="Arial"/>
          <w:b/>
          <w:sz w:val="24"/>
          <w:szCs w:val="24"/>
          <w:lang w:val="ro-RO"/>
        </w:rPr>
        <w:t>Drept de proprietate</w:t>
      </w:r>
    </w:p>
    <w:p w:rsidR="00657D6D" w:rsidRPr="00D87B0D" w:rsidRDefault="00657D6D" w:rsidP="00D87B0D">
      <w:pPr>
        <w:widowControl w:val="0"/>
        <w:spacing w:after="0"/>
        <w:ind w:left="1287"/>
        <w:jc w:val="both"/>
        <w:rPr>
          <w:rFonts w:ascii="Arial" w:eastAsia="Times New Roman" w:hAnsi="Arial" w:cs="Arial"/>
          <w:b/>
          <w:sz w:val="24"/>
          <w:szCs w:val="24"/>
          <w:lang w:val="ro-RO"/>
        </w:rPr>
      </w:pPr>
    </w:p>
    <w:p w:rsidR="00657D6D" w:rsidRPr="00D87B0D" w:rsidRDefault="00657D6D" w:rsidP="00D87B0D">
      <w:pPr>
        <w:widowControl w:val="0"/>
        <w:tabs>
          <w:tab w:val="left" w:pos="9214"/>
        </w:tabs>
        <w:spacing w:after="0"/>
        <w:ind w:left="426" w:right="4"/>
        <w:jc w:val="both"/>
        <w:rPr>
          <w:rFonts w:ascii="Arial" w:eastAsia="Times New Roman" w:hAnsi="Arial" w:cs="Arial"/>
          <w:sz w:val="24"/>
          <w:szCs w:val="24"/>
          <w:lang w:val="ro-RO"/>
        </w:rPr>
      </w:pPr>
      <w:r w:rsidRPr="00D87B0D">
        <w:rPr>
          <w:rFonts w:ascii="Arial" w:eastAsia="Times New Roman" w:hAnsi="Arial" w:cs="Arial"/>
          <w:sz w:val="24"/>
          <w:szCs w:val="24"/>
          <w:lang w:val="ro-RO"/>
        </w:rPr>
        <w:t xml:space="preserve">Prezenta procedură este proprietatea </w:t>
      </w:r>
      <w:r w:rsidRPr="00D87B0D">
        <w:rPr>
          <w:rFonts w:ascii="Arial" w:eastAsia="Times New Roman" w:hAnsi="Arial" w:cs="Arial"/>
          <w:b/>
          <w:sz w:val="24"/>
          <w:szCs w:val="24"/>
          <w:lang w:val="ro-RO"/>
        </w:rPr>
        <w:t xml:space="preserve">Companiei Naţionale de Transport al Energiei Electrice C.N.T.E.E. Transelectrica S.A. </w:t>
      </w:r>
      <w:r w:rsidRPr="00D87B0D">
        <w:rPr>
          <w:rFonts w:ascii="Arial" w:eastAsia="Times New Roman" w:hAnsi="Arial" w:cs="Arial"/>
          <w:sz w:val="24"/>
          <w:szCs w:val="24"/>
          <w:lang w:val="ro-RO"/>
        </w:rPr>
        <w:t>Multiplicarea şi utilizarea parţială sau totală a acestui document este permisă numai cu acordul scris al conducerii C.N.T.E.E. Transelectrica S.A.</w:t>
      </w:r>
    </w:p>
    <w:p w:rsidR="007820DC" w:rsidRPr="00D87B0D" w:rsidRDefault="007820DC" w:rsidP="00D87B0D">
      <w:pPr>
        <w:spacing w:after="0"/>
        <w:jc w:val="center"/>
        <w:rPr>
          <w:rFonts w:ascii="Arial" w:hAnsi="Arial" w:cs="Arial"/>
          <w:sz w:val="24"/>
          <w:szCs w:val="24"/>
        </w:rPr>
      </w:pPr>
    </w:p>
    <w:p w:rsidR="00657D6D" w:rsidRDefault="001420B8" w:rsidP="00D87B0D">
      <w:pPr>
        <w:spacing w:after="0"/>
        <w:jc w:val="center"/>
        <w:rPr>
          <w:rFonts w:ascii="Arial" w:hAnsi="Arial" w:cs="Arial"/>
          <w:sz w:val="24"/>
          <w:szCs w:val="24"/>
        </w:rPr>
      </w:pPr>
      <w:r w:rsidRPr="00D87B0D">
        <w:rPr>
          <w:rFonts w:ascii="Arial" w:hAnsi="Arial" w:cs="Arial"/>
          <w:sz w:val="24"/>
          <w:szCs w:val="24"/>
        </w:rPr>
        <w:t>M</w:t>
      </w:r>
      <w:r>
        <w:rPr>
          <w:rFonts w:ascii="Arial" w:hAnsi="Arial" w:cs="Arial"/>
          <w:sz w:val="24"/>
          <w:szCs w:val="24"/>
        </w:rPr>
        <w:t>ai</w:t>
      </w:r>
      <w:r w:rsidRPr="00D87B0D">
        <w:rPr>
          <w:rFonts w:ascii="Arial" w:hAnsi="Arial" w:cs="Arial"/>
          <w:sz w:val="24"/>
          <w:szCs w:val="24"/>
        </w:rPr>
        <w:t xml:space="preserve"> </w:t>
      </w:r>
      <w:r w:rsidR="00CF4E00" w:rsidRPr="00D87B0D">
        <w:rPr>
          <w:rFonts w:ascii="Arial" w:hAnsi="Arial" w:cs="Arial"/>
          <w:sz w:val="24"/>
          <w:szCs w:val="24"/>
        </w:rPr>
        <w:t>2018</w:t>
      </w:r>
    </w:p>
    <w:p w:rsidR="00F256FE" w:rsidRDefault="00F256FE" w:rsidP="00D87B0D">
      <w:pPr>
        <w:spacing w:after="0"/>
        <w:jc w:val="center"/>
        <w:rPr>
          <w:rFonts w:ascii="Arial" w:hAnsi="Arial" w:cs="Arial"/>
          <w:sz w:val="24"/>
          <w:szCs w:val="24"/>
        </w:rPr>
      </w:pPr>
    </w:p>
    <w:p w:rsidR="00F256FE" w:rsidRPr="00D87B0D" w:rsidRDefault="00F256FE" w:rsidP="00D87B0D">
      <w:pPr>
        <w:spacing w:after="0"/>
        <w:jc w:val="center"/>
        <w:rPr>
          <w:rFonts w:ascii="Arial" w:hAnsi="Arial" w:cs="Arial"/>
          <w:sz w:val="24"/>
          <w:szCs w:val="24"/>
        </w:rPr>
      </w:pPr>
    </w:p>
    <w:p w:rsidR="00AF7E45" w:rsidRPr="00D87B0D" w:rsidRDefault="00AF7E45" w:rsidP="00D87B0D">
      <w:pPr>
        <w:spacing w:after="0"/>
        <w:rPr>
          <w:rFonts w:ascii="Arial" w:hAnsi="Arial" w:cs="Arial"/>
          <w:sz w:val="24"/>
          <w:szCs w:val="24"/>
        </w:rPr>
      </w:pPr>
    </w:p>
    <w:p w:rsidR="00657D6D" w:rsidRPr="00D87B0D" w:rsidRDefault="00657D6D" w:rsidP="00D87B0D">
      <w:pPr>
        <w:pStyle w:val="Heading1"/>
        <w:spacing w:line="276" w:lineRule="auto"/>
        <w:ind w:left="431" w:hanging="431"/>
        <w:rPr>
          <w:rFonts w:ascii="Arial" w:hAnsi="Arial" w:cs="Arial"/>
          <w:sz w:val="24"/>
          <w:szCs w:val="24"/>
        </w:rPr>
      </w:pPr>
      <w:r w:rsidRPr="00D87B0D">
        <w:rPr>
          <w:rFonts w:ascii="Arial" w:hAnsi="Arial" w:cs="Arial"/>
          <w:sz w:val="24"/>
          <w:szCs w:val="24"/>
        </w:rPr>
        <w:lastRenderedPageBreak/>
        <w:t>SITUAŢIA EDIŢIILOR ŞI A REVIZIILOR</w:t>
      </w:r>
    </w:p>
    <w:p w:rsidR="00657D6D" w:rsidRPr="00D87B0D" w:rsidRDefault="00657D6D" w:rsidP="00D87B0D">
      <w:pPr>
        <w:widowControl w:val="0"/>
        <w:tabs>
          <w:tab w:val="left" w:pos="9214"/>
        </w:tabs>
        <w:spacing w:after="0"/>
        <w:ind w:right="-563"/>
        <w:jc w:val="both"/>
        <w:rPr>
          <w:rFonts w:ascii="Arial" w:eastAsia="Times New Roman" w:hAnsi="Arial" w:cs="Arial"/>
          <w:sz w:val="24"/>
          <w:szCs w:val="24"/>
          <w:lang w:val="ro-RO"/>
        </w:rPr>
      </w:pPr>
      <w:r w:rsidRPr="00D87B0D">
        <w:rPr>
          <w:rFonts w:ascii="Arial" w:eastAsia="Times New Roman" w:hAnsi="Arial" w:cs="Arial"/>
          <w:sz w:val="24"/>
          <w:szCs w:val="24"/>
          <w:lang w:val="ro-RO"/>
        </w:rPr>
        <w:t>PROCEDURĂ OPERAŢIONALĂ</w:t>
      </w:r>
    </w:p>
    <w:p w:rsidR="00657D6D" w:rsidRPr="00D87B0D" w:rsidRDefault="00B61AFE" w:rsidP="00D87B0D">
      <w:pPr>
        <w:spacing w:after="0"/>
        <w:rPr>
          <w:rFonts w:ascii="Arial" w:hAnsi="Arial" w:cs="Arial"/>
          <w:sz w:val="24"/>
          <w:szCs w:val="24"/>
        </w:rPr>
      </w:pPr>
      <w:r w:rsidRPr="00B61AFE">
        <w:rPr>
          <w:rFonts w:ascii="Arial" w:eastAsia="Times New Roman" w:hAnsi="Arial" w:cs="Arial"/>
          <w:b/>
          <w:bCs/>
          <w:color w:val="000000"/>
          <w:sz w:val="24"/>
          <w:szCs w:val="24"/>
          <w:lang w:val="fr-FR"/>
        </w:rPr>
        <w:t xml:space="preserve">Selectarea pe tipuri de reglaj a energiei </w:t>
      </w:r>
      <w:proofErr w:type="gramStart"/>
      <w:r w:rsidRPr="00B61AFE">
        <w:rPr>
          <w:rFonts w:ascii="Arial" w:eastAsia="Times New Roman" w:hAnsi="Arial" w:cs="Arial"/>
          <w:b/>
          <w:bCs/>
          <w:color w:val="000000"/>
          <w:sz w:val="24"/>
          <w:szCs w:val="24"/>
          <w:lang w:val="fr-FR"/>
        </w:rPr>
        <w:t>de echilibrare</w:t>
      </w:r>
      <w:proofErr w:type="gramEnd"/>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769"/>
        <w:gridCol w:w="4543"/>
        <w:gridCol w:w="1397"/>
        <w:gridCol w:w="2411"/>
      </w:tblGrid>
      <w:tr w:rsidR="00657D6D" w:rsidRPr="00D87B0D" w:rsidTr="007820DC">
        <w:tc>
          <w:tcPr>
            <w:tcW w:w="0" w:type="auto"/>
            <w:shd w:val="clear" w:color="auto" w:fill="auto"/>
          </w:tcPr>
          <w:p w:rsidR="00657D6D" w:rsidRPr="007152DD" w:rsidRDefault="00657D6D" w:rsidP="00D87B0D">
            <w:pPr>
              <w:widowControl w:val="0"/>
              <w:tabs>
                <w:tab w:val="left" w:pos="567"/>
              </w:tabs>
              <w:spacing w:after="0"/>
              <w:rPr>
                <w:rFonts w:ascii="Arial" w:eastAsia="Times New Roman" w:hAnsi="Arial" w:cs="Arial"/>
                <w:lang w:val="ro-RO"/>
              </w:rPr>
            </w:pPr>
            <w:r w:rsidRPr="007152DD">
              <w:rPr>
                <w:rFonts w:ascii="Arial" w:eastAsia="Times New Roman" w:hAnsi="Arial" w:cs="Arial"/>
                <w:lang w:val="ro-RO"/>
              </w:rPr>
              <w:t>Nr.</w:t>
            </w:r>
          </w:p>
          <w:p w:rsidR="00657D6D" w:rsidRPr="007152DD" w:rsidRDefault="00657D6D" w:rsidP="00D87B0D">
            <w:pPr>
              <w:widowControl w:val="0"/>
              <w:tabs>
                <w:tab w:val="left" w:pos="567"/>
              </w:tabs>
              <w:spacing w:after="0"/>
              <w:rPr>
                <w:rFonts w:ascii="Arial" w:eastAsia="Times New Roman" w:hAnsi="Arial" w:cs="Arial"/>
                <w:lang w:val="ro-RO"/>
              </w:rPr>
            </w:pPr>
            <w:r w:rsidRPr="007152DD">
              <w:rPr>
                <w:rFonts w:ascii="Arial" w:eastAsia="Times New Roman" w:hAnsi="Arial" w:cs="Arial"/>
                <w:lang w:val="ro-RO"/>
              </w:rPr>
              <w:t>crt.</w:t>
            </w:r>
          </w:p>
        </w:tc>
        <w:tc>
          <w:tcPr>
            <w:tcW w:w="0" w:type="auto"/>
            <w:shd w:val="clear" w:color="auto" w:fill="auto"/>
          </w:tcPr>
          <w:p w:rsidR="00657D6D" w:rsidRPr="007152DD" w:rsidRDefault="00853AFF" w:rsidP="00D87B0D">
            <w:pPr>
              <w:widowControl w:val="0"/>
              <w:tabs>
                <w:tab w:val="left" w:pos="450"/>
              </w:tabs>
              <w:spacing w:after="0"/>
              <w:rPr>
                <w:rFonts w:ascii="Arial" w:eastAsia="Times New Roman" w:hAnsi="Arial" w:cs="Arial"/>
                <w:lang w:val="ro-RO"/>
              </w:rPr>
            </w:pPr>
            <w:r w:rsidRPr="007152DD">
              <w:rPr>
                <w:rFonts w:ascii="Arial" w:eastAsia="Times New Roman" w:hAnsi="Arial" w:cs="Arial"/>
                <w:lang w:val="ro-RO"/>
              </w:rPr>
              <w:t>Ediț</w:t>
            </w:r>
            <w:r w:rsidR="00657D6D" w:rsidRPr="007152DD">
              <w:rPr>
                <w:rFonts w:ascii="Arial" w:eastAsia="Times New Roman" w:hAnsi="Arial" w:cs="Arial"/>
                <w:lang w:val="ro-RO"/>
              </w:rPr>
              <w:t>ia sau, după caz, revizia în cadrul ediţiei</w:t>
            </w:r>
          </w:p>
        </w:tc>
        <w:tc>
          <w:tcPr>
            <w:tcW w:w="0" w:type="auto"/>
            <w:shd w:val="clear" w:color="auto" w:fill="auto"/>
          </w:tcPr>
          <w:p w:rsidR="00657D6D" w:rsidRPr="007152DD" w:rsidRDefault="00657D6D" w:rsidP="00D87B0D">
            <w:pPr>
              <w:widowControl w:val="0"/>
              <w:tabs>
                <w:tab w:val="left" w:pos="450"/>
              </w:tabs>
              <w:spacing w:after="0"/>
              <w:rPr>
                <w:rFonts w:ascii="Arial" w:eastAsia="Times New Roman" w:hAnsi="Arial" w:cs="Arial"/>
                <w:lang w:val="ro-RO"/>
              </w:rPr>
            </w:pPr>
            <w:r w:rsidRPr="007152DD">
              <w:rPr>
                <w:rFonts w:ascii="Arial" w:eastAsia="Times New Roman" w:hAnsi="Arial" w:cs="Arial"/>
                <w:lang w:val="ro-RO"/>
              </w:rPr>
              <w:t>Componenta revizuită</w:t>
            </w:r>
          </w:p>
        </w:tc>
        <w:tc>
          <w:tcPr>
            <w:tcW w:w="0" w:type="auto"/>
            <w:shd w:val="clear" w:color="auto" w:fill="auto"/>
          </w:tcPr>
          <w:p w:rsidR="00657D6D" w:rsidRPr="007152DD" w:rsidRDefault="00657D6D" w:rsidP="00D87B0D">
            <w:pPr>
              <w:widowControl w:val="0"/>
              <w:tabs>
                <w:tab w:val="left" w:pos="450"/>
              </w:tabs>
              <w:spacing w:after="0"/>
              <w:rPr>
                <w:rFonts w:ascii="Arial" w:eastAsia="Times New Roman" w:hAnsi="Arial" w:cs="Arial"/>
                <w:lang w:val="ro-RO"/>
              </w:rPr>
            </w:pPr>
            <w:r w:rsidRPr="007152DD">
              <w:rPr>
                <w:rFonts w:ascii="Arial" w:eastAsia="Times New Roman" w:hAnsi="Arial" w:cs="Arial"/>
                <w:lang w:val="ro-RO"/>
              </w:rPr>
              <w:t xml:space="preserve">Modalitatea </w:t>
            </w:r>
          </w:p>
          <w:p w:rsidR="00657D6D" w:rsidRPr="007152DD" w:rsidRDefault="00657D6D" w:rsidP="00D87B0D">
            <w:pPr>
              <w:widowControl w:val="0"/>
              <w:tabs>
                <w:tab w:val="left" w:pos="450"/>
              </w:tabs>
              <w:spacing w:after="0"/>
              <w:rPr>
                <w:rFonts w:ascii="Arial" w:eastAsia="Times New Roman" w:hAnsi="Arial" w:cs="Arial"/>
                <w:lang w:val="ro-RO"/>
              </w:rPr>
            </w:pPr>
            <w:r w:rsidRPr="007152DD">
              <w:rPr>
                <w:rFonts w:ascii="Arial" w:eastAsia="Times New Roman" w:hAnsi="Arial" w:cs="Arial"/>
                <w:lang w:val="ro-RO"/>
              </w:rPr>
              <w:t>reviziei</w:t>
            </w:r>
          </w:p>
        </w:tc>
        <w:tc>
          <w:tcPr>
            <w:tcW w:w="0" w:type="auto"/>
            <w:shd w:val="clear" w:color="auto" w:fill="auto"/>
          </w:tcPr>
          <w:p w:rsidR="00657D6D" w:rsidRPr="007152DD" w:rsidRDefault="00657D6D" w:rsidP="00D87B0D">
            <w:pPr>
              <w:widowControl w:val="0"/>
              <w:tabs>
                <w:tab w:val="left" w:pos="450"/>
              </w:tabs>
              <w:spacing w:after="0"/>
              <w:rPr>
                <w:rFonts w:ascii="Arial" w:eastAsia="Times New Roman" w:hAnsi="Arial" w:cs="Arial"/>
                <w:lang w:val="ro-RO"/>
              </w:rPr>
            </w:pPr>
            <w:r w:rsidRPr="007152DD">
              <w:rPr>
                <w:rFonts w:ascii="Arial" w:eastAsia="Times New Roman" w:hAnsi="Arial" w:cs="Arial"/>
                <w:lang w:val="ro-RO"/>
              </w:rPr>
              <w:t>Data la care se aplică prevederile ediţiei sau reviziei editiei</w:t>
            </w:r>
          </w:p>
        </w:tc>
      </w:tr>
      <w:tr w:rsidR="00657D6D" w:rsidRPr="00D87B0D" w:rsidTr="007820DC">
        <w:trPr>
          <w:trHeight w:val="150"/>
        </w:trPr>
        <w:tc>
          <w:tcPr>
            <w:tcW w:w="0" w:type="auto"/>
            <w:shd w:val="clear" w:color="auto" w:fill="auto"/>
          </w:tcPr>
          <w:p w:rsidR="00657D6D" w:rsidRPr="007152DD" w:rsidRDefault="00657D6D" w:rsidP="00D87B0D">
            <w:pPr>
              <w:widowControl w:val="0"/>
              <w:tabs>
                <w:tab w:val="left" w:pos="450"/>
              </w:tabs>
              <w:spacing w:after="0"/>
              <w:jc w:val="center"/>
              <w:rPr>
                <w:rFonts w:ascii="Arial" w:eastAsia="Times New Roman" w:hAnsi="Arial" w:cs="Arial"/>
                <w:lang w:val="ro-RO"/>
              </w:rPr>
            </w:pPr>
            <w:r w:rsidRPr="007152DD">
              <w:rPr>
                <w:rFonts w:ascii="Arial" w:eastAsia="Times New Roman" w:hAnsi="Arial" w:cs="Arial"/>
                <w:lang w:val="ro-RO"/>
              </w:rPr>
              <w:t>0</w:t>
            </w:r>
          </w:p>
        </w:tc>
        <w:tc>
          <w:tcPr>
            <w:tcW w:w="0" w:type="auto"/>
            <w:shd w:val="clear" w:color="auto" w:fill="auto"/>
          </w:tcPr>
          <w:p w:rsidR="00657D6D" w:rsidRPr="007152DD" w:rsidRDefault="00657D6D" w:rsidP="00D87B0D">
            <w:pPr>
              <w:widowControl w:val="0"/>
              <w:tabs>
                <w:tab w:val="left" w:pos="450"/>
              </w:tabs>
              <w:spacing w:after="0"/>
              <w:jc w:val="center"/>
              <w:rPr>
                <w:rFonts w:ascii="Arial" w:eastAsia="Times New Roman" w:hAnsi="Arial" w:cs="Arial"/>
                <w:lang w:val="ro-RO"/>
              </w:rPr>
            </w:pPr>
            <w:r w:rsidRPr="007152DD">
              <w:rPr>
                <w:rFonts w:ascii="Arial" w:eastAsia="Times New Roman" w:hAnsi="Arial" w:cs="Arial"/>
                <w:lang w:val="ro-RO"/>
              </w:rPr>
              <w:t>1</w:t>
            </w:r>
          </w:p>
        </w:tc>
        <w:tc>
          <w:tcPr>
            <w:tcW w:w="0" w:type="auto"/>
            <w:shd w:val="clear" w:color="auto" w:fill="auto"/>
          </w:tcPr>
          <w:p w:rsidR="00657D6D" w:rsidRPr="007152DD" w:rsidRDefault="00657D6D" w:rsidP="00D87B0D">
            <w:pPr>
              <w:widowControl w:val="0"/>
              <w:tabs>
                <w:tab w:val="left" w:pos="450"/>
              </w:tabs>
              <w:spacing w:after="0"/>
              <w:jc w:val="center"/>
              <w:rPr>
                <w:rFonts w:ascii="Arial" w:eastAsia="Times New Roman" w:hAnsi="Arial" w:cs="Arial"/>
                <w:lang w:val="ro-RO"/>
              </w:rPr>
            </w:pPr>
            <w:r w:rsidRPr="007152DD">
              <w:rPr>
                <w:rFonts w:ascii="Arial" w:eastAsia="Times New Roman" w:hAnsi="Arial" w:cs="Arial"/>
                <w:lang w:val="ro-RO"/>
              </w:rPr>
              <w:t>2</w:t>
            </w:r>
          </w:p>
        </w:tc>
        <w:tc>
          <w:tcPr>
            <w:tcW w:w="0" w:type="auto"/>
            <w:shd w:val="clear" w:color="auto" w:fill="auto"/>
          </w:tcPr>
          <w:p w:rsidR="00657D6D" w:rsidRPr="007152DD" w:rsidRDefault="00657D6D" w:rsidP="00D87B0D">
            <w:pPr>
              <w:widowControl w:val="0"/>
              <w:tabs>
                <w:tab w:val="left" w:pos="450"/>
              </w:tabs>
              <w:spacing w:after="0"/>
              <w:jc w:val="center"/>
              <w:rPr>
                <w:rFonts w:ascii="Arial" w:eastAsia="Times New Roman" w:hAnsi="Arial" w:cs="Arial"/>
                <w:lang w:val="ro-RO"/>
              </w:rPr>
            </w:pPr>
            <w:r w:rsidRPr="007152DD">
              <w:rPr>
                <w:rFonts w:ascii="Arial" w:eastAsia="Times New Roman" w:hAnsi="Arial" w:cs="Arial"/>
                <w:lang w:val="ro-RO"/>
              </w:rPr>
              <w:t>3</w:t>
            </w:r>
          </w:p>
        </w:tc>
        <w:tc>
          <w:tcPr>
            <w:tcW w:w="0" w:type="auto"/>
            <w:shd w:val="clear" w:color="auto" w:fill="auto"/>
          </w:tcPr>
          <w:p w:rsidR="00657D6D" w:rsidRPr="007152DD" w:rsidRDefault="00657D6D" w:rsidP="00D87B0D">
            <w:pPr>
              <w:widowControl w:val="0"/>
              <w:tabs>
                <w:tab w:val="left" w:pos="450"/>
              </w:tabs>
              <w:spacing w:after="0"/>
              <w:jc w:val="center"/>
              <w:rPr>
                <w:rFonts w:ascii="Arial" w:eastAsia="Times New Roman" w:hAnsi="Arial" w:cs="Arial"/>
                <w:lang w:val="ro-RO"/>
              </w:rPr>
            </w:pPr>
            <w:r w:rsidRPr="007152DD">
              <w:rPr>
                <w:rFonts w:ascii="Arial" w:eastAsia="Times New Roman" w:hAnsi="Arial" w:cs="Arial"/>
                <w:lang w:val="ro-RO"/>
              </w:rPr>
              <w:t>4</w:t>
            </w:r>
          </w:p>
        </w:tc>
      </w:tr>
      <w:tr w:rsidR="00657D6D" w:rsidRPr="00D87B0D" w:rsidTr="007820DC">
        <w:trPr>
          <w:trHeight w:val="150"/>
        </w:trPr>
        <w:tc>
          <w:tcPr>
            <w:tcW w:w="0" w:type="auto"/>
            <w:shd w:val="clear" w:color="auto" w:fill="auto"/>
          </w:tcPr>
          <w:p w:rsidR="00657D6D" w:rsidRPr="007152DD" w:rsidRDefault="00657D6D" w:rsidP="00D87B0D">
            <w:pPr>
              <w:widowControl w:val="0"/>
              <w:tabs>
                <w:tab w:val="left" w:pos="450"/>
              </w:tabs>
              <w:spacing w:after="0"/>
              <w:jc w:val="center"/>
              <w:rPr>
                <w:rFonts w:ascii="Arial" w:eastAsia="Times New Roman" w:hAnsi="Arial" w:cs="Arial"/>
                <w:lang w:val="ro-RO"/>
              </w:rPr>
            </w:pPr>
            <w:r w:rsidRPr="007152DD">
              <w:rPr>
                <w:rFonts w:ascii="Arial" w:eastAsia="Times New Roman" w:hAnsi="Arial" w:cs="Arial"/>
                <w:lang w:val="ro-RO"/>
              </w:rPr>
              <w:t>1</w:t>
            </w:r>
          </w:p>
        </w:tc>
        <w:tc>
          <w:tcPr>
            <w:tcW w:w="0" w:type="auto"/>
            <w:shd w:val="clear" w:color="auto" w:fill="auto"/>
          </w:tcPr>
          <w:p w:rsidR="00657D6D" w:rsidRPr="007152DD" w:rsidRDefault="00657D6D" w:rsidP="00D87B0D">
            <w:pPr>
              <w:widowControl w:val="0"/>
              <w:snapToGrid w:val="0"/>
              <w:spacing w:after="0"/>
              <w:rPr>
                <w:rFonts w:ascii="Arial" w:eastAsia="Times New Roman" w:hAnsi="Arial" w:cs="Arial"/>
                <w:lang w:val="ro-RO"/>
              </w:rPr>
            </w:pPr>
            <w:r w:rsidRPr="007152DD">
              <w:rPr>
                <w:rFonts w:ascii="Arial" w:eastAsia="Times New Roman" w:hAnsi="Arial" w:cs="Arial"/>
                <w:lang w:val="ro-RO"/>
              </w:rPr>
              <w:t>Editia 0, Revizia 0</w:t>
            </w:r>
          </w:p>
        </w:tc>
        <w:tc>
          <w:tcPr>
            <w:tcW w:w="0" w:type="auto"/>
            <w:shd w:val="clear" w:color="auto" w:fill="auto"/>
          </w:tcPr>
          <w:p w:rsidR="00657D6D" w:rsidRPr="007152DD" w:rsidRDefault="007152DD" w:rsidP="00D87B0D">
            <w:pPr>
              <w:widowControl w:val="0"/>
              <w:spacing w:after="0"/>
              <w:jc w:val="both"/>
              <w:rPr>
                <w:rFonts w:ascii="Arial" w:eastAsia="Times New Roman" w:hAnsi="Arial" w:cs="Arial"/>
                <w:lang w:val="ro-RO"/>
              </w:rPr>
            </w:pPr>
            <w:r w:rsidRPr="007152DD">
              <w:rPr>
                <w:rFonts w:ascii="Arial" w:eastAsia="Times New Roman" w:hAnsi="Arial" w:cs="Arial"/>
                <w:lang w:val="ro-RO"/>
              </w:rPr>
              <w:t>Selectarea pe tipuri de reglaj a energiei de echilibrare</w:t>
            </w:r>
          </w:p>
        </w:tc>
        <w:tc>
          <w:tcPr>
            <w:tcW w:w="0" w:type="auto"/>
            <w:shd w:val="clear" w:color="auto" w:fill="auto"/>
          </w:tcPr>
          <w:p w:rsidR="00657D6D" w:rsidRDefault="00657D6D" w:rsidP="00D87B0D">
            <w:pPr>
              <w:widowControl w:val="0"/>
              <w:tabs>
                <w:tab w:val="left" w:pos="450"/>
              </w:tabs>
              <w:spacing w:after="0"/>
              <w:jc w:val="center"/>
              <w:rPr>
                <w:rFonts w:ascii="Arial" w:eastAsia="Times New Roman" w:hAnsi="Arial" w:cs="Arial"/>
                <w:lang w:val="ro-RO"/>
              </w:rPr>
            </w:pPr>
            <w:r w:rsidRPr="007152DD">
              <w:rPr>
                <w:rFonts w:ascii="Arial" w:eastAsia="Times New Roman" w:hAnsi="Arial" w:cs="Arial"/>
                <w:lang w:val="ro-RO"/>
              </w:rPr>
              <w:t>Elaborare</w:t>
            </w:r>
          </w:p>
          <w:p w:rsidR="007152DD" w:rsidRPr="007152DD" w:rsidRDefault="007152DD" w:rsidP="00D87B0D">
            <w:pPr>
              <w:widowControl w:val="0"/>
              <w:tabs>
                <w:tab w:val="left" w:pos="450"/>
              </w:tabs>
              <w:spacing w:after="0"/>
              <w:jc w:val="center"/>
              <w:rPr>
                <w:rFonts w:ascii="Arial" w:eastAsia="Times New Roman" w:hAnsi="Arial" w:cs="Arial"/>
                <w:lang w:val="ro-RO"/>
              </w:rPr>
            </w:pPr>
            <w:r>
              <w:rPr>
                <w:rFonts w:ascii="Arial" w:eastAsia="Times New Roman" w:hAnsi="Arial" w:cs="Arial"/>
                <w:lang w:val="ro-RO"/>
              </w:rPr>
              <w:t>inițială</w:t>
            </w:r>
          </w:p>
        </w:tc>
        <w:tc>
          <w:tcPr>
            <w:tcW w:w="0" w:type="auto"/>
            <w:shd w:val="clear" w:color="auto" w:fill="auto"/>
          </w:tcPr>
          <w:p w:rsidR="00657D6D" w:rsidRPr="007152DD" w:rsidRDefault="00E35EA8" w:rsidP="00D87B0D">
            <w:pPr>
              <w:widowControl w:val="0"/>
              <w:tabs>
                <w:tab w:val="left" w:pos="450"/>
              </w:tabs>
              <w:spacing w:after="0"/>
              <w:jc w:val="center"/>
              <w:rPr>
                <w:rFonts w:ascii="Arial" w:eastAsia="Times New Roman" w:hAnsi="Arial" w:cs="Arial"/>
                <w:lang w:val="ro-RO"/>
              </w:rPr>
            </w:pPr>
            <w:r>
              <w:rPr>
                <w:rFonts w:ascii="Arial" w:eastAsia="Times New Roman" w:hAnsi="Arial" w:cs="Arial"/>
                <w:lang w:val="ro-RO"/>
              </w:rPr>
              <w:t>Noiembrie</w:t>
            </w:r>
            <w:r w:rsidR="007152DD">
              <w:rPr>
                <w:rFonts w:ascii="Arial" w:eastAsia="Times New Roman" w:hAnsi="Arial" w:cs="Arial"/>
                <w:lang w:val="ro-RO"/>
              </w:rPr>
              <w:t xml:space="preserve"> 2005</w:t>
            </w:r>
          </w:p>
        </w:tc>
      </w:tr>
      <w:tr w:rsidR="007152DD" w:rsidRPr="00D87B0D" w:rsidTr="004D14E1">
        <w:trPr>
          <w:trHeight w:val="150"/>
        </w:trPr>
        <w:tc>
          <w:tcPr>
            <w:tcW w:w="0" w:type="auto"/>
            <w:shd w:val="clear" w:color="auto" w:fill="auto"/>
          </w:tcPr>
          <w:p w:rsidR="007152DD" w:rsidRPr="007152DD" w:rsidRDefault="007152DD" w:rsidP="00D87B0D">
            <w:pPr>
              <w:widowControl w:val="0"/>
              <w:tabs>
                <w:tab w:val="left" w:pos="450"/>
              </w:tabs>
              <w:spacing w:after="0"/>
              <w:jc w:val="center"/>
              <w:rPr>
                <w:rFonts w:ascii="Arial" w:eastAsia="Times New Roman" w:hAnsi="Arial" w:cs="Arial"/>
                <w:lang w:val="ro-RO"/>
              </w:rPr>
            </w:pPr>
            <w:r w:rsidRPr="007152DD">
              <w:rPr>
                <w:rFonts w:ascii="Arial" w:eastAsia="Times New Roman" w:hAnsi="Arial" w:cs="Arial"/>
                <w:lang w:val="ro-RO"/>
              </w:rPr>
              <w:t>2</w:t>
            </w:r>
          </w:p>
        </w:tc>
        <w:tc>
          <w:tcPr>
            <w:tcW w:w="0" w:type="auto"/>
            <w:shd w:val="clear" w:color="auto" w:fill="auto"/>
          </w:tcPr>
          <w:p w:rsidR="007152DD" w:rsidRPr="007152DD" w:rsidRDefault="007152DD" w:rsidP="007152DD">
            <w:pPr>
              <w:widowControl w:val="0"/>
              <w:snapToGrid w:val="0"/>
              <w:spacing w:after="0"/>
              <w:rPr>
                <w:rFonts w:ascii="Arial" w:eastAsia="Times New Roman" w:hAnsi="Arial" w:cs="Arial"/>
                <w:lang w:val="ro-RO"/>
              </w:rPr>
            </w:pPr>
            <w:r w:rsidRPr="007152DD">
              <w:rPr>
                <w:rFonts w:ascii="Arial" w:eastAsia="Times New Roman" w:hAnsi="Arial" w:cs="Arial"/>
                <w:lang w:val="ro-RO"/>
              </w:rPr>
              <w:t>Editia 1, Revizia 0</w:t>
            </w:r>
          </w:p>
        </w:tc>
        <w:tc>
          <w:tcPr>
            <w:tcW w:w="0" w:type="auto"/>
            <w:shd w:val="clear" w:color="auto" w:fill="auto"/>
          </w:tcPr>
          <w:p w:rsidR="007152DD" w:rsidRPr="007152DD" w:rsidRDefault="007152DD" w:rsidP="00B61AFE">
            <w:pPr>
              <w:widowControl w:val="0"/>
              <w:tabs>
                <w:tab w:val="left" w:pos="450"/>
              </w:tabs>
              <w:spacing w:after="0"/>
              <w:jc w:val="both"/>
              <w:rPr>
                <w:rFonts w:ascii="Arial" w:eastAsia="Times New Roman" w:hAnsi="Arial" w:cs="Arial"/>
                <w:lang w:val="ro-RO"/>
              </w:rPr>
            </w:pPr>
            <w:r w:rsidRPr="007152DD">
              <w:rPr>
                <w:rFonts w:ascii="Arial" w:eastAsia="Times New Roman" w:hAnsi="Arial" w:cs="Arial"/>
                <w:lang w:val="ro-RO"/>
              </w:rPr>
              <w:t>Preluare prevederi Ordinul ANRE nr. 31/2018.</w:t>
            </w:r>
          </w:p>
          <w:p w:rsidR="007152DD" w:rsidRDefault="007152DD" w:rsidP="00B61AFE">
            <w:pPr>
              <w:widowControl w:val="0"/>
              <w:tabs>
                <w:tab w:val="left" w:pos="450"/>
              </w:tabs>
              <w:spacing w:after="0"/>
              <w:jc w:val="both"/>
              <w:rPr>
                <w:rFonts w:ascii="Arial" w:eastAsia="Times New Roman" w:hAnsi="Arial" w:cs="Arial"/>
                <w:lang w:val="ro-RO"/>
              </w:rPr>
            </w:pPr>
            <w:r w:rsidRPr="007152DD">
              <w:rPr>
                <w:rFonts w:ascii="Arial" w:eastAsia="Times New Roman" w:hAnsi="Arial" w:cs="Arial"/>
                <w:lang w:val="ro-RO"/>
              </w:rPr>
              <w:t>Integrare prevederi PO TEL-.07.VI ECH-DN/235 „Continutul si formatul cadru a confirmarilor de tranzactii incheiate pe Piata de Echilibrare”</w:t>
            </w:r>
          </w:p>
          <w:p w:rsidR="006F2E27" w:rsidRPr="007152DD" w:rsidRDefault="006F2E27" w:rsidP="006F2E27">
            <w:pPr>
              <w:widowControl w:val="0"/>
              <w:tabs>
                <w:tab w:val="left" w:pos="450"/>
              </w:tabs>
              <w:spacing w:after="0"/>
              <w:jc w:val="both"/>
              <w:rPr>
                <w:rFonts w:ascii="Arial" w:eastAsia="Times New Roman" w:hAnsi="Arial" w:cs="Arial"/>
                <w:lang w:val="ro-RO"/>
              </w:rPr>
            </w:pPr>
            <w:r w:rsidRPr="007152DD">
              <w:rPr>
                <w:rFonts w:ascii="Arial" w:eastAsia="Times New Roman" w:hAnsi="Arial" w:cs="Arial"/>
                <w:lang w:val="ro-RO"/>
              </w:rPr>
              <w:t xml:space="preserve">Integrare prevederi </w:t>
            </w:r>
            <w:r>
              <w:rPr>
                <w:rFonts w:ascii="Arial" w:eastAsia="Times New Roman" w:hAnsi="Arial" w:cs="Arial"/>
                <w:lang w:val="ro-RO"/>
              </w:rPr>
              <w:t xml:space="preserve">PO </w:t>
            </w:r>
            <w:r w:rsidRPr="006F2E27">
              <w:rPr>
                <w:rFonts w:ascii="Arial" w:eastAsia="Times New Roman" w:hAnsi="Arial" w:cs="Arial"/>
                <w:lang w:val="ro-RO"/>
              </w:rPr>
              <w:t>TEL-.07.VI ECH-DN/259</w:t>
            </w:r>
            <w:r w:rsidRPr="007152DD">
              <w:rPr>
                <w:rFonts w:ascii="Arial" w:eastAsia="Times New Roman" w:hAnsi="Arial" w:cs="Arial"/>
                <w:lang w:val="ro-RO"/>
              </w:rPr>
              <w:t xml:space="preserve"> „</w:t>
            </w:r>
            <w:r w:rsidRPr="006F2E27">
              <w:rPr>
                <w:rFonts w:ascii="Arial" w:eastAsia="Times New Roman" w:hAnsi="Arial" w:cs="Arial"/>
                <w:lang w:val="ro-RO"/>
              </w:rPr>
              <w:t>Selectarea pentru oprire a unit</w:t>
            </w:r>
            <w:r>
              <w:rPr>
                <w:rFonts w:ascii="Arial" w:eastAsia="Times New Roman" w:hAnsi="Arial" w:cs="Arial"/>
                <w:lang w:val="ro-RO"/>
              </w:rPr>
              <w:t>ăț</w:t>
            </w:r>
            <w:r w:rsidRPr="006F2E27">
              <w:rPr>
                <w:rFonts w:ascii="Arial" w:eastAsia="Times New Roman" w:hAnsi="Arial" w:cs="Arial"/>
                <w:lang w:val="ro-RO"/>
              </w:rPr>
              <w:t>ilor dispecerizabile</w:t>
            </w:r>
            <w:r w:rsidRPr="007152DD">
              <w:rPr>
                <w:rFonts w:ascii="Arial" w:eastAsia="Times New Roman" w:hAnsi="Arial" w:cs="Arial"/>
                <w:lang w:val="ro-RO"/>
              </w:rPr>
              <w:t>”</w:t>
            </w:r>
          </w:p>
        </w:tc>
        <w:tc>
          <w:tcPr>
            <w:tcW w:w="0" w:type="auto"/>
            <w:shd w:val="clear" w:color="auto" w:fill="auto"/>
          </w:tcPr>
          <w:p w:rsidR="007152DD" w:rsidRPr="007152DD" w:rsidRDefault="007152DD" w:rsidP="004D14E1">
            <w:pPr>
              <w:tabs>
                <w:tab w:val="left" w:pos="0"/>
              </w:tabs>
              <w:autoSpaceDE w:val="0"/>
              <w:autoSpaceDN w:val="0"/>
              <w:adjustRightInd w:val="0"/>
              <w:jc w:val="both"/>
              <w:rPr>
                <w:rFonts w:ascii="Arial" w:hAnsi="Arial" w:cs="Arial"/>
                <w:lang w:val="it-IT"/>
              </w:rPr>
            </w:pPr>
            <w:r w:rsidRPr="007152DD">
              <w:rPr>
                <w:rFonts w:ascii="Arial" w:hAnsi="Arial" w:cs="Arial"/>
                <w:lang w:val="it-IT"/>
              </w:rPr>
              <w:t>Revizie totală</w:t>
            </w:r>
            <w:r w:rsidRPr="007152DD">
              <w:rPr>
                <w:rFonts w:ascii="Arial" w:hAnsi="Arial" w:cs="Arial"/>
                <w:lang w:val="ro-RO"/>
              </w:rPr>
              <w:t xml:space="preserve"> </w:t>
            </w:r>
          </w:p>
        </w:tc>
        <w:tc>
          <w:tcPr>
            <w:tcW w:w="0" w:type="auto"/>
            <w:shd w:val="clear" w:color="auto" w:fill="auto"/>
          </w:tcPr>
          <w:p w:rsidR="007152DD" w:rsidRPr="007152DD" w:rsidRDefault="007152DD" w:rsidP="00D87B0D">
            <w:pPr>
              <w:widowControl w:val="0"/>
              <w:tabs>
                <w:tab w:val="left" w:pos="450"/>
              </w:tabs>
              <w:spacing w:after="0"/>
              <w:jc w:val="center"/>
              <w:rPr>
                <w:rFonts w:ascii="Arial" w:eastAsia="Times New Roman" w:hAnsi="Arial" w:cs="Arial"/>
                <w:lang w:val="ro-RO"/>
              </w:rPr>
            </w:pPr>
            <w:r>
              <w:rPr>
                <w:rFonts w:ascii="Arial" w:eastAsia="Times New Roman" w:hAnsi="Arial" w:cs="Arial"/>
                <w:lang w:val="ro-RO"/>
              </w:rPr>
              <w:t>Septembrie 2018</w:t>
            </w:r>
          </w:p>
        </w:tc>
      </w:tr>
      <w:tr w:rsidR="007152DD" w:rsidRPr="00D87B0D" w:rsidTr="007820DC">
        <w:trPr>
          <w:trHeight w:val="150"/>
        </w:trPr>
        <w:tc>
          <w:tcPr>
            <w:tcW w:w="0" w:type="auto"/>
            <w:shd w:val="clear" w:color="auto" w:fill="auto"/>
          </w:tcPr>
          <w:p w:rsidR="007152DD" w:rsidRPr="00D87B0D" w:rsidRDefault="007152DD" w:rsidP="00D87B0D">
            <w:pPr>
              <w:widowControl w:val="0"/>
              <w:tabs>
                <w:tab w:val="left" w:pos="450"/>
              </w:tabs>
              <w:spacing w:after="0"/>
              <w:jc w:val="center"/>
              <w:rPr>
                <w:rFonts w:ascii="Arial" w:eastAsia="Times New Roman" w:hAnsi="Arial" w:cs="Arial"/>
                <w:sz w:val="20"/>
                <w:szCs w:val="20"/>
                <w:lang w:val="ro-RO"/>
              </w:rPr>
            </w:pPr>
          </w:p>
        </w:tc>
        <w:tc>
          <w:tcPr>
            <w:tcW w:w="0" w:type="auto"/>
            <w:shd w:val="clear" w:color="auto" w:fill="auto"/>
          </w:tcPr>
          <w:p w:rsidR="007152DD" w:rsidRPr="00D87B0D" w:rsidRDefault="007152DD" w:rsidP="00D87B0D">
            <w:pPr>
              <w:widowControl w:val="0"/>
              <w:tabs>
                <w:tab w:val="left" w:pos="450"/>
              </w:tabs>
              <w:spacing w:after="0"/>
              <w:rPr>
                <w:rFonts w:ascii="Arial" w:eastAsia="Times New Roman" w:hAnsi="Arial" w:cs="Arial"/>
                <w:sz w:val="20"/>
                <w:szCs w:val="20"/>
                <w:lang w:val="ro-RO"/>
              </w:rPr>
            </w:pPr>
          </w:p>
        </w:tc>
        <w:tc>
          <w:tcPr>
            <w:tcW w:w="0" w:type="auto"/>
            <w:shd w:val="clear" w:color="auto" w:fill="auto"/>
          </w:tcPr>
          <w:p w:rsidR="007152DD" w:rsidRPr="00D87B0D" w:rsidRDefault="007152DD" w:rsidP="00D87B0D">
            <w:pPr>
              <w:widowControl w:val="0"/>
              <w:tabs>
                <w:tab w:val="left" w:pos="450"/>
              </w:tabs>
              <w:spacing w:after="0"/>
              <w:jc w:val="both"/>
              <w:rPr>
                <w:rFonts w:ascii="Arial" w:eastAsia="Times New Roman" w:hAnsi="Arial" w:cs="Arial"/>
                <w:sz w:val="20"/>
                <w:szCs w:val="20"/>
                <w:lang w:val="ro-RO"/>
              </w:rPr>
            </w:pPr>
          </w:p>
        </w:tc>
        <w:tc>
          <w:tcPr>
            <w:tcW w:w="0" w:type="auto"/>
            <w:shd w:val="clear" w:color="auto" w:fill="auto"/>
          </w:tcPr>
          <w:p w:rsidR="007152DD" w:rsidRPr="00D87B0D" w:rsidRDefault="007152DD" w:rsidP="00D87B0D">
            <w:pPr>
              <w:widowControl w:val="0"/>
              <w:tabs>
                <w:tab w:val="left" w:pos="450"/>
              </w:tabs>
              <w:spacing w:after="0"/>
              <w:jc w:val="center"/>
              <w:rPr>
                <w:rFonts w:ascii="Arial" w:eastAsia="Times New Roman" w:hAnsi="Arial" w:cs="Arial"/>
                <w:sz w:val="20"/>
                <w:szCs w:val="20"/>
                <w:lang w:val="ro-RO"/>
              </w:rPr>
            </w:pPr>
          </w:p>
        </w:tc>
        <w:tc>
          <w:tcPr>
            <w:tcW w:w="0" w:type="auto"/>
            <w:shd w:val="clear" w:color="auto" w:fill="auto"/>
          </w:tcPr>
          <w:p w:rsidR="007152DD" w:rsidRPr="00D87B0D" w:rsidRDefault="007152DD" w:rsidP="00D87B0D">
            <w:pPr>
              <w:widowControl w:val="0"/>
              <w:tabs>
                <w:tab w:val="left" w:pos="450"/>
              </w:tabs>
              <w:spacing w:after="0"/>
              <w:jc w:val="center"/>
              <w:rPr>
                <w:rFonts w:ascii="Arial" w:eastAsia="Times New Roman" w:hAnsi="Arial" w:cs="Arial"/>
                <w:sz w:val="24"/>
                <w:szCs w:val="24"/>
                <w:lang w:val="ro-RO"/>
              </w:rPr>
            </w:pPr>
          </w:p>
        </w:tc>
      </w:tr>
      <w:tr w:rsidR="007152DD" w:rsidRPr="00D87B0D" w:rsidTr="007820DC">
        <w:trPr>
          <w:trHeight w:val="150"/>
        </w:trPr>
        <w:tc>
          <w:tcPr>
            <w:tcW w:w="0" w:type="auto"/>
            <w:shd w:val="clear" w:color="auto" w:fill="auto"/>
          </w:tcPr>
          <w:p w:rsidR="007152DD" w:rsidRPr="00D87B0D" w:rsidRDefault="007152DD" w:rsidP="00D87B0D">
            <w:pPr>
              <w:widowControl w:val="0"/>
              <w:tabs>
                <w:tab w:val="left" w:pos="450"/>
              </w:tabs>
              <w:spacing w:after="0"/>
              <w:jc w:val="center"/>
              <w:rPr>
                <w:rFonts w:ascii="Arial" w:eastAsia="Times New Roman" w:hAnsi="Arial" w:cs="Arial"/>
                <w:sz w:val="20"/>
                <w:szCs w:val="20"/>
                <w:lang w:val="ro-RO"/>
              </w:rPr>
            </w:pPr>
          </w:p>
        </w:tc>
        <w:tc>
          <w:tcPr>
            <w:tcW w:w="0" w:type="auto"/>
            <w:shd w:val="clear" w:color="auto" w:fill="auto"/>
          </w:tcPr>
          <w:p w:rsidR="007152DD" w:rsidRPr="00D87B0D" w:rsidRDefault="007152DD" w:rsidP="00D87B0D">
            <w:pPr>
              <w:widowControl w:val="0"/>
              <w:tabs>
                <w:tab w:val="left" w:pos="450"/>
              </w:tabs>
              <w:spacing w:after="0"/>
              <w:rPr>
                <w:rFonts w:ascii="Arial" w:eastAsia="Times New Roman" w:hAnsi="Arial" w:cs="Arial"/>
                <w:sz w:val="20"/>
                <w:szCs w:val="20"/>
                <w:lang w:val="ro-RO"/>
              </w:rPr>
            </w:pPr>
          </w:p>
        </w:tc>
        <w:tc>
          <w:tcPr>
            <w:tcW w:w="0" w:type="auto"/>
            <w:shd w:val="clear" w:color="auto" w:fill="auto"/>
          </w:tcPr>
          <w:p w:rsidR="007152DD" w:rsidRPr="00D87B0D" w:rsidRDefault="007152DD" w:rsidP="00D87B0D">
            <w:pPr>
              <w:widowControl w:val="0"/>
              <w:tabs>
                <w:tab w:val="left" w:pos="450"/>
              </w:tabs>
              <w:spacing w:after="0"/>
              <w:jc w:val="both"/>
              <w:rPr>
                <w:rFonts w:ascii="Arial" w:eastAsia="Times New Roman" w:hAnsi="Arial" w:cs="Arial"/>
                <w:sz w:val="20"/>
                <w:szCs w:val="20"/>
                <w:lang w:val="ro-RO"/>
              </w:rPr>
            </w:pPr>
          </w:p>
        </w:tc>
        <w:tc>
          <w:tcPr>
            <w:tcW w:w="0" w:type="auto"/>
            <w:shd w:val="clear" w:color="auto" w:fill="auto"/>
          </w:tcPr>
          <w:p w:rsidR="007152DD" w:rsidRPr="00D87B0D" w:rsidRDefault="007152DD" w:rsidP="00D87B0D">
            <w:pPr>
              <w:widowControl w:val="0"/>
              <w:tabs>
                <w:tab w:val="left" w:pos="450"/>
              </w:tabs>
              <w:spacing w:after="0"/>
              <w:jc w:val="center"/>
              <w:rPr>
                <w:rFonts w:ascii="Arial" w:eastAsia="Times New Roman" w:hAnsi="Arial" w:cs="Arial"/>
                <w:sz w:val="20"/>
                <w:szCs w:val="20"/>
                <w:lang w:val="ro-RO"/>
              </w:rPr>
            </w:pPr>
          </w:p>
        </w:tc>
        <w:tc>
          <w:tcPr>
            <w:tcW w:w="0" w:type="auto"/>
            <w:shd w:val="clear" w:color="auto" w:fill="auto"/>
          </w:tcPr>
          <w:p w:rsidR="007152DD" w:rsidRPr="00D87B0D" w:rsidRDefault="007152DD" w:rsidP="00D87B0D">
            <w:pPr>
              <w:widowControl w:val="0"/>
              <w:tabs>
                <w:tab w:val="left" w:pos="450"/>
              </w:tabs>
              <w:spacing w:after="0"/>
              <w:jc w:val="center"/>
              <w:rPr>
                <w:rFonts w:ascii="Arial" w:eastAsia="Times New Roman" w:hAnsi="Arial" w:cs="Arial"/>
                <w:sz w:val="20"/>
                <w:szCs w:val="20"/>
                <w:lang w:val="ro-RO"/>
              </w:rPr>
            </w:pPr>
          </w:p>
        </w:tc>
      </w:tr>
    </w:tbl>
    <w:p w:rsidR="00E35EA8" w:rsidRDefault="00657D6D" w:rsidP="00D87B0D">
      <w:pPr>
        <w:spacing w:after="0"/>
        <w:rPr>
          <w:rFonts w:ascii="Arial" w:hAnsi="Arial" w:cs="Arial"/>
          <w:sz w:val="24"/>
          <w:szCs w:val="24"/>
        </w:rPr>
      </w:pPr>
      <w:r w:rsidRPr="00D87B0D">
        <w:rPr>
          <w:rFonts w:ascii="Arial" w:hAnsi="Arial" w:cs="Arial"/>
          <w:sz w:val="24"/>
          <w:szCs w:val="24"/>
        </w:rPr>
        <w:tab/>
      </w: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657D6D" w:rsidRPr="00D87B0D" w:rsidRDefault="00657D6D" w:rsidP="00D87B0D">
      <w:pPr>
        <w:pStyle w:val="Heading1"/>
        <w:spacing w:line="276" w:lineRule="auto"/>
        <w:ind w:left="431" w:hanging="431"/>
        <w:rPr>
          <w:rFonts w:ascii="Arial" w:hAnsi="Arial" w:cs="Arial"/>
          <w:sz w:val="24"/>
          <w:szCs w:val="24"/>
        </w:rPr>
      </w:pPr>
      <w:r w:rsidRPr="00D87B0D">
        <w:rPr>
          <w:rFonts w:ascii="Arial" w:hAnsi="Arial" w:cs="Arial"/>
          <w:sz w:val="24"/>
          <w:szCs w:val="24"/>
        </w:rPr>
        <w:lastRenderedPageBreak/>
        <w:t>LISTA DE DIFUZARE</w:t>
      </w:r>
    </w:p>
    <w:p w:rsidR="00657D6D" w:rsidRPr="00D87B0D" w:rsidRDefault="00657D6D" w:rsidP="00D87B0D">
      <w:pPr>
        <w:widowControl w:val="0"/>
        <w:tabs>
          <w:tab w:val="left" w:pos="9214"/>
        </w:tabs>
        <w:spacing w:after="0"/>
        <w:ind w:right="4"/>
        <w:jc w:val="both"/>
        <w:rPr>
          <w:rFonts w:ascii="Arial" w:eastAsia="Times New Roman" w:hAnsi="Arial" w:cs="Arial"/>
          <w:b/>
          <w:sz w:val="24"/>
          <w:szCs w:val="24"/>
          <w:lang w:val="ro-RO"/>
        </w:rPr>
      </w:pPr>
      <w:r w:rsidRPr="00D87B0D">
        <w:rPr>
          <w:rFonts w:ascii="Arial" w:eastAsia="Times New Roman" w:hAnsi="Arial" w:cs="Arial"/>
          <w:b/>
          <w:sz w:val="24"/>
          <w:szCs w:val="24"/>
          <w:lang w:val="ro-RO"/>
        </w:rPr>
        <w:t>Document difuzat: Procedura Operaţională</w:t>
      </w:r>
    </w:p>
    <w:p w:rsidR="00657D6D" w:rsidRPr="00D87B0D" w:rsidRDefault="00657D6D" w:rsidP="00D87B0D">
      <w:pPr>
        <w:spacing w:after="0"/>
        <w:jc w:val="both"/>
        <w:rPr>
          <w:rFonts w:ascii="Arial" w:hAnsi="Arial" w:cs="Arial"/>
          <w:sz w:val="24"/>
          <w:szCs w:val="24"/>
        </w:rPr>
      </w:pPr>
      <w:r w:rsidRPr="00D87B0D">
        <w:rPr>
          <w:rFonts w:ascii="Arial" w:hAnsi="Arial" w:cs="Arial"/>
          <w:sz w:val="24"/>
          <w:szCs w:val="24"/>
        </w:rPr>
        <w:t xml:space="preserve">Denumire: </w:t>
      </w:r>
      <w:r w:rsidR="00B61AFE" w:rsidRPr="00B61AFE">
        <w:rPr>
          <w:rFonts w:ascii="Arial" w:hAnsi="Arial" w:cs="Arial"/>
          <w:sz w:val="24"/>
          <w:szCs w:val="24"/>
        </w:rPr>
        <w:t xml:space="preserve">Selectarea pe tipuri de reglaj </w:t>
      </w:r>
      <w:proofErr w:type="gramStart"/>
      <w:r w:rsidR="00B61AFE" w:rsidRPr="00B61AFE">
        <w:rPr>
          <w:rFonts w:ascii="Arial" w:hAnsi="Arial" w:cs="Arial"/>
          <w:sz w:val="24"/>
          <w:szCs w:val="24"/>
        </w:rPr>
        <w:t>a</w:t>
      </w:r>
      <w:proofErr w:type="gramEnd"/>
      <w:r w:rsidR="00B61AFE" w:rsidRPr="00B61AFE">
        <w:rPr>
          <w:rFonts w:ascii="Arial" w:hAnsi="Arial" w:cs="Arial"/>
          <w:sz w:val="24"/>
          <w:szCs w:val="24"/>
        </w:rPr>
        <w:t xml:space="preserve"> energiei de echilibrare</w:t>
      </w:r>
    </w:p>
    <w:p w:rsidR="00577750" w:rsidRDefault="00577750" w:rsidP="00D87B0D">
      <w:pPr>
        <w:spacing w:after="0"/>
        <w:ind w:right="-706"/>
        <w:jc w:val="both"/>
        <w:rPr>
          <w:rFonts w:ascii="Arial" w:eastAsia="Times New Roman" w:hAnsi="Arial" w:cs="Arial"/>
          <w:b/>
          <w:sz w:val="24"/>
          <w:szCs w:val="24"/>
          <w:lang w:val="fr-FR"/>
        </w:rPr>
      </w:pPr>
      <w:r w:rsidRPr="00D87B0D">
        <w:rPr>
          <w:rFonts w:ascii="Arial" w:eastAsia="Times New Roman" w:hAnsi="Arial" w:cs="Arial"/>
          <w:sz w:val="24"/>
          <w:szCs w:val="24"/>
        </w:rPr>
        <w:t xml:space="preserve">Cod: </w:t>
      </w:r>
      <w:r w:rsidR="00B61AFE" w:rsidRPr="00B61AFE">
        <w:rPr>
          <w:rFonts w:ascii="Arial" w:eastAsia="Times New Roman" w:hAnsi="Arial" w:cs="Arial"/>
          <w:b/>
          <w:sz w:val="24"/>
          <w:szCs w:val="24"/>
          <w:lang w:val="fr-FR"/>
        </w:rPr>
        <w:t>TEL-.07.VI ECH-DN/240</w:t>
      </w:r>
    </w:p>
    <w:p w:rsidR="00E35EA8" w:rsidRDefault="00E35EA8" w:rsidP="00D87B0D">
      <w:pPr>
        <w:spacing w:after="0"/>
        <w:ind w:right="-706"/>
        <w:jc w:val="both"/>
        <w:rPr>
          <w:rFonts w:ascii="Arial" w:eastAsia="Times New Roman" w:hAnsi="Arial" w:cs="Arial"/>
          <w:b/>
          <w:sz w:val="24"/>
          <w:szCs w:val="24"/>
          <w:lang w:val="fr-FR"/>
        </w:rPr>
      </w:pPr>
      <w:r>
        <w:rPr>
          <w:rFonts w:ascii="Arial" w:eastAsia="Times New Roman" w:hAnsi="Arial" w:cs="Arial"/>
          <w:b/>
          <w:sz w:val="24"/>
          <w:szCs w:val="24"/>
          <w:lang w:val="fr-FR"/>
        </w:rPr>
        <w:t>Ediția 1</w:t>
      </w:r>
    </w:p>
    <w:p w:rsidR="00E35EA8" w:rsidRPr="00D87B0D" w:rsidRDefault="00E35EA8" w:rsidP="00D87B0D">
      <w:pPr>
        <w:spacing w:after="0"/>
        <w:ind w:right="-706"/>
        <w:jc w:val="both"/>
        <w:rPr>
          <w:rFonts w:ascii="Arial" w:hAnsi="Arial" w:cs="Arial"/>
          <w:b/>
          <w:sz w:val="24"/>
          <w:szCs w:val="24"/>
        </w:rPr>
      </w:pPr>
      <w:r>
        <w:rPr>
          <w:rFonts w:ascii="Arial" w:eastAsia="Times New Roman" w:hAnsi="Arial" w:cs="Arial"/>
          <w:b/>
          <w:sz w:val="24"/>
          <w:szCs w:val="24"/>
          <w:lang w:val="fr-FR"/>
        </w:rPr>
        <w:t>Revizia 0</w:t>
      </w:r>
    </w:p>
    <w:tbl>
      <w:tblPr>
        <w:tblW w:w="1034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701"/>
        <w:gridCol w:w="1275"/>
        <w:gridCol w:w="1629"/>
        <w:gridCol w:w="1348"/>
        <w:gridCol w:w="1532"/>
        <w:gridCol w:w="878"/>
        <w:gridCol w:w="1276"/>
      </w:tblGrid>
      <w:tr w:rsidR="00577750" w:rsidRPr="00E35EA8" w:rsidTr="00B04FC6">
        <w:tc>
          <w:tcPr>
            <w:tcW w:w="705"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rPr>
                <w:rFonts w:ascii="Arial" w:eastAsia="Times New Roman" w:hAnsi="Arial" w:cs="Arial"/>
              </w:rPr>
            </w:pPr>
            <w:r w:rsidRPr="00E35EA8">
              <w:rPr>
                <w:rFonts w:ascii="Arial" w:eastAsia="Times New Roman" w:hAnsi="Arial" w:cs="Arial"/>
              </w:rPr>
              <w:t>Nr. crt.</w:t>
            </w:r>
          </w:p>
        </w:tc>
        <w:tc>
          <w:tcPr>
            <w:tcW w:w="1701" w:type="dxa"/>
            <w:tcBorders>
              <w:top w:val="single" w:sz="4" w:space="0" w:color="auto"/>
              <w:left w:val="single" w:sz="4" w:space="0" w:color="auto"/>
              <w:bottom w:val="single" w:sz="4" w:space="0" w:color="auto"/>
              <w:right w:val="single" w:sz="4" w:space="0" w:color="auto"/>
            </w:tcBorders>
            <w:hideMark/>
          </w:tcPr>
          <w:p w:rsidR="00577750" w:rsidRPr="00E35EA8" w:rsidRDefault="002C6C10" w:rsidP="00D87B0D">
            <w:pPr>
              <w:widowControl w:val="0"/>
              <w:tabs>
                <w:tab w:val="center" w:pos="4153"/>
                <w:tab w:val="right" w:pos="8306"/>
              </w:tabs>
              <w:spacing w:after="0"/>
              <w:rPr>
                <w:rFonts w:ascii="Arial" w:eastAsia="Times New Roman" w:hAnsi="Arial" w:cs="Arial"/>
              </w:rPr>
            </w:pPr>
            <w:r w:rsidRPr="00E35EA8">
              <w:rPr>
                <w:rFonts w:ascii="Arial" w:eastAsia="Times New Roman" w:hAnsi="Arial" w:cs="Arial"/>
              </w:rPr>
              <w:t>Scopul difuză</w:t>
            </w:r>
            <w:r w:rsidR="00577750" w:rsidRPr="00E35EA8">
              <w:rPr>
                <w:rFonts w:ascii="Arial" w:eastAsia="Times New Roman" w:hAnsi="Arial" w:cs="Arial"/>
              </w:rPr>
              <w:t>rii</w:t>
            </w:r>
          </w:p>
        </w:tc>
        <w:tc>
          <w:tcPr>
            <w:tcW w:w="1275"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rPr>
                <w:rFonts w:ascii="Arial" w:eastAsia="Times New Roman" w:hAnsi="Arial" w:cs="Arial"/>
              </w:rPr>
            </w:pPr>
            <w:r w:rsidRPr="00E35EA8">
              <w:rPr>
                <w:rFonts w:ascii="Arial" w:eastAsia="Times New Roman" w:hAnsi="Arial" w:cs="Arial"/>
              </w:rPr>
              <w:t>Exemplar nr.</w:t>
            </w:r>
          </w:p>
        </w:tc>
        <w:tc>
          <w:tcPr>
            <w:tcW w:w="1629"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rPr>
                <w:rFonts w:ascii="Arial" w:eastAsia="Times New Roman" w:hAnsi="Arial" w:cs="Arial"/>
              </w:rPr>
            </w:pPr>
            <w:r w:rsidRPr="00E35EA8">
              <w:rPr>
                <w:rFonts w:ascii="Arial" w:eastAsia="Times New Roman" w:hAnsi="Arial" w:cs="Arial"/>
              </w:rPr>
              <w:t>Compartiment</w:t>
            </w:r>
          </w:p>
        </w:tc>
        <w:tc>
          <w:tcPr>
            <w:tcW w:w="1348" w:type="dxa"/>
            <w:tcBorders>
              <w:top w:val="single" w:sz="4" w:space="0" w:color="auto"/>
              <w:left w:val="single" w:sz="4" w:space="0" w:color="auto"/>
              <w:bottom w:val="single" w:sz="4" w:space="0" w:color="auto"/>
              <w:right w:val="single" w:sz="4" w:space="0" w:color="auto"/>
            </w:tcBorders>
            <w:hideMark/>
          </w:tcPr>
          <w:p w:rsidR="00577750" w:rsidRPr="00E35EA8" w:rsidRDefault="002C6C10" w:rsidP="00D87B0D">
            <w:pPr>
              <w:widowControl w:val="0"/>
              <w:tabs>
                <w:tab w:val="center" w:pos="4153"/>
                <w:tab w:val="right" w:pos="8306"/>
              </w:tabs>
              <w:spacing w:after="0"/>
              <w:rPr>
                <w:rFonts w:ascii="Arial" w:eastAsia="Times New Roman" w:hAnsi="Arial" w:cs="Arial"/>
              </w:rPr>
            </w:pPr>
            <w:r w:rsidRPr="00E35EA8">
              <w:rPr>
                <w:rFonts w:ascii="Arial" w:eastAsia="Times New Roman" w:hAnsi="Arial" w:cs="Arial"/>
              </w:rPr>
              <w:t>Funcț</w:t>
            </w:r>
            <w:r w:rsidR="00577750" w:rsidRPr="00E35EA8">
              <w:rPr>
                <w:rFonts w:ascii="Arial" w:eastAsia="Times New Roman" w:hAnsi="Arial" w:cs="Arial"/>
              </w:rPr>
              <w:t>ia</w:t>
            </w:r>
          </w:p>
        </w:tc>
        <w:tc>
          <w:tcPr>
            <w:tcW w:w="1532" w:type="dxa"/>
            <w:tcBorders>
              <w:top w:val="single" w:sz="4" w:space="0" w:color="auto"/>
              <w:left w:val="single" w:sz="4" w:space="0" w:color="auto"/>
              <w:bottom w:val="single" w:sz="4" w:space="0" w:color="auto"/>
              <w:right w:val="single" w:sz="4" w:space="0" w:color="auto"/>
            </w:tcBorders>
            <w:hideMark/>
          </w:tcPr>
          <w:p w:rsidR="00577750" w:rsidRPr="00E35EA8" w:rsidRDefault="002C6C10" w:rsidP="00D87B0D">
            <w:pPr>
              <w:widowControl w:val="0"/>
              <w:tabs>
                <w:tab w:val="center" w:pos="4153"/>
                <w:tab w:val="right" w:pos="8306"/>
              </w:tabs>
              <w:spacing w:after="0"/>
              <w:rPr>
                <w:rFonts w:ascii="Arial" w:eastAsia="Times New Roman" w:hAnsi="Arial" w:cs="Arial"/>
              </w:rPr>
            </w:pPr>
            <w:r w:rsidRPr="00E35EA8">
              <w:rPr>
                <w:rFonts w:ascii="Arial" w:eastAsia="Times New Roman" w:hAnsi="Arial" w:cs="Arial"/>
              </w:rPr>
              <w:t>Numele ș</w:t>
            </w:r>
            <w:r w:rsidR="00577750" w:rsidRPr="00E35EA8">
              <w:rPr>
                <w:rFonts w:ascii="Arial" w:eastAsia="Times New Roman" w:hAnsi="Arial" w:cs="Arial"/>
              </w:rPr>
              <w:t>i prenumele</w:t>
            </w:r>
          </w:p>
        </w:tc>
        <w:tc>
          <w:tcPr>
            <w:tcW w:w="878"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rPr>
                <w:rFonts w:ascii="Arial" w:eastAsia="Times New Roman" w:hAnsi="Arial" w:cs="Arial"/>
              </w:rPr>
            </w:pPr>
            <w:r w:rsidRPr="00E35EA8">
              <w:rPr>
                <w:rFonts w:ascii="Arial" w:eastAsia="Times New Roman" w:hAnsi="Arial" w:cs="Arial"/>
              </w:rPr>
              <w:t>Data primirii</w:t>
            </w:r>
          </w:p>
        </w:tc>
        <w:tc>
          <w:tcPr>
            <w:tcW w:w="1276" w:type="dxa"/>
            <w:tcBorders>
              <w:top w:val="single" w:sz="4" w:space="0" w:color="auto"/>
              <w:left w:val="single" w:sz="4" w:space="0" w:color="auto"/>
              <w:bottom w:val="single" w:sz="4" w:space="0" w:color="auto"/>
              <w:right w:val="single" w:sz="4" w:space="0" w:color="auto"/>
            </w:tcBorders>
            <w:hideMark/>
          </w:tcPr>
          <w:p w:rsidR="00577750" w:rsidRPr="00E35EA8" w:rsidRDefault="002C6C10" w:rsidP="00D87B0D">
            <w:pPr>
              <w:widowControl w:val="0"/>
              <w:tabs>
                <w:tab w:val="center" w:pos="4153"/>
                <w:tab w:val="right" w:pos="8306"/>
              </w:tabs>
              <w:spacing w:after="0"/>
              <w:rPr>
                <w:rFonts w:ascii="Arial" w:eastAsia="Times New Roman" w:hAnsi="Arial" w:cs="Arial"/>
              </w:rPr>
            </w:pPr>
            <w:r w:rsidRPr="00E35EA8">
              <w:rPr>
                <w:rFonts w:ascii="Arial" w:eastAsia="Times New Roman" w:hAnsi="Arial" w:cs="Arial"/>
              </w:rPr>
              <w:t>Semnă</w:t>
            </w:r>
            <w:r w:rsidR="00577750" w:rsidRPr="00E35EA8">
              <w:rPr>
                <w:rFonts w:ascii="Arial" w:eastAsia="Times New Roman" w:hAnsi="Arial" w:cs="Arial"/>
              </w:rPr>
              <w:t>tura</w:t>
            </w:r>
          </w:p>
        </w:tc>
      </w:tr>
      <w:tr w:rsidR="00577750" w:rsidRPr="00E35EA8" w:rsidTr="004738EA">
        <w:tc>
          <w:tcPr>
            <w:tcW w:w="705"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jc w:val="center"/>
              <w:rPr>
                <w:rFonts w:ascii="Arial" w:eastAsia="Times New Roman" w:hAnsi="Arial" w:cs="Arial"/>
              </w:rPr>
            </w:pPr>
            <w:r w:rsidRPr="00E35EA8">
              <w:rPr>
                <w:rFonts w:ascii="Arial" w:eastAsia="Times New Roman"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jc w:val="center"/>
              <w:rPr>
                <w:rFonts w:ascii="Arial" w:eastAsia="Times New Roman" w:hAnsi="Arial" w:cs="Arial"/>
              </w:rPr>
            </w:pPr>
            <w:r w:rsidRPr="00E35EA8">
              <w:rPr>
                <w:rFonts w:ascii="Arial" w:eastAsia="Times New Roman" w:hAnsi="Arial" w:cs="Arial"/>
              </w:rPr>
              <w:t>1</w:t>
            </w:r>
          </w:p>
        </w:tc>
        <w:tc>
          <w:tcPr>
            <w:tcW w:w="1275"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jc w:val="center"/>
              <w:rPr>
                <w:rFonts w:ascii="Arial" w:eastAsia="Times New Roman" w:hAnsi="Arial" w:cs="Arial"/>
              </w:rPr>
            </w:pPr>
            <w:r w:rsidRPr="00E35EA8">
              <w:rPr>
                <w:rFonts w:ascii="Arial" w:eastAsia="Times New Roman" w:hAnsi="Arial" w:cs="Arial"/>
              </w:rPr>
              <w:t>2</w:t>
            </w:r>
          </w:p>
        </w:tc>
        <w:tc>
          <w:tcPr>
            <w:tcW w:w="1629"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jc w:val="center"/>
              <w:rPr>
                <w:rFonts w:ascii="Arial" w:eastAsia="Times New Roman" w:hAnsi="Arial" w:cs="Arial"/>
              </w:rPr>
            </w:pPr>
            <w:r w:rsidRPr="00E35EA8">
              <w:rPr>
                <w:rFonts w:ascii="Arial" w:eastAsia="Times New Roman" w:hAnsi="Arial" w:cs="Arial"/>
              </w:rPr>
              <w:t>3</w:t>
            </w:r>
          </w:p>
        </w:tc>
        <w:tc>
          <w:tcPr>
            <w:tcW w:w="1348"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jc w:val="center"/>
              <w:rPr>
                <w:rFonts w:ascii="Arial" w:eastAsia="Times New Roman" w:hAnsi="Arial" w:cs="Arial"/>
              </w:rPr>
            </w:pPr>
            <w:r w:rsidRPr="00E35EA8">
              <w:rPr>
                <w:rFonts w:ascii="Arial" w:eastAsia="Times New Roman" w:hAnsi="Arial" w:cs="Arial"/>
              </w:rPr>
              <w:t>4</w:t>
            </w:r>
          </w:p>
        </w:tc>
        <w:tc>
          <w:tcPr>
            <w:tcW w:w="1532"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jc w:val="center"/>
              <w:rPr>
                <w:rFonts w:ascii="Arial" w:eastAsia="Times New Roman" w:hAnsi="Arial" w:cs="Arial"/>
              </w:rPr>
            </w:pPr>
            <w:r w:rsidRPr="00E35EA8">
              <w:rPr>
                <w:rFonts w:ascii="Arial" w:eastAsia="Times New Roman" w:hAnsi="Arial" w:cs="Arial"/>
              </w:rPr>
              <w:t>5</w:t>
            </w:r>
          </w:p>
        </w:tc>
        <w:tc>
          <w:tcPr>
            <w:tcW w:w="878"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jc w:val="center"/>
              <w:rPr>
                <w:rFonts w:ascii="Arial" w:eastAsia="Times New Roman" w:hAnsi="Arial" w:cs="Arial"/>
              </w:rPr>
            </w:pPr>
            <w:r w:rsidRPr="00E35EA8">
              <w:rPr>
                <w:rFonts w:ascii="Arial" w:eastAsia="Times New Roman" w:hAnsi="Arial" w:cs="Arial"/>
              </w:rPr>
              <w:t>6</w:t>
            </w:r>
          </w:p>
        </w:tc>
        <w:tc>
          <w:tcPr>
            <w:tcW w:w="1276"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jc w:val="center"/>
              <w:rPr>
                <w:rFonts w:ascii="Arial" w:eastAsia="Times New Roman" w:hAnsi="Arial" w:cs="Arial"/>
              </w:rPr>
            </w:pPr>
            <w:r w:rsidRPr="00E35EA8">
              <w:rPr>
                <w:rFonts w:ascii="Arial" w:eastAsia="Times New Roman" w:hAnsi="Arial" w:cs="Arial"/>
              </w:rPr>
              <w:t>7</w:t>
            </w:r>
          </w:p>
        </w:tc>
      </w:tr>
      <w:tr w:rsidR="00577750" w:rsidRPr="00E35EA8" w:rsidTr="00127E7E">
        <w:tc>
          <w:tcPr>
            <w:tcW w:w="705" w:type="dxa"/>
            <w:tcBorders>
              <w:top w:val="single" w:sz="4" w:space="0" w:color="auto"/>
              <w:left w:val="single" w:sz="4" w:space="0" w:color="auto"/>
              <w:bottom w:val="single" w:sz="4" w:space="0" w:color="auto"/>
              <w:right w:val="single" w:sz="4" w:space="0" w:color="auto"/>
            </w:tcBorders>
          </w:tcPr>
          <w:p w:rsidR="00577750" w:rsidRPr="00E35EA8" w:rsidRDefault="00577750" w:rsidP="00D87B0D">
            <w:pPr>
              <w:widowControl w:val="0"/>
              <w:tabs>
                <w:tab w:val="left" w:pos="0"/>
              </w:tabs>
              <w:spacing w:after="0"/>
              <w:rPr>
                <w:rFonts w:ascii="Arial" w:eastAsia="Times New Roman" w:hAnsi="Arial" w:cs="Arial"/>
              </w:rPr>
            </w:pPr>
            <w:r w:rsidRPr="00E35EA8">
              <w:rPr>
                <w:rFonts w:ascii="Arial" w:eastAsia="Times New Roman" w:hAnsi="Arial" w:cs="Arial"/>
              </w:rPr>
              <w:t>3.1</w:t>
            </w:r>
          </w:p>
        </w:tc>
        <w:tc>
          <w:tcPr>
            <w:tcW w:w="1701" w:type="dxa"/>
            <w:tcBorders>
              <w:top w:val="single" w:sz="4" w:space="0" w:color="auto"/>
              <w:left w:val="single" w:sz="4" w:space="0" w:color="auto"/>
              <w:bottom w:val="single" w:sz="4" w:space="0" w:color="auto"/>
              <w:right w:val="single" w:sz="4" w:space="0" w:color="auto"/>
            </w:tcBorders>
          </w:tcPr>
          <w:p w:rsidR="00577750"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Avizare</w:t>
            </w:r>
          </w:p>
        </w:tc>
        <w:tc>
          <w:tcPr>
            <w:tcW w:w="1275"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 xml:space="preserve">Original + </w:t>
            </w:r>
          </w:p>
          <w:p w:rsidR="00577750" w:rsidRPr="00E35EA8" w:rsidRDefault="00577750" w:rsidP="00D87B0D">
            <w:pPr>
              <w:widowControl w:val="0"/>
              <w:tabs>
                <w:tab w:val="left" w:pos="0"/>
              </w:tabs>
              <w:spacing w:after="0"/>
              <w:rPr>
                <w:rFonts w:ascii="Arial" w:eastAsia="Times New Roman" w:hAnsi="Arial" w:cs="Arial"/>
              </w:rPr>
            </w:pPr>
            <w:r w:rsidRPr="00E35EA8">
              <w:rPr>
                <w:rFonts w:ascii="Arial" w:eastAsia="Times New Roman" w:hAnsi="Arial" w:cs="Arial"/>
              </w:rPr>
              <w:t>Format electronic</w:t>
            </w:r>
          </w:p>
        </w:tc>
        <w:tc>
          <w:tcPr>
            <w:tcW w:w="1629" w:type="dxa"/>
            <w:tcBorders>
              <w:top w:val="single" w:sz="4" w:space="0" w:color="auto"/>
              <w:left w:val="single" w:sz="4" w:space="0" w:color="auto"/>
              <w:bottom w:val="single" w:sz="4" w:space="0" w:color="auto"/>
              <w:right w:val="single" w:sz="4" w:space="0" w:color="auto"/>
            </w:tcBorders>
          </w:tcPr>
          <w:p w:rsidR="00577750"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ANRE</w:t>
            </w:r>
          </w:p>
        </w:tc>
        <w:tc>
          <w:tcPr>
            <w:tcW w:w="1348" w:type="dxa"/>
            <w:tcBorders>
              <w:top w:val="single" w:sz="4" w:space="0" w:color="auto"/>
              <w:left w:val="single" w:sz="4" w:space="0" w:color="auto"/>
              <w:bottom w:val="single" w:sz="4" w:space="0" w:color="auto"/>
              <w:right w:val="single" w:sz="4" w:space="0" w:color="auto"/>
            </w:tcBorders>
          </w:tcPr>
          <w:p w:rsidR="00556399"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w:t>
            </w:r>
          </w:p>
        </w:tc>
        <w:tc>
          <w:tcPr>
            <w:tcW w:w="1532" w:type="dxa"/>
            <w:tcBorders>
              <w:top w:val="single" w:sz="4" w:space="0" w:color="auto"/>
              <w:left w:val="single" w:sz="4" w:space="0" w:color="auto"/>
              <w:bottom w:val="single" w:sz="4" w:space="0" w:color="auto"/>
              <w:right w:val="single" w:sz="4" w:space="0" w:color="auto"/>
            </w:tcBorders>
          </w:tcPr>
          <w:p w:rsidR="00577750" w:rsidRPr="00E35EA8" w:rsidRDefault="00577750" w:rsidP="00D87B0D">
            <w:pPr>
              <w:widowControl w:val="0"/>
              <w:tabs>
                <w:tab w:val="left" w:pos="0"/>
              </w:tabs>
              <w:spacing w:after="0"/>
              <w:rPr>
                <w:rFonts w:ascii="Arial" w:eastAsia="Times New Roman" w:hAnsi="Arial" w:cs="Arial"/>
              </w:rPr>
            </w:pPr>
            <w:r w:rsidRPr="00E35EA8">
              <w:rPr>
                <w:rFonts w:ascii="Arial" w:eastAsia="Times New Roman" w:hAnsi="Arial" w:cs="Arial"/>
              </w:rPr>
              <w:t>-</w:t>
            </w:r>
          </w:p>
        </w:tc>
        <w:tc>
          <w:tcPr>
            <w:tcW w:w="878" w:type="dxa"/>
            <w:tcBorders>
              <w:top w:val="single" w:sz="4" w:space="0" w:color="auto"/>
              <w:left w:val="single" w:sz="4" w:space="0" w:color="auto"/>
              <w:bottom w:val="single" w:sz="4" w:space="0" w:color="auto"/>
              <w:right w:val="single" w:sz="4" w:space="0" w:color="auto"/>
            </w:tcBorders>
          </w:tcPr>
          <w:p w:rsidR="00577750" w:rsidRPr="00E35EA8" w:rsidRDefault="00E35EA8" w:rsidP="00D87B0D">
            <w:pPr>
              <w:widowControl w:val="0"/>
              <w:tabs>
                <w:tab w:val="left" w:pos="0"/>
              </w:tabs>
              <w:spacing w:after="0"/>
              <w:rPr>
                <w:rFonts w:ascii="Arial" w:eastAsia="Times New Roman" w:hAnsi="Arial" w:cs="Arial"/>
                <w:i/>
              </w:rPr>
            </w:pPr>
            <w:r w:rsidRPr="00E35EA8">
              <w:rPr>
                <w:rFonts w:ascii="Arial" w:eastAsia="Times New Roman" w:hAnsi="Arial" w:cs="Arial"/>
                <w:i/>
              </w:rPr>
              <w:t>-</w:t>
            </w:r>
          </w:p>
        </w:tc>
        <w:tc>
          <w:tcPr>
            <w:tcW w:w="1276" w:type="dxa"/>
            <w:tcBorders>
              <w:top w:val="single" w:sz="4" w:space="0" w:color="auto"/>
              <w:left w:val="single" w:sz="4" w:space="0" w:color="auto"/>
              <w:bottom w:val="single" w:sz="4" w:space="0" w:color="auto"/>
              <w:right w:val="single" w:sz="4" w:space="0" w:color="auto"/>
            </w:tcBorders>
          </w:tcPr>
          <w:p w:rsidR="00577750"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w:t>
            </w:r>
          </w:p>
        </w:tc>
      </w:tr>
      <w:tr w:rsidR="00E35EA8" w:rsidRPr="00E35EA8" w:rsidTr="00127E7E">
        <w:tc>
          <w:tcPr>
            <w:tcW w:w="705"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3.2</w:t>
            </w:r>
          </w:p>
        </w:tc>
        <w:tc>
          <w:tcPr>
            <w:tcW w:w="1701"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Aplicare</w:t>
            </w:r>
          </w:p>
        </w:tc>
        <w:tc>
          <w:tcPr>
            <w:tcW w:w="1275"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Format electronic</w:t>
            </w:r>
          </w:p>
        </w:tc>
        <w:tc>
          <w:tcPr>
            <w:tcW w:w="1629"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UNO-DEN</w:t>
            </w:r>
          </w:p>
        </w:tc>
        <w:tc>
          <w:tcPr>
            <w:tcW w:w="1348"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OPE,DEC</w:t>
            </w:r>
          </w:p>
        </w:tc>
        <w:tc>
          <w:tcPr>
            <w:tcW w:w="1532"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p>
        </w:tc>
        <w:tc>
          <w:tcPr>
            <w:tcW w:w="878"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i/>
              </w:rPr>
            </w:pPr>
            <w:r w:rsidRPr="00E35EA8">
              <w:rPr>
                <w:rFonts w:ascii="Arial" w:eastAsia="Times New Roman" w:hAnsi="Arial" w:cs="Arial"/>
                <w:i/>
              </w:rPr>
              <w:t>Data postării pe site</w:t>
            </w:r>
          </w:p>
        </w:tc>
        <w:tc>
          <w:tcPr>
            <w:tcW w:w="1276" w:type="dxa"/>
            <w:tcBorders>
              <w:top w:val="single" w:sz="4" w:space="0" w:color="auto"/>
              <w:left w:val="single" w:sz="4" w:space="0" w:color="auto"/>
              <w:bottom w:val="single" w:sz="4" w:space="0" w:color="auto"/>
              <w:right w:val="single" w:sz="4" w:space="0" w:color="auto"/>
            </w:tcBorders>
          </w:tcPr>
          <w:p w:rsidR="00E35EA8" w:rsidRPr="00E35EA8" w:rsidRDefault="00E35EA8" w:rsidP="00501FA1">
            <w:pPr>
              <w:widowControl w:val="0"/>
              <w:tabs>
                <w:tab w:val="left" w:pos="0"/>
              </w:tabs>
              <w:spacing w:after="0"/>
              <w:rPr>
                <w:rFonts w:ascii="Arial" w:eastAsia="Times New Roman" w:hAnsi="Arial" w:cs="Arial"/>
              </w:rPr>
            </w:pPr>
          </w:p>
        </w:tc>
      </w:tr>
      <w:tr w:rsidR="00556399" w:rsidRPr="00E35EA8" w:rsidTr="00127E7E">
        <w:tc>
          <w:tcPr>
            <w:tcW w:w="705" w:type="dxa"/>
            <w:tcBorders>
              <w:top w:val="single" w:sz="4" w:space="0" w:color="auto"/>
              <w:left w:val="single" w:sz="4" w:space="0" w:color="auto"/>
              <w:bottom w:val="single" w:sz="4" w:space="0" w:color="auto"/>
              <w:right w:val="single" w:sz="4" w:space="0" w:color="auto"/>
            </w:tcBorders>
          </w:tcPr>
          <w:p w:rsidR="00556399"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3.3</w:t>
            </w:r>
          </w:p>
        </w:tc>
        <w:tc>
          <w:tcPr>
            <w:tcW w:w="1701"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rPr>
              <w:t>informare</w:t>
            </w:r>
          </w:p>
        </w:tc>
        <w:tc>
          <w:tcPr>
            <w:tcW w:w="1275" w:type="dxa"/>
            <w:tcBorders>
              <w:top w:val="single" w:sz="4" w:space="0" w:color="auto"/>
              <w:left w:val="single" w:sz="4" w:space="0" w:color="auto"/>
              <w:bottom w:val="single" w:sz="4" w:space="0" w:color="auto"/>
              <w:right w:val="single" w:sz="4" w:space="0" w:color="auto"/>
            </w:tcBorders>
          </w:tcPr>
          <w:p w:rsidR="00556399"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N/A</w:t>
            </w:r>
          </w:p>
        </w:tc>
        <w:tc>
          <w:tcPr>
            <w:tcW w:w="1629"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p>
        </w:tc>
        <w:tc>
          <w:tcPr>
            <w:tcW w:w="1348"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p>
        </w:tc>
        <w:tc>
          <w:tcPr>
            <w:tcW w:w="1532"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p>
        </w:tc>
        <w:tc>
          <w:tcPr>
            <w:tcW w:w="878"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i/>
              </w:rPr>
              <w:t>Data postării pe site</w:t>
            </w:r>
          </w:p>
        </w:tc>
        <w:tc>
          <w:tcPr>
            <w:tcW w:w="1276" w:type="dxa"/>
            <w:tcBorders>
              <w:top w:val="single" w:sz="4" w:space="0" w:color="auto"/>
              <w:left w:val="single" w:sz="4" w:space="0" w:color="auto"/>
              <w:bottom w:val="single" w:sz="4" w:space="0" w:color="auto"/>
              <w:right w:val="single" w:sz="4" w:space="0" w:color="auto"/>
            </w:tcBorders>
          </w:tcPr>
          <w:p w:rsidR="00556399" w:rsidRPr="00E35EA8" w:rsidRDefault="00556399" w:rsidP="00501FA1">
            <w:pPr>
              <w:widowControl w:val="0"/>
              <w:tabs>
                <w:tab w:val="left" w:pos="0"/>
              </w:tabs>
              <w:spacing w:after="0"/>
              <w:rPr>
                <w:rFonts w:ascii="Arial" w:eastAsia="Times New Roman" w:hAnsi="Arial" w:cs="Arial"/>
              </w:rPr>
            </w:pPr>
            <w:r w:rsidRPr="00E35EA8">
              <w:rPr>
                <w:rFonts w:ascii="Arial" w:eastAsia="Times New Roman" w:hAnsi="Arial" w:cs="Arial"/>
              </w:rPr>
              <w:t>N/A</w:t>
            </w:r>
          </w:p>
        </w:tc>
      </w:tr>
      <w:tr w:rsidR="00556399" w:rsidRPr="00E35EA8" w:rsidTr="00127E7E">
        <w:tc>
          <w:tcPr>
            <w:tcW w:w="705" w:type="dxa"/>
            <w:tcBorders>
              <w:top w:val="single" w:sz="4" w:space="0" w:color="auto"/>
              <w:left w:val="single" w:sz="4" w:space="0" w:color="auto"/>
              <w:bottom w:val="single" w:sz="4" w:space="0" w:color="auto"/>
              <w:right w:val="single" w:sz="4" w:space="0" w:color="auto"/>
            </w:tcBorders>
          </w:tcPr>
          <w:p w:rsidR="00556399"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3.4</w:t>
            </w:r>
            <w:r w:rsidR="00556399" w:rsidRPr="00E35EA8">
              <w:rPr>
                <w:rFonts w:ascii="Arial" w:eastAsia="Times New Roman" w:hAnsi="Arial" w:cs="Arial"/>
              </w:rPr>
              <w:t xml:space="preserve"> </w:t>
            </w:r>
          </w:p>
        </w:tc>
        <w:tc>
          <w:tcPr>
            <w:tcW w:w="1701"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rPr>
              <w:t>evidența</w:t>
            </w:r>
          </w:p>
        </w:tc>
        <w:tc>
          <w:tcPr>
            <w:tcW w:w="1275"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rPr>
              <w:t>original</w:t>
            </w:r>
          </w:p>
        </w:tc>
        <w:tc>
          <w:tcPr>
            <w:tcW w:w="1629"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rPr>
              <w:t>DMISS-DMI-BMCM</w:t>
            </w:r>
          </w:p>
          <w:p w:rsidR="00556399" w:rsidRPr="00E35EA8" w:rsidRDefault="00556399" w:rsidP="00D87B0D">
            <w:pPr>
              <w:widowControl w:val="0"/>
              <w:tabs>
                <w:tab w:val="left" w:pos="0"/>
              </w:tabs>
              <w:spacing w:after="0"/>
              <w:rPr>
                <w:rFonts w:ascii="Arial" w:eastAsia="Times New Roman" w:hAnsi="Arial" w:cs="Arial"/>
              </w:rPr>
            </w:pPr>
          </w:p>
          <w:p w:rsidR="00556399" w:rsidRPr="00E35EA8" w:rsidRDefault="00556399" w:rsidP="00D87B0D">
            <w:pPr>
              <w:widowControl w:val="0"/>
              <w:tabs>
                <w:tab w:val="left" w:pos="0"/>
              </w:tabs>
              <w:spacing w:after="0"/>
              <w:rPr>
                <w:rFonts w:ascii="Arial" w:eastAsia="Times New Roman" w:hAnsi="Arial" w:cs="Arial"/>
              </w:rPr>
            </w:pPr>
          </w:p>
        </w:tc>
        <w:tc>
          <w:tcPr>
            <w:tcW w:w="1348"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jc w:val="center"/>
              <w:rPr>
                <w:rFonts w:ascii="Arial" w:eastAsia="Times New Roman" w:hAnsi="Arial" w:cs="Arial"/>
              </w:rPr>
            </w:pPr>
            <w:r w:rsidRPr="00E35EA8">
              <w:rPr>
                <w:rFonts w:ascii="Arial" w:eastAsia="Times New Roman" w:hAnsi="Arial" w:cs="Arial"/>
              </w:rPr>
              <w:t>IMC</w:t>
            </w:r>
          </w:p>
        </w:tc>
        <w:tc>
          <w:tcPr>
            <w:tcW w:w="1532"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p>
        </w:tc>
        <w:tc>
          <w:tcPr>
            <w:tcW w:w="878"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rPr>
              <w:t>…</w:t>
            </w:r>
          </w:p>
        </w:tc>
        <w:tc>
          <w:tcPr>
            <w:tcW w:w="1276"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p>
        </w:tc>
      </w:tr>
      <w:tr w:rsidR="00556399" w:rsidRPr="00E35EA8" w:rsidTr="00127E7E">
        <w:tc>
          <w:tcPr>
            <w:tcW w:w="705" w:type="dxa"/>
            <w:tcBorders>
              <w:top w:val="single" w:sz="4" w:space="0" w:color="auto"/>
              <w:left w:val="single" w:sz="4" w:space="0" w:color="auto"/>
              <w:bottom w:val="single" w:sz="4" w:space="0" w:color="auto"/>
              <w:right w:val="single" w:sz="4" w:space="0" w:color="auto"/>
            </w:tcBorders>
          </w:tcPr>
          <w:p w:rsidR="00556399"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3.5</w:t>
            </w:r>
          </w:p>
        </w:tc>
        <w:tc>
          <w:tcPr>
            <w:tcW w:w="1701"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rPr>
              <w:t>arhivare</w:t>
            </w:r>
          </w:p>
        </w:tc>
        <w:tc>
          <w:tcPr>
            <w:tcW w:w="1275"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rPr>
              <w:t xml:space="preserve">E1 </w:t>
            </w:r>
          </w:p>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rPr>
              <w:t>(copie martor)</w:t>
            </w:r>
          </w:p>
        </w:tc>
        <w:tc>
          <w:tcPr>
            <w:tcW w:w="1629"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rPr>
              <w:t>OPE, Serviciu Operare</w:t>
            </w:r>
          </w:p>
          <w:p w:rsidR="00556399" w:rsidRPr="00E35EA8" w:rsidRDefault="00556399" w:rsidP="00D87B0D">
            <w:pPr>
              <w:widowControl w:val="0"/>
              <w:tabs>
                <w:tab w:val="left" w:pos="0"/>
              </w:tabs>
              <w:spacing w:after="0"/>
              <w:rPr>
                <w:rFonts w:ascii="Arial" w:eastAsia="Times New Roman" w:hAnsi="Arial" w:cs="Arial"/>
              </w:rPr>
            </w:pPr>
          </w:p>
          <w:p w:rsidR="00556399" w:rsidRPr="00E35EA8" w:rsidRDefault="00556399" w:rsidP="00D87B0D">
            <w:pPr>
              <w:widowControl w:val="0"/>
              <w:tabs>
                <w:tab w:val="left" w:pos="0"/>
              </w:tabs>
              <w:spacing w:after="0"/>
              <w:rPr>
                <w:rFonts w:ascii="Arial" w:eastAsia="Times New Roman" w:hAnsi="Arial" w:cs="Arial"/>
              </w:rPr>
            </w:pPr>
          </w:p>
        </w:tc>
        <w:tc>
          <w:tcPr>
            <w:tcW w:w="1348"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jc w:val="center"/>
              <w:rPr>
                <w:rFonts w:ascii="Arial" w:eastAsia="Times New Roman" w:hAnsi="Arial" w:cs="Arial"/>
              </w:rPr>
            </w:pPr>
            <w:r w:rsidRPr="00E35EA8">
              <w:rPr>
                <w:rFonts w:ascii="Arial" w:eastAsia="Times New Roman" w:hAnsi="Arial" w:cs="Arial"/>
              </w:rPr>
              <w:t>Șef serv.</w:t>
            </w:r>
          </w:p>
          <w:p w:rsidR="00556399" w:rsidRPr="00E35EA8" w:rsidRDefault="00556399" w:rsidP="00D87B0D">
            <w:pPr>
              <w:widowControl w:val="0"/>
              <w:tabs>
                <w:tab w:val="left" w:pos="0"/>
              </w:tabs>
              <w:spacing w:after="0"/>
              <w:jc w:val="center"/>
              <w:rPr>
                <w:rFonts w:ascii="Arial" w:eastAsia="Times New Roman" w:hAnsi="Arial" w:cs="Arial"/>
              </w:rPr>
            </w:pPr>
          </w:p>
        </w:tc>
        <w:tc>
          <w:tcPr>
            <w:tcW w:w="1532" w:type="dxa"/>
            <w:tcBorders>
              <w:top w:val="single" w:sz="4" w:space="0" w:color="auto"/>
              <w:left w:val="single" w:sz="4" w:space="0" w:color="auto"/>
              <w:bottom w:val="single" w:sz="4" w:space="0" w:color="auto"/>
              <w:right w:val="single" w:sz="4" w:space="0" w:color="auto"/>
            </w:tcBorders>
          </w:tcPr>
          <w:p w:rsidR="00556399" w:rsidRPr="00E35EA8" w:rsidRDefault="00163BDA" w:rsidP="00B04FC6">
            <w:pPr>
              <w:widowControl w:val="0"/>
              <w:tabs>
                <w:tab w:val="left" w:pos="0"/>
              </w:tabs>
              <w:spacing w:after="0"/>
              <w:rPr>
                <w:rFonts w:ascii="Arial" w:eastAsia="Times New Roman" w:hAnsi="Arial" w:cs="Arial"/>
              </w:rPr>
            </w:pPr>
            <w:r w:rsidRPr="00E35EA8">
              <w:rPr>
                <w:rFonts w:ascii="Arial" w:eastAsia="Times New Roman" w:hAnsi="Arial" w:cs="Arial"/>
              </w:rPr>
              <w:t xml:space="preserve">Mihaela </w:t>
            </w:r>
            <w:r w:rsidR="00B04FC6">
              <w:rPr>
                <w:rFonts w:ascii="Arial" w:eastAsia="Times New Roman" w:hAnsi="Arial" w:cs="Arial"/>
              </w:rPr>
              <w:t>CONDOVICI</w:t>
            </w:r>
          </w:p>
        </w:tc>
        <w:tc>
          <w:tcPr>
            <w:tcW w:w="878"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rPr>
              <w:t>…</w:t>
            </w:r>
          </w:p>
        </w:tc>
        <w:tc>
          <w:tcPr>
            <w:tcW w:w="1276"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p>
        </w:tc>
      </w:tr>
      <w:tr w:rsidR="00E35EA8" w:rsidRPr="00E35EA8" w:rsidTr="00127E7E">
        <w:tc>
          <w:tcPr>
            <w:tcW w:w="705" w:type="dxa"/>
            <w:tcBorders>
              <w:top w:val="single" w:sz="4" w:space="0" w:color="auto"/>
              <w:left w:val="single" w:sz="4" w:space="0" w:color="auto"/>
              <w:bottom w:val="single" w:sz="4" w:space="0" w:color="auto"/>
              <w:right w:val="single" w:sz="4" w:space="0" w:color="auto"/>
            </w:tcBorders>
          </w:tcPr>
          <w:p w:rsidR="00E35EA8" w:rsidRPr="00E35EA8" w:rsidRDefault="00E35EA8" w:rsidP="004D14E1">
            <w:pPr>
              <w:pStyle w:val="Header"/>
              <w:tabs>
                <w:tab w:val="left" w:pos="0"/>
              </w:tabs>
              <w:rPr>
                <w:rFonts w:ascii="Arial" w:hAnsi="Arial" w:cs="Arial"/>
              </w:rPr>
            </w:pPr>
            <w:r w:rsidRPr="00E35EA8">
              <w:rPr>
                <w:rFonts w:ascii="Arial" w:hAnsi="Arial" w:cs="Arial"/>
              </w:rPr>
              <w:t>3.6</w:t>
            </w:r>
          </w:p>
        </w:tc>
        <w:tc>
          <w:tcPr>
            <w:tcW w:w="1701" w:type="dxa"/>
            <w:tcBorders>
              <w:top w:val="single" w:sz="4" w:space="0" w:color="auto"/>
              <w:left w:val="single" w:sz="4" w:space="0" w:color="auto"/>
              <w:bottom w:val="single" w:sz="4" w:space="0" w:color="auto"/>
              <w:right w:val="single" w:sz="4" w:space="0" w:color="auto"/>
            </w:tcBorders>
          </w:tcPr>
          <w:p w:rsidR="00E35EA8" w:rsidRPr="00E35EA8" w:rsidRDefault="00E35EA8" w:rsidP="004D14E1">
            <w:pPr>
              <w:pStyle w:val="Header"/>
              <w:tabs>
                <w:tab w:val="left" w:pos="0"/>
              </w:tabs>
              <w:rPr>
                <w:rFonts w:ascii="Arial" w:hAnsi="Arial" w:cs="Arial"/>
              </w:rPr>
            </w:pPr>
            <w:r w:rsidRPr="00E35EA8">
              <w:rPr>
                <w:rFonts w:ascii="Arial" w:hAnsi="Arial" w:cs="Arial"/>
              </w:rPr>
              <w:t>alte scopuri</w:t>
            </w:r>
          </w:p>
        </w:tc>
        <w:tc>
          <w:tcPr>
            <w:tcW w:w="1275" w:type="dxa"/>
            <w:tcBorders>
              <w:top w:val="single" w:sz="4" w:space="0" w:color="auto"/>
              <w:left w:val="single" w:sz="4" w:space="0" w:color="auto"/>
              <w:bottom w:val="single" w:sz="4" w:space="0" w:color="auto"/>
              <w:right w:val="single" w:sz="4" w:space="0" w:color="auto"/>
            </w:tcBorders>
          </w:tcPr>
          <w:p w:rsidR="00E35EA8" w:rsidRPr="00E35EA8" w:rsidRDefault="00E35EA8" w:rsidP="004D14E1">
            <w:pPr>
              <w:pStyle w:val="Header"/>
              <w:tabs>
                <w:tab w:val="left" w:pos="0"/>
              </w:tabs>
              <w:rPr>
                <w:rFonts w:ascii="Arial" w:hAnsi="Arial" w:cs="Arial"/>
              </w:rPr>
            </w:pPr>
            <w:r w:rsidRPr="00E35EA8">
              <w:rPr>
                <w:rFonts w:ascii="Arial" w:hAnsi="Arial" w:cs="Arial"/>
              </w:rPr>
              <w:t>-</w:t>
            </w:r>
          </w:p>
        </w:tc>
        <w:tc>
          <w:tcPr>
            <w:tcW w:w="1629"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p>
        </w:tc>
        <w:tc>
          <w:tcPr>
            <w:tcW w:w="1348"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jc w:val="center"/>
              <w:rPr>
                <w:rFonts w:ascii="Arial" w:eastAsia="Times New Roman" w:hAnsi="Arial" w:cs="Arial"/>
              </w:rPr>
            </w:pPr>
          </w:p>
        </w:tc>
        <w:tc>
          <w:tcPr>
            <w:tcW w:w="1532"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p>
        </w:tc>
        <w:tc>
          <w:tcPr>
            <w:tcW w:w="878"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p>
        </w:tc>
        <w:tc>
          <w:tcPr>
            <w:tcW w:w="1276"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p>
        </w:tc>
      </w:tr>
    </w:tbl>
    <w:p w:rsidR="00577750" w:rsidRPr="00D87B0D" w:rsidRDefault="00577750" w:rsidP="00D87B0D">
      <w:pPr>
        <w:spacing w:after="0"/>
        <w:jc w:val="both"/>
        <w:rPr>
          <w:rFonts w:ascii="Arial" w:hAnsi="Arial" w:cs="Arial"/>
          <w:sz w:val="24"/>
          <w:szCs w:val="24"/>
        </w:rPr>
      </w:pPr>
    </w:p>
    <w:p w:rsidR="00157266" w:rsidRPr="00D87B0D" w:rsidRDefault="00157266" w:rsidP="00D87B0D">
      <w:pPr>
        <w:spacing w:after="0"/>
        <w:jc w:val="both"/>
        <w:rPr>
          <w:rFonts w:ascii="Arial" w:hAnsi="Arial" w:cs="Arial"/>
          <w:sz w:val="24"/>
          <w:szCs w:val="24"/>
        </w:rPr>
      </w:pPr>
    </w:p>
    <w:p w:rsidR="00157266" w:rsidRPr="00D87B0D" w:rsidRDefault="00157266" w:rsidP="00D87B0D">
      <w:pPr>
        <w:spacing w:after="0"/>
        <w:jc w:val="both"/>
        <w:rPr>
          <w:rFonts w:ascii="Arial" w:hAnsi="Arial" w:cs="Arial"/>
          <w:sz w:val="24"/>
          <w:szCs w:val="24"/>
        </w:rPr>
      </w:pPr>
    </w:p>
    <w:p w:rsidR="00157266" w:rsidRPr="00D87B0D" w:rsidRDefault="00157266" w:rsidP="00D87B0D">
      <w:pPr>
        <w:spacing w:after="0"/>
        <w:jc w:val="both"/>
        <w:rPr>
          <w:rFonts w:ascii="Arial" w:hAnsi="Arial" w:cs="Arial"/>
          <w:sz w:val="24"/>
          <w:szCs w:val="24"/>
        </w:rPr>
      </w:pPr>
    </w:p>
    <w:p w:rsidR="00157266" w:rsidRPr="00D87B0D" w:rsidRDefault="00157266" w:rsidP="00D87B0D">
      <w:pPr>
        <w:spacing w:after="0"/>
        <w:jc w:val="both"/>
        <w:rPr>
          <w:rFonts w:ascii="Arial" w:hAnsi="Arial" w:cs="Arial"/>
          <w:sz w:val="24"/>
          <w:szCs w:val="24"/>
        </w:rPr>
      </w:pPr>
    </w:p>
    <w:p w:rsidR="00157266" w:rsidRDefault="00157266" w:rsidP="00D87B0D">
      <w:pPr>
        <w:spacing w:after="0"/>
        <w:jc w:val="both"/>
        <w:rPr>
          <w:rFonts w:ascii="Arial" w:hAnsi="Arial" w:cs="Arial"/>
          <w:sz w:val="24"/>
          <w:szCs w:val="24"/>
        </w:rPr>
      </w:pPr>
    </w:p>
    <w:p w:rsidR="00E35EA8" w:rsidRDefault="00E35EA8" w:rsidP="00D87B0D">
      <w:pPr>
        <w:spacing w:after="0"/>
        <w:jc w:val="both"/>
        <w:rPr>
          <w:rFonts w:ascii="Arial" w:hAnsi="Arial" w:cs="Arial"/>
          <w:sz w:val="24"/>
          <w:szCs w:val="24"/>
        </w:rPr>
      </w:pPr>
    </w:p>
    <w:p w:rsidR="00E35EA8" w:rsidRDefault="00E35EA8" w:rsidP="00D87B0D">
      <w:pPr>
        <w:spacing w:after="0"/>
        <w:jc w:val="both"/>
        <w:rPr>
          <w:rFonts w:ascii="Arial" w:hAnsi="Arial" w:cs="Arial"/>
          <w:sz w:val="24"/>
          <w:szCs w:val="24"/>
        </w:rPr>
      </w:pPr>
    </w:p>
    <w:p w:rsidR="004D14E1" w:rsidRDefault="004D14E1" w:rsidP="00D87B0D">
      <w:pPr>
        <w:spacing w:after="0"/>
        <w:jc w:val="both"/>
        <w:rPr>
          <w:rFonts w:ascii="Arial" w:hAnsi="Arial" w:cs="Arial"/>
          <w:sz w:val="24"/>
          <w:szCs w:val="24"/>
        </w:rPr>
      </w:pPr>
    </w:p>
    <w:p w:rsidR="00E35EA8" w:rsidRDefault="00E35EA8" w:rsidP="00D87B0D">
      <w:pPr>
        <w:spacing w:after="0"/>
        <w:jc w:val="both"/>
        <w:rPr>
          <w:rFonts w:ascii="Arial" w:hAnsi="Arial" w:cs="Arial"/>
          <w:sz w:val="24"/>
          <w:szCs w:val="24"/>
        </w:rPr>
      </w:pPr>
    </w:p>
    <w:p w:rsidR="006E5104" w:rsidRPr="00D87B0D" w:rsidRDefault="00577750" w:rsidP="00D87B0D">
      <w:pPr>
        <w:pStyle w:val="Heading1"/>
        <w:spacing w:line="276" w:lineRule="auto"/>
        <w:ind w:left="431" w:hanging="431"/>
        <w:rPr>
          <w:rFonts w:ascii="Arial" w:hAnsi="Arial" w:cs="Arial"/>
          <w:sz w:val="24"/>
          <w:szCs w:val="24"/>
        </w:rPr>
      </w:pPr>
      <w:r w:rsidRPr="00D87B0D">
        <w:rPr>
          <w:rFonts w:ascii="Arial" w:hAnsi="Arial" w:cs="Arial"/>
          <w:sz w:val="24"/>
          <w:szCs w:val="24"/>
        </w:rPr>
        <w:lastRenderedPageBreak/>
        <w:t>SCOP</w:t>
      </w:r>
    </w:p>
    <w:p w:rsidR="00222656" w:rsidRPr="00222656" w:rsidRDefault="006E5104" w:rsidP="00DD104B">
      <w:pPr>
        <w:pStyle w:val="Heading2"/>
        <w:numPr>
          <w:ilvl w:val="0"/>
          <w:numId w:val="0"/>
        </w:numPr>
        <w:ind w:left="1002" w:hanging="1002"/>
        <w:rPr>
          <w:rFonts w:ascii="Arial" w:hAnsi="Arial" w:cs="Arial"/>
          <w:sz w:val="24"/>
          <w:szCs w:val="24"/>
        </w:rPr>
      </w:pPr>
      <w:r w:rsidRPr="00D87B0D">
        <w:rPr>
          <w:rFonts w:ascii="Arial" w:hAnsi="Arial" w:cs="Arial"/>
          <w:sz w:val="24"/>
          <w:szCs w:val="24"/>
        </w:rPr>
        <w:t xml:space="preserve">Prezenta procedură prezintă </w:t>
      </w:r>
      <w:r w:rsidR="00222656">
        <w:rPr>
          <w:rFonts w:ascii="Arial" w:hAnsi="Arial" w:cs="Arial"/>
          <w:sz w:val="24"/>
          <w:szCs w:val="24"/>
          <w:lang w:val="en-US"/>
        </w:rPr>
        <w:t xml:space="preserve">: </w:t>
      </w:r>
    </w:p>
    <w:p w:rsidR="00222656" w:rsidRPr="00DD104B" w:rsidRDefault="00E35EA8" w:rsidP="00DD104B">
      <w:pPr>
        <w:pStyle w:val="Heading3"/>
        <w:numPr>
          <w:ilvl w:val="0"/>
          <w:numId w:val="0"/>
        </w:numPr>
        <w:rPr>
          <w:rFonts w:ascii="Arial" w:hAnsi="Arial" w:cs="Arial"/>
          <w:b/>
          <w:sz w:val="24"/>
          <w:szCs w:val="24"/>
          <w:lang w:val="ro-RO"/>
        </w:rPr>
      </w:pPr>
      <w:r>
        <w:rPr>
          <w:rFonts w:ascii="Arial" w:hAnsi="Arial" w:cs="Arial"/>
          <w:sz w:val="24"/>
          <w:szCs w:val="24"/>
        </w:rPr>
        <w:t>Procedura precizează c</w:t>
      </w:r>
      <w:r w:rsidR="00556399" w:rsidRPr="00DD104B">
        <w:rPr>
          <w:rFonts w:ascii="Arial" w:hAnsi="Arial" w:cs="Arial"/>
          <w:sz w:val="24"/>
          <w:szCs w:val="24"/>
        </w:rPr>
        <w:t>riteriil</w:t>
      </w:r>
      <w:r w:rsidR="00556399" w:rsidRPr="00DD104B">
        <w:rPr>
          <w:rFonts w:ascii="Arial" w:hAnsi="Arial" w:cs="Arial"/>
          <w:b/>
          <w:sz w:val="24"/>
          <w:szCs w:val="24"/>
          <w:lang w:val="en-US"/>
        </w:rPr>
        <w:t>e</w:t>
      </w:r>
      <w:r w:rsidR="00556399" w:rsidRPr="00DD104B">
        <w:rPr>
          <w:rFonts w:ascii="Arial" w:hAnsi="Arial" w:cs="Arial"/>
          <w:sz w:val="24"/>
          <w:szCs w:val="24"/>
        </w:rPr>
        <w:t xml:space="preserve"> si modul de selectie pe fiecare tip a energiei de echilibrare în cadrul sistemului informatic al Pieţei de Echilibrare</w:t>
      </w:r>
      <w:r w:rsidR="00B62CDF" w:rsidRPr="00DD104B">
        <w:rPr>
          <w:rFonts w:ascii="Arial" w:hAnsi="Arial" w:cs="Arial"/>
          <w:b/>
          <w:sz w:val="24"/>
          <w:szCs w:val="24"/>
          <w:lang w:val="ro-RO"/>
        </w:rPr>
        <w:t>;</w:t>
      </w:r>
    </w:p>
    <w:p w:rsidR="00222656" w:rsidRPr="00DD104B" w:rsidRDefault="00222656" w:rsidP="00DD104B">
      <w:pPr>
        <w:pStyle w:val="Heading3"/>
        <w:numPr>
          <w:ilvl w:val="0"/>
          <w:numId w:val="0"/>
        </w:numPr>
        <w:rPr>
          <w:rFonts w:ascii="Arial" w:hAnsi="Arial" w:cs="Arial"/>
          <w:sz w:val="24"/>
          <w:szCs w:val="24"/>
          <w:lang w:val="it-IT"/>
        </w:rPr>
      </w:pPr>
      <w:r w:rsidRPr="00DD104B">
        <w:rPr>
          <w:rFonts w:ascii="Arial" w:hAnsi="Arial" w:cs="Arial"/>
          <w:sz w:val="24"/>
          <w:szCs w:val="24"/>
          <w:lang w:val="it-IT"/>
        </w:rPr>
        <w:t xml:space="preserve">Continutul si formatul cadru pentru documentul folosit la confirmarea tranzactiilor </w:t>
      </w:r>
      <w:r w:rsidR="00DD104B">
        <w:rPr>
          <w:rFonts w:ascii="Arial" w:hAnsi="Arial" w:cs="Arial"/>
          <w:sz w:val="24"/>
          <w:szCs w:val="24"/>
          <w:lang w:val="it-IT"/>
        </w:rPr>
        <w:t xml:space="preserve">angajate </w:t>
      </w:r>
      <w:r w:rsidRPr="00DD104B">
        <w:rPr>
          <w:rFonts w:ascii="Arial" w:hAnsi="Arial" w:cs="Arial"/>
          <w:sz w:val="24"/>
          <w:szCs w:val="24"/>
          <w:lang w:val="it-IT"/>
        </w:rPr>
        <w:t>pe Piata de Echilibrare</w:t>
      </w:r>
      <w:r w:rsidR="00DD104B">
        <w:rPr>
          <w:rFonts w:ascii="Arial" w:hAnsi="Arial" w:cs="Arial"/>
          <w:sz w:val="24"/>
          <w:szCs w:val="24"/>
          <w:lang w:val="it-IT"/>
        </w:rPr>
        <w:t>.</w:t>
      </w:r>
    </w:p>
    <w:p w:rsidR="00222656" w:rsidRPr="00222656" w:rsidRDefault="00222656" w:rsidP="00222656">
      <w:pPr>
        <w:rPr>
          <w:lang w:val="it-IT"/>
        </w:rPr>
      </w:pPr>
    </w:p>
    <w:p w:rsidR="00577750" w:rsidRPr="00D87B0D" w:rsidRDefault="00577750" w:rsidP="00D87B0D">
      <w:pPr>
        <w:pStyle w:val="Heading1"/>
        <w:spacing w:before="120" w:after="120" w:line="276" w:lineRule="auto"/>
        <w:ind w:left="431" w:hanging="431"/>
        <w:rPr>
          <w:rFonts w:ascii="Arial" w:hAnsi="Arial" w:cs="Arial"/>
          <w:sz w:val="24"/>
          <w:szCs w:val="24"/>
        </w:rPr>
      </w:pPr>
      <w:r w:rsidRPr="00D87B0D">
        <w:rPr>
          <w:rFonts w:ascii="Arial" w:hAnsi="Arial" w:cs="Arial"/>
          <w:sz w:val="24"/>
          <w:szCs w:val="24"/>
        </w:rPr>
        <w:t>DOMENIUL DE APLICARE</w:t>
      </w:r>
    </w:p>
    <w:p w:rsidR="002943D7" w:rsidRPr="00127E7E" w:rsidRDefault="006E5104" w:rsidP="00DD104B">
      <w:pPr>
        <w:pStyle w:val="Heading2"/>
        <w:numPr>
          <w:ilvl w:val="0"/>
          <w:numId w:val="0"/>
        </w:numPr>
        <w:rPr>
          <w:rFonts w:ascii="Arial" w:hAnsi="Arial" w:cs="Arial"/>
          <w:b w:val="0"/>
          <w:sz w:val="24"/>
          <w:szCs w:val="24"/>
          <w:lang w:val="en-US"/>
        </w:rPr>
      </w:pPr>
      <w:r w:rsidRPr="00045AC8">
        <w:rPr>
          <w:rFonts w:ascii="Arial" w:hAnsi="Arial" w:cs="Arial"/>
          <w:b w:val="0"/>
          <w:sz w:val="24"/>
          <w:szCs w:val="24"/>
        </w:rPr>
        <w:t xml:space="preserve">Procedura se aplică de către </w:t>
      </w:r>
      <w:r w:rsidR="00045AC8" w:rsidRPr="00045AC8">
        <w:rPr>
          <w:rFonts w:ascii="Arial" w:hAnsi="Arial" w:cs="Arial"/>
          <w:b w:val="0"/>
          <w:sz w:val="24"/>
          <w:szCs w:val="24"/>
        </w:rPr>
        <w:t>Operatorul de Transport şi de Sistem in cadrul</w:t>
      </w:r>
      <w:r w:rsidR="00045AC8">
        <w:rPr>
          <w:rFonts w:ascii="Arial" w:hAnsi="Arial" w:cs="Arial"/>
          <w:b w:val="0"/>
          <w:sz w:val="24"/>
          <w:szCs w:val="24"/>
          <w:lang w:val="en-US"/>
        </w:rPr>
        <w:t xml:space="preserve"> </w:t>
      </w:r>
      <w:r w:rsidR="00045AC8" w:rsidRPr="00045AC8">
        <w:rPr>
          <w:rFonts w:ascii="Arial" w:hAnsi="Arial" w:cs="Arial"/>
          <w:b w:val="0"/>
          <w:sz w:val="24"/>
          <w:szCs w:val="24"/>
        </w:rPr>
        <w:t>procesului de selectie a energiei de echilibrare</w:t>
      </w:r>
      <w:r w:rsidR="00045AC8">
        <w:rPr>
          <w:rFonts w:ascii="Arial" w:hAnsi="Arial" w:cs="Arial"/>
          <w:b w:val="0"/>
          <w:sz w:val="24"/>
          <w:szCs w:val="24"/>
          <w:lang w:val="en-US"/>
        </w:rPr>
        <w:t xml:space="preserve"> si de confirmare a </w:t>
      </w:r>
      <w:r w:rsidR="00045AC8" w:rsidRPr="00127E7E">
        <w:rPr>
          <w:rFonts w:ascii="Arial" w:hAnsi="Arial" w:cs="Arial"/>
          <w:b w:val="0"/>
          <w:sz w:val="24"/>
          <w:szCs w:val="24"/>
          <w:lang w:val="en-US"/>
        </w:rPr>
        <w:t>tranzactiilor pe piata de echilibrare.</w:t>
      </w:r>
      <w:r w:rsidR="001420B8" w:rsidRPr="00127E7E">
        <w:rPr>
          <w:rFonts w:ascii="Arial" w:hAnsi="Arial" w:cs="Arial"/>
          <w:b w:val="0"/>
          <w:sz w:val="24"/>
          <w:szCs w:val="24"/>
          <w:lang w:val="en-US"/>
        </w:rPr>
        <w:t xml:space="preserve"> Valabilitatea prezentei proceduri operaționale este stabilită până la intrarea în vigoare a procedurilor ce decurg din Regulamentului UE</w:t>
      </w:r>
      <w:r w:rsidR="001420B8" w:rsidRPr="00127E7E">
        <w:t xml:space="preserve"> </w:t>
      </w:r>
      <w:r w:rsidR="001420B8" w:rsidRPr="00127E7E">
        <w:rPr>
          <w:rFonts w:ascii="Arial" w:hAnsi="Arial" w:cs="Arial"/>
          <w:b w:val="0"/>
          <w:sz w:val="24"/>
          <w:szCs w:val="24"/>
          <w:lang w:val="en-US"/>
        </w:rPr>
        <w:t xml:space="preserve">2017/2195 AL COMISIEI din 23 noiembrie 2017 de stabilire a unei linii directoare privind echilibrarea sistemului de energie electrică. </w:t>
      </w:r>
    </w:p>
    <w:p w:rsidR="00045AC8" w:rsidRPr="00045AC8" w:rsidRDefault="00045AC8" w:rsidP="00045AC8"/>
    <w:p w:rsidR="00934D40" w:rsidRPr="00D87B0D" w:rsidRDefault="00934D40" w:rsidP="00D87B0D">
      <w:pPr>
        <w:pStyle w:val="Heading1"/>
        <w:tabs>
          <w:tab w:val="clear" w:pos="1134"/>
          <w:tab w:val="left" w:pos="0"/>
        </w:tabs>
        <w:spacing w:before="120" w:after="120" w:line="276" w:lineRule="auto"/>
        <w:ind w:left="431" w:hanging="431"/>
        <w:rPr>
          <w:rFonts w:ascii="Arial" w:hAnsi="Arial" w:cs="Arial"/>
          <w:sz w:val="24"/>
          <w:szCs w:val="24"/>
        </w:rPr>
      </w:pPr>
      <w:r w:rsidRPr="00D87B0D">
        <w:rPr>
          <w:rFonts w:ascii="Arial" w:hAnsi="Arial" w:cs="Arial"/>
          <w:sz w:val="24"/>
          <w:szCs w:val="24"/>
        </w:rPr>
        <w:t>DOCUMENTE DE REFERINTA</w:t>
      </w:r>
      <w:bookmarkStart w:id="0" w:name="_GoBack"/>
      <w:bookmarkEnd w:id="0"/>
    </w:p>
    <w:p w:rsidR="00045AC8" w:rsidRDefault="0063136B" w:rsidP="00DD104B">
      <w:pPr>
        <w:pStyle w:val="ListParagraph"/>
        <w:spacing w:after="0"/>
        <w:ind w:left="0"/>
        <w:jc w:val="both"/>
        <w:rPr>
          <w:rFonts w:ascii="Arial" w:hAnsi="Arial" w:cs="Arial"/>
          <w:sz w:val="24"/>
          <w:szCs w:val="24"/>
          <w:lang w:val="ro-RO"/>
        </w:rPr>
      </w:pPr>
      <w:r>
        <w:rPr>
          <w:rFonts w:ascii="Arial" w:hAnsi="Arial" w:cs="Arial"/>
          <w:sz w:val="24"/>
          <w:szCs w:val="24"/>
          <w:lang w:val="ro-RO"/>
        </w:rPr>
        <w:t>Regulament de funcţionare şi de decontare a pieţei de echilibrare</w:t>
      </w:r>
    </w:p>
    <w:p w:rsidR="0063136B" w:rsidRDefault="0063136B" w:rsidP="00DD104B">
      <w:pPr>
        <w:pStyle w:val="ListParagraph"/>
        <w:spacing w:after="0"/>
        <w:ind w:left="0"/>
        <w:jc w:val="both"/>
        <w:rPr>
          <w:rFonts w:ascii="Arial" w:hAnsi="Arial" w:cs="Arial"/>
          <w:sz w:val="24"/>
          <w:szCs w:val="24"/>
          <w:lang w:val="ro-RO"/>
        </w:rPr>
      </w:pPr>
      <w:r>
        <w:rPr>
          <w:rFonts w:ascii="Arial" w:hAnsi="Arial" w:cs="Arial"/>
          <w:sz w:val="24"/>
          <w:szCs w:val="24"/>
          <w:lang w:val="ro-RO"/>
        </w:rPr>
        <w:t>Codul comercial al pietei angro de energie electrica</w:t>
      </w:r>
    </w:p>
    <w:p w:rsidR="0063136B" w:rsidRPr="00045AC8" w:rsidRDefault="0063136B" w:rsidP="00DD104B">
      <w:pPr>
        <w:pStyle w:val="ListParagraph"/>
        <w:spacing w:after="0"/>
        <w:ind w:left="0"/>
        <w:jc w:val="both"/>
        <w:rPr>
          <w:rFonts w:ascii="Arial" w:hAnsi="Arial" w:cs="Arial"/>
          <w:sz w:val="24"/>
          <w:szCs w:val="24"/>
          <w:lang w:val="ro-RO"/>
        </w:rPr>
      </w:pPr>
      <w:r w:rsidRPr="00045AC8">
        <w:rPr>
          <w:rFonts w:ascii="Arial" w:hAnsi="Arial" w:cs="Arial"/>
          <w:sz w:val="24"/>
          <w:szCs w:val="24"/>
          <w:lang w:val="ro-RO"/>
        </w:rPr>
        <w:t>Codul Tehnic al Reţelei Electrice de Transport</w:t>
      </w:r>
    </w:p>
    <w:p w:rsidR="00045AC8" w:rsidRPr="00045AC8" w:rsidRDefault="00045AC8" w:rsidP="00DD104B">
      <w:pPr>
        <w:pStyle w:val="ListParagraph"/>
        <w:spacing w:after="0"/>
        <w:ind w:left="0"/>
        <w:jc w:val="both"/>
        <w:rPr>
          <w:rFonts w:ascii="Arial" w:hAnsi="Arial" w:cs="Arial"/>
          <w:sz w:val="24"/>
          <w:szCs w:val="24"/>
          <w:lang w:val="ro-RO"/>
        </w:rPr>
      </w:pPr>
      <w:r>
        <w:rPr>
          <w:rFonts w:ascii="Arial" w:hAnsi="Arial" w:cs="Arial"/>
          <w:sz w:val="24"/>
          <w:szCs w:val="24"/>
          <w:lang w:val="ro-RO"/>
        </w:rPr>
        <w:t>M</w:t>
      </w:r>
      <w:r w:rsidRPr="00045AC8">
        <w:rPr>
          <w:rFonts w:ascii="Arial" w:hAnsi="Arial" w:cs="Arial"/>
          <w:sz w:val="24"/>
          <w:szCs w:val="24"/>
          <w:lang w:val="ro-RO"/>
        </w:rPr>
        <w:t>anualul Calităţii al CNTEE Transelectrica SA, cod TEL-MC-ISO</w:t>
      </w:r>
    </w:p>
    <w:p w:rsidR="0057721A" w:rsidRPr="0063136B" w:rsidRDefault="00045AC8" w:rsidP="00DD104B">
      <w:pPr>
        <w:pStyle w:val="ListParagraph"/>
        <w:spacing w:after="0"/>
        <w:ind w:left="0"/>
        <w:jc w:val="both"/>
        <w:rPr>
          <w:rFonts w:ascii="Arial" w:hAnsi="Arial" w:cs="Arial"/>
          <w:sz w:val="24"/>
          <w:szCs w:val="24"/>
          <w:lang w:val="ro-RO"/>
        </w:rPr>
      </w:pPr>
      <w:r w:rsidRPr="00045AC8">
        <w:rPr>
          <w:rFonts w:ascii="Arial" w:hAnsi="Arial" w:cs="Arial"/>
          <w:sz w:val="24"/>
          <w:szCs w:val="24"/>
          <w:lang w:val="ro-RO"/>
        </w:rPr>
        <w:t>Ghidul de utilizare al Sistemului informatic al Pieţei de Echilibrare</w:t>
      </w:r>
    </w:p>
    <w:p w:rsidR="0057721A" w:rsidRPr="00D87B0D" w:rsidRDefault="0057721A" w:rsidP="00DD104B">
      <w:pPr>
        <w:pStyle w:val="ListParagraph"/>
        <w:spacing w:after="0"/>
        <w:ind w:left="0"/>
        <w:jc w:val="both"/>
        <w:rPr>
          <w:rFonts w:ascii="Arial" w:hAnsi="Arial" w:cs="Arial"/>
          <w:sz w:val="24"/>
          <w:szCs w:val="24"/>
          <w:lang w:val="ro-RO"/>
        </w:rPr>
      </w:pPr>
    </w:p>
    <w:p w:rsidR="00934D40" w:rsidRPr="00D87B0D" w:rsidRDefault="001266DE" w:rsidP="00D87B0D">
      <w:pPr>
        <w:pStyle w:val="Heading1"/>
        <w:tabs>
          <w:tab w:val="clear" w:pos="1134"/>
          <w:tab w:val="left" w:pos="0"/>
        </w:tabs>
        <w:spacing w:line="276" w:lineRule="auto"/>
        <w:ind w:left="431" w:hanging="431"/>
        <w:rPr>
          <w:rFonts w:ascii="Arial" w:hAnsi="Arial" w:cs="Arial"/>
          <w:sz w:val="24"/>
          <w:szCs w:val="24"/>
        </w:rPr>
      </w:pPr>
      <w:r w:rsidRPr="00D87B0D">
        <w:rPr>
          <w:rFonts w:ascii="Arial" w:hAnsi="Arial" w:cs="Arial"/>
          <w:sz w:val="24"/>
          <w:szCs w:val="24"/>
        </w:rPr>
        <w:t>DEFINIȚ</w:t>
      </w:r>
      <w:r w:rsidR="00934D40" w:rsidRPr="00D87B0D">
        <w:rPr>
          <w:rFonts w:ascii="Arial" w:hAnsi="Arial" w:cs="Arial"/>
          <w:sz w:val="24"/>
          <w:szCs w:val="24"/>
        </w:rPr>
        <w:t>II SI ABREVIERI</w:t>
      </w:r>
    </w:p>
    <w:p w:rsidR="00934D40" w:rsidRDefault="001266DE" w:rsidP="00D87B0D">
      <w:pPr>
        <w:pStyle w:val="Heading2"/>
        <w:spacing w:line="276" w:lineRule="auto"/>
        <w:ind w:left="578" w:hanging="578"/>
        <w:rPr>
          <w:rFonts w:ascii="Arial" w:hAnsi="Arial" w:cs="Arial"/>
          <w:sz w:val="24"/>
          <w:szCs w:val="24"/>
          <w:lang w:val="ro-RO"/>
        </w:rPr>
      </w:pPr>
      <w:r w:rsidRPr="00D87B0D">
        <w:rPr>
          <w:rFonts w:ascii="Arial" w:hAnsi="Arial" w:cs="Arial"/>
          <w:sz w:val="24"/>
          <w:szCs w:val="24"/>
        </w:rPr>
        <w:t>Defini</w:t>
      </w:r>
      <w:r w:rsidRPr="00D87B0D">
        <w:rPr>
          <w:rFonts w:ascii="Arial" w:hAnsi="Arial" w:cs="Arial"/>
          <w:sz w:val="24"/>
          <w:szCs w:val="24"/>
          <w:lang w:val="ro-RO"/>
        </w:rPr>
        <w:t>ț</w:t>
      </w:r>
      <w:r w:rsidR="00934D40" w:rsidRPr="00D87B0D">
        <w:rPr>
          <w:rFonts w:ascii="Arial" w:hAnsi="Arial" w:cs="Arial"/>
          <w:sz w:val="24"/>
          <w:szCs w:val="24"/>
        </w:rPr>
        <w:t>ii</w:t>
      </w:r>
    </w:p>
    <w:p w:rsidR="0063136B" w:rsidRDefault="0063136B" w:rsidP="0063136B">
      <w:pPr>
        <w:pStyle w:val="NoSpacing"/>
        <w:rPr>
          <w:rFonts w:ascii="Arial" w:hAnsi="Arial" w:cs="Arial"/>
          <w:lang w:val="ro-RO"/>
        </w:rPr>
      </w:pPr>
      <w:r w:rsidRPr="0063136B">
        <w:rPr>
          <w:rFonts w:ascii="Arial" w:hAnsi="Arial" w:cs="Arial"/>
          <w:lang w:val="ro-RO"/>
        </w:rPr>
        <w:t>Conform Codului Tehnic al Retelei de Transport</w:t>
      </w:r>
    </w:p>
    <w:p w:rsidR="007A6B5E" w:rsidRDefault="007A6B5E" w:rsidP="007A6B5E">
      <w:pPr>
        <w:rPr>
          <w:rFonts w:ascii="Arial" w:hAnsi="Arial" w:cs="Arial"/>
          <w:sz w:val="24"/>
          <w:szCs w:val="24"/>
          <w:lang w:val="ro-RO"/>
        </w:rPr>
      </w:pPr>
      <w:r w:rsidRPr="0063136B">
        <w:rPr>
          <w:rFonts w:ascii="Arial" w:hAnsi="Arial" w:cs="Arial"/>
          <w:sz w:val="24"/>
          <w:szCs w:val="24"/>
          <w:lang w:val="ro-RO"/>
        </w:rPr>
        <w:t>Conform Codului Comercial al Pietei Angro de Energie Electrica</w:t>
      </w:r>
    </w:p>
    <w:p w:rsidR="0063136B" w:rsidRPr="0063136B" w:rsidRDefault="0063136B" w:rsidP="0063136B">
      <w:pPr>
        <w:spacing w:after="0"/>
        <w:jc w:val="both"/>
        <w:rPr>
          <w:rFonts w:ascii="Arial" w:hAnsi="Arial" w:cs="Arial"/>
          <w:sz w:val="24"/>
          <w:szCs w:val="24"/>
          <w:lang w:val="ro-RO"/>
        </w:rPr>
      </w:pPr>
      <w:r w:rsidRPr="0063136B">
        <w:rPr>
          <w:rFonts w:ascii="Arial" w:hAnsi="Arial" w:cs="Arial"/>
          <w:sz w:val="24"/>
          <w:szCs w:val="24"/>
          <w:lang w:val="ro-RO"/>
        </w:rPr>
        <w:t>Conform Regulament de funcţionare şi de decontare a pieţei de echilibrare</w:t>
      </w:r>
    </w:p>
    <w:p w:rsidR="007A6B5E" w:rsidRPr="007A6B5E" w:rsidRDefault="007A6B5E" w:rsidP="007A6B5E">
      <w:pPr>
        <w:rPr>
          <w:rFonts w:ascii="Arial" w:hAnsi="Arial" w:cs="Arial"/>
          <w:sz w:val="24"/>
          <w:szCs w:val="24"/>
          <w:lang w:val="ro-RO"/>
        </w:rPr>
      </w:pPr>
      <w:r w:rsidRPr="007A6B5E">
        <w:rPr>
          <w:rFonts w:ascii="Arial" w:hAnsi="Arial" w:cs="Arial"/>
          <w:sz w:val="24"/>
          <w:szCs w:val="24"/>
          <w:lang w:val="ro-RO"/>
        </w:rPr>
        <w:t>Bloc de timp de reglaj secundar - Numarul de intervale de dispecerizare pentru care s-a identificat necesitatea utilizarii energiei de echilibrare corespunzatoare Reglajului Secundar</w:t>
      </w:r>
    </w:p>
    <w:p w:rsidR="007A6B5E" w:rsidRPr="007A6B5E" w:rsidRDefault="007A6B5E" w:rsidP="007A6B5E">
      <w:pPr>
        <w:rPr>
          <w:rFonts w:ascii="Arial" w:hAnsi="Arial" w:cs="Arial"/>
          <w:sz w:val="24"/>
          <w:szCs w:val="24"/>
          <w:lang w:val="ro-RO"/>
        </w:rPr>
      </w:pPr>
      <w:r w:rsidRPr="007A6B5E">
        <w:rPr>
          <w:rFonts w:ascii="Arial" w:hAnsi="Arial" w:cs="Arial"/>
          <w:sz w:val="24"/>
          <w:szCs w:val="24"/>
          <w:lang w:val="ro-RO"/>
        </w:rPr>
        <w:t>Bloc de timp de reglaj terţiar rapid –  Numarul de intervale de 5 minute cuprinse intre momentul de timp Start si momentul de timp Stop pentru care s-a identificat necesitatea utilizarii energiei de echilibrare corespunzatoare Reglajului Tertiar Rapid</w:t>
      </w:r>
      <w:r w:rsidR="00A55F34">
        <w:rPr>
          <w:rFonts w:ascii="Arial" w:hAnsi="Arial" w:cs="Arial"/>
          <w:sz w:val="24"/>
          <w:szCs w:val="24"/>
          <w:lang w:val="ro-RO"/>
        </w:rPr>
        <w:t>. Blocul de timp de reglaj terțiar rapid este întotdeauna inclus într-un singur interval de dispecerizare.</w:t>
      </w:r>
    </w:p>
    <w:p w:rsidR="007A6B5E" w:rsidRPr="007A6B5E" w:rsidRDefault="007A6B5E" w:rsidP="007A6B5E">
      <w:pPr>
        <w:rPr>
          <w:rFonts w:ascii="Arial" w:hAnsi="Arial" w:cs="Arial"/>
          <w:sz w:val="24"/>
          <w:szCs w:val="24"/>
          <w:lang w:val="ro-RO"/>
        </w:rPr>
      </w:pPr>
      <w:r w:rsidRPr="007A6B5E">
        <w:rPr>
          <w:rFonts w:ascii="Arial" w:hAnsi="Arial" w:cs="Arial"/>
          <w:sz w:val="24"/>
          <w:szCs w:val="24"/>
          <w:lang w:val="ro-RO"/>
        </w:rPr>
        <w:t>Bloc de timp de reglaj terţiar lent – Numarul de intervale de dispecerizare pentru care s-a identificat necesitatea utilizarii energiei de echilibrare corespunzatoare Reglajului Tertiar Lent</w:t>
      </w:r>
    </w:p>
    <w:p w:rsidR="007A6B5E" w:rsidRDefault="007A6B5E" w:rsidP="0063136B">
      <w:pPr>
        <w:rPr>
          <w:rFonts w:ascii="Arial" w:hAnsi="Arial" w:cs="Arial"/>
          <w:sz w:val="24"/>
          <w:szCs w:val="24"/>
          <w:lang w:val="ro-RO"/>
        </w:rPr>
      </w:pPr>
    </w:p>
    <w:p w:rsidR="00E35EA8" w:rsidRDefault="00E35EA8" w:rsidP="0063136B">
      <w:pPr>
        <w:rPr>
          <w:rFonts w:ascii="Arial" w:hAnsi="Arial" w:cs="Arial"/>
          <w:sz w:val="24"/>
          <w:szCs w:val="24"/>
          <w:lang w:val="ro-RO"/>
        </w:rPr>
      </w:pPr>
    </w:p>
    <w:p w:rsidR="00E35EA8" w:rsidRDefault="00E35EA8" w:rsidP="0063136B">
      <w:pPr>
        <w:rPr>
          <w:rFonts w:ascii="Arial" w:hAnsi="Arial" w:cs="Arial"/>
          <w:sz w:val="24"/>
          <w:szCs w:val="24"/>
          <w:lang w:val="ro-RO"/>
        </w:rPr>
      </w:pPr>
    </w:p>
    <w:p w:rsidR="001350E4" w:rsidRDefault="001350E4" w:rsidP="00D87B0D">
      <w:pPr>
        <w:pStyle w:val="Heading2"/>
        <w:spacing w:line="276" w:lineRule="auto"/>
        <w:ind w:left="578" w:hanging="578"/>
        <w:rPr>
          <w:rFonts w:ascii="Arial" w:hAnsi="Arial" w:cs="Arial"/>
          <w:sz w:val="24"/>
          <w:szCs w:val="24"/>
          <w:lang w:val="ro-RO"/>
        </w:rPr>
      </w:pPr>
      <w:r w:rsidRPr="00D87B0D">
        <w:rPr>
          <w:rFonts w:ascii="Arial" w:hAnsi="Arial" w:cs="Arial"/>
          <w:sz w:val="24"/>
          <w:szCs w:val="24"/>
        </w:rPr>
        <w:t>Abrevieri</w:t>
      </w:r>
    </w:p>
    <w:p w:rsidR="0063136B" w:rsidRPr="0063136B" w:rsidRDefault="0063136B" w:rsidP="0063136B">
      <w:pPr>
        <w:pStyle w:val="NoSpacing"/>
        <w:rPr>
          <w:rFonts w:ascii="Arial" w:hAnsi="Arial" w:cs="Arial"/>
          <w:lang w:val="ro-RO"/>
        </w:rPr>
      </w:pPr>
      <w:r w:rsidRPr="0063136B">
        <w:rPr>
          <w:rFonts w:ascii="Arial" w:hAnsi="Arial" w:cs="Arial"/>
          <w:lang w:val="ro-RO"/>
        </w:rPr>
        <w:t>Conform Codului Tehnic al Retelei de Transport</w:t>
      </w:r>
    </w:p>
    <w:p w:rsidR="0063136B" w:rsidRPr="0063136B" w:rsidRDefault="0063136B" w:rsidP="0063136B">
      <w:pPr>
        <w:spacing w:after="0"/>
        <w:jc w:val="both"/>
        <w:rPr>
          <w:rFonts w:ascii="Arial" w:hAnsi="Arial" w:cs="Arial"/>
          <w:sz w:val="24"/>
          <w:szCs w:val="24"/>
          <w:lang w:val="ro-RO"/>
        </w:rPr>
      </w:pPr>
      <w:r w:rsidRPr="0063136B">
        <w:rPr>
          <w:rFonts w:ascii="Arial" w:hAnsi="Arial" w:cs="Arial"/>
          <w:sz w:val="24"/>
          <w:szCs w:val="24"/>
          <w:lang w:val="ro-RO"/>
        </w:rPr>
        <w:t>Conform Regulament de funcţionare şi de decontare a pieţei de echilibrare</w:t>
      </w:r>
    </w:p>
    <w:p w:rsidR="0063136B" w:rsidRPr="0063136B" w:rsidRDefault="0063136B" w:rsidP="0063136B">
      <w:pPr>
        <w:rPr>
          <w:rFonts w:ascii="Arial" w:hAnsi="Arial" w:cs="Arial"/>
          <w:sz w:val="24"/>
          <w:szCs w:val="24"/>
          <w:lang w:val="ro-RO"/>
        </w:rPr>
      </w:pPr>
      <w:r w:rsidRPr="0063136B">
        <w:rPr>
          <w:rFonts w:ascii="Arial" w:hAnsi="Arial" w:cs="Arial"/>
          <w:sz w:val="24"/>
          <w:szCs w:val="24"/>
          <w:lang w:val="ro-RO"/>
        </w:rPr>
        <w:t>Conform Codului Comercial al Pietei Angro de Energie Electrica</w:t>
      </w:r>
    </w:p>
    <w:p w:rsidR="007A6B5E" w:rsidRPr="007A6B5E" w:rsidRDefault="007A6B5E" w:rsidP="007A6B5E">
      <w:pPr>
        <w:rPr>
          <w:rFonts w:ascii="Arial" w:eastAsia="Times New Roman" w:hAnsi="Arial" w:cs="Arial"/>
          <w:b/>
          <w:sz w:val="24"/>
          <w:szCs w:val="24"/>
          <w:lang w:val="ro-RO"/>
        </w:rPr>
      </w:pPr>
      <w:r>
        <w:rPr>
          <w:rFonts w:ascii="Arial" w:eastAsia="Times New Roman" w:hAnsi="Arial" w:cs="Arial"/>
          <w:b/>
          <w:sz w:val="24"/>
          <w:szCs w:val="24"/>
          <w:lang w:val="ro-RO"/>
        </w:rPr>
        <w:t xml:space="preserve">8. </w:t>
      </w:r>
      <w:r w:rsidRPr="007A6B5E">
        <w:rPr>
          <w:rFonts w:ascii="Arial" w:eastAsia="Times New Roman" w:hAnsi="Arial" w:cs="Arial"/>
          <w:b/>
          <w:sz w:val="24"/>
          <w:szCs w:val="24"/>
          <w:lang w:val="ro-RO"/>
        </w:rPr>
        <w:t xml:space="preserve">MOD DE </w:t>
      </w:r>
      <w:r w:rsidR="00E35EA8">
        <w:rPr>
          <w:rFonts w:ascii="Arial" w:eastAsia="Times New Roman" w:hAnsi="Arial" w:cs="Arial"/>
          <w:b/>
          <w:sz w:val="24"/>
          <w:szCs w:val="24"/>
          <w:lang w:val="ro-RO"/>
        </w:rPr>
        <w:t>LUCRU</w:t>
      </w:r>
    </w:p>
    <w:p w:rsidR="00F36E6A" w:rsidRPr="00D87B0D" w:rsidRDefault="00791E18" w:rsidP="00045AC8">
      <w:pPr>
        <w:pStyle w:val="Heading2"/>
        <w:numPr>
          <w:ilvl w:val="0"/>
          <w:numId w:val="0"/>
        </w:numPr>
        <w:spacing w:before="120" w:after="120" w:line="276" w:lineRule="auto"/>
        <w:ind w:left="718" w:hanging="576"/>
        <w:rPr>
          <w:rFonts w:ascii="Arial" w:hAnsi="Arial" w:cs="Arial"/>
          <w:sz w:val="24"/>
          <w:szCs w:val="24"/>
          <w:lang w:eastAsia="ro-RO"/>
        </w:rPr>
      </w:pPr>
      <w:r w:rsidRPr="00D87B0D">
        <w:rPr>
          <w:rFonts w:ascii="Arial" w:hAnsi="Arial" w:cs="Arial"/>
          <w:sz w:val="24"/>
          <w:szCs w:val="24"/>
        </w:rPr>
        <w:t xml:space="preserve">8.1. </w:t>
      </w:r>
      <w:r w:rsidR="007A6B5E" w:rsidRPr="007A6B5E">
        <w:rPr>
          <w:rFonts w:ascii="Arial" w:hAnsi="Arial" w:cs="Arial"/>
          <w:sz w:val="24"/>
          <w:szCs w:val="24"/>
        </w:rPr>
        <w:t>Selectarea Energiei de Echilibrare corespunzatoare Reglajului Secundar</w:t>
      </w:r>
    </w:p>
    <w:p w:rsidR="009E0014" w:rsidRDefault="008B4E8F" w:rsidP="00D87B0D">
      <w:pPr>
        <w:shd w:val="clear" w:color="auto" w:fill="FFFFFF"/>
        <w:spacing w:after="0"/>
        <w:jc w:val="both"/>
        <w:rPr>
          <w:rFonts w:ascii="Arial" w:eastAsia="Times New Roman" w:hAnsi="Arial" w:cs="Arial"/>
          <w:sz w:val="24"/>
          <w:szCs w:val="24"/>
          <w:lang w:eastAsia="ro-RO"/>
        </w:rPr>
      </w:pPr>
      <w:r w:rsidRPr="008B4E8F">
        <w:rPr>
          <w:rFonts w:ascii="Arial" w:eastAsia="Times New Roman" w:hAnsi="Arial" w:cs="Arial"/>
          <w:sz w:val="24"/>
          <w:szCs w:val="24"/>
          <w:lang w:eastAsia="ro-RO"/>
        </w:rPr>
        <w:t xml:space="preserve">Ordinea de Merit pentru Energia de Echilibrare corespunzatoare Reglajului Secundar se stabileste pe baza intregului bloc de timp pentru care s-a identificat necesitatea utilizarii </w:t>
      </w:r>
      <w:r>
        <w:rPr>
          <w:rFonts w:ascii="Arial" w:eastAsia="Times New Roman" w:hAnsi="Arial" w:cs="Arial"/>
          <w:sz w:val="24"/>
          <w:szCs w:val="24"/>
          <w:lang w:eastAsia="ro-RO"/>
        </w:rPr>
        <w:t>acestui reglaj</w:t>
      </w:r>
      <w:r w:rsidRPr="008B4E8F">
        <w:rPr>
          <w:rFonts w:ascii="Arial" w:eastAsia="Times New Roman" w:hAnsi="Arial" w:cs="Arial"/>
          <w:sz w:val="24"/>
          <w:szCs w:val="24"/>
          <w:lang w:eastAsia="ro-RO"/>
        </w:rPr>
        <w:t xml:space="preserve"> si a tuturor Ofertelor Zilnice Validate ale Unitatilor Dispecerizabile calificate pentru Reglaj Secundar pentru fiecare Interval de Dispecerizare cuprins in blocul de timp.</w:t>
      </w:r>
    </w:p>
    <w:p w:rsidR="006C5E24" w:rsidRDefault="006C5E24" w:rsidP="00D87B0D">
      <w:pPr>
        <w:shd w:val="clear" w:color="auto" w:fill="FFFFFF"/>
        <w:spacing w:after="0"/>
        <w:jc w:val="both"/>
        <w:rPr>
          <w:rFonts w:ascii="Arial" w:eastAsia="Times New Roman" w:hAnsi="Arial" w:cs="Arial"/>
          <w:sz w:val="24"/>
          <w:szCs w:val="24"/>
          <w:lang w:eastAsia="ro-RO"/>
        </w:rPr>
      </w:pPr>
      <w:r>
        <w:rPr>
          <w:rFonts w:ascii="Arial" w:eastAsia="Times New Roman" w:hAnsi="Arial" w:cs="Arial"/>
          <w:sz w:val="24"/>
          <w:szCs w:val="24"/>
          <w:lang w:eastAsia="ro-RO"/>
        </w:rPr>
        <w:t xml:space="preserve">8.1.1. </w:t>
      </w:r>
      <w:r w:rsidR="008B4E8F" w:rsidRPr="008B4E8F">
        <w:rPr>
          <w:rFonts w:ascii="Arial" w:eastAsia="Times New Roman" w:hAnsi="Arial" w:cs="Arial"/>
          <w:sz w:val="24"/>
          <w:szCs w:val="24"/>
          <w:lang w:eastAsia="ro-RO"/>
        </w:rPr>
        <w:t>Pentru fiecare Unitate Dispecerizabil</w:t>
      </w:r>
      <w:r w:rsidR="00B4696D">
        <w:rPr>
          <w:rFonts w:ascii="Arial" w:eastAsia="Times New Roman" w:hAnsi="Arial" w:cs="Arial"/>
          <w:sz w:val="24"/>
          <w:szCs w:val="24"/>
          <w:lang w:eastAsia="ro-RO"/>
        </w:rPr>
        <w:t>ă</w:t>
      </w:r>
      <w:r w:rsidR="008B4E8F" w:rsidRPr="008B4E8F">
        <w:rPr>
          <w:rFonts w:ascii="Arial" w:eastAsia="Times New Roman" w:hAnsi="Arial" w:cs="Arial"/>
          <w:sz w:val="24"/>
          <w:szCs w:val="24"/>
          <w:lang w:eastAsia="ro-RO"/>
        </w:rPr>
        <w:t xml:space="preserve"> calificata pentru Reglaj Secundar </w:t>
      </w:r>
      <w:r w:rsidR="00B4696D">
        <w:rPr>
          <w:rFonts w:ascii="Arial" w:eastAsia="Times New Roman" w:hAnsi="Arial" w:cs="Arial"/>
          <w:sz w:val="24"/>
          <w:szCs w:val="24"/>
          <w:lang w:eastAsia="ro-RO"/>
        </w:rPr>
        <w:t>ș</w:t>
      </w:r>
      <w:r w:rsidR="008B4E8F" w:rsidRPr="008B4E8F">
        <w:rPr>
          <w:rFonts w:ascii="Arial" w:eastAsia="Times New Roman" w:hAnsi="Arial" w:cs="Arial"/>
          <w:sz w:val="24"/>
          <w:szCs w:val="24"/>
          <w:lang w:eastAsia="ro-RO"/>
        </w:rPr>
        <w:t>i care este sincronizat</w:t>
      </w:r>
      <w:r w:rsidR="00B4696D">
        <w:rPr>
          <w:rFonts w:ascii="Arial" w:eastAsia="Times New Roman" w:hAnsi="Arial" w:cs="Arial"/>
          <w:sz w:val="24"/>
          <w:szCs w:val="24"/>
          <w:lang w:eastAsia="ro-RO"/>
        </w:rPr>
        <w:t>ă</w:t>
      </w:r>
      <w:r w:rsidR="008B4E8F" w:rsidRPr="008B4E8F">
        <w:rPr>
          <w:rFonts w:ascii="Arial" w:eastAsia="Times New Roman" w:hAnsi="Arial" w:cs="Arial"/>
          <w:sz w:val="24"/>
          <w:szCs w:val="24"/>
          <w:lang w:eastAsia="ro-RO"/>
        </w:rPr>
        <w:t xml:space="preserve"> cu SEN (a fost programată prin notificarea fizică </w:t>
      </w:r>
      <w:r w:rsidR="008B4E8F">
        <w:rPr>
          <w:rFonts w:ascii="Arial" w:eastAsia="Times New Roman" w:hAnsi="Arial" w:cs="Arial"/>
          <w:sz w:val="24"/>
          <w:szCs w:val="24"/>
          <w:lang w:eastAsia="ro-RO"/>
        </w:rPr>
        <w:t xml:space="preserve">aprobată </w:t>
      </w:r>
      <w:r w:rsidR="008B4E8F" w:rsidRPr="008B4E8F">
        <w:rPr>
          <w:rFonts w:ascii="Arial" w:eastAsia="Times New Roman" w:hAnsi="Arial" w:cs="Arial"/>
          <w:sz w:val="24"/>
          <w:szCs w:val="24"/>
          <w:lang w:eastAsia="ro-RO"/>
        </w:rPr>
        <w:t xml:space="preserve">să funcţioneze), pentru fiecare Interval de Dispecerizare cuprins in blocul de timp de Reglaj Secundar, ofertele pentru reglaj secundar sunt determinate prin selectarea doar acelor parti ale perechilor Pret-Cantitate </w:t>
      </w:r>
      <w:r w:rsidR="008B4E8F">
        <w:rPr>
          <w:rFonts w:ascii="Arial" w:eastAsia="Times New Roman" w:hAnsi="Arial" w:cs="Arial"/>
          <w:sz w:val="24"/>
          <w:szCs w:val="24"/>
          <w:lang w:eastAsia="ro-RO"/>
        </w:rPr>
        <w:t xml:space="preserve">din oferta zilnică </w:t>
      </w:r>
      <w:r w:rsidR="008B4E8F" w:rsidRPr="008B4E8F">
        <w:rPr>
          <w:rFonts w:ascii="Arial" w:eastAsia="Times New Roman" w:hAnsi="Arial" w:cs="Arial"/>
          <w:sz w:val="24"/>
          <w:szCs w:val="24"/>
          <w:lang w:eastAsia="ro-RO"/>
        </w:rPr>
        <w:t>care se afla in banda de reglaj secundar, conform caracteristicilor tehnice din baza de date a sistemului informatic al PE.</w:t>
      </w:r>
      <w:r w:rsidR="008B4E8F">
        <w:rPr>
          <w:rFonts w:ascii="Arial" w:eastAsia="Times New Roman" w:hAnsi="Arial" w:cs="Arial"/>
          <w:sz w:val="24"/>
          <w:szCs w:val="24"/>
          <w:lang w:eastAsia="ro-RO"/>
        </w:rPr>
        <w:t xml:space="preserve"> </w:t>
      </w:r>
    </w:p>
    <w:p w:rsidR="008B4E8F" w:rsidRDefault="006C5E24" w:rsidP="00D87B0D">
      <w:pPr>
        <w:shd w:val="clear" w:color="auto" w:fill="FFFFFF"/>
        <w:spacing w:after="0"/>
        <w:jc w:val="both"/>
        <w:rPr>
          <w:rFonts w:ascii="Arial" w:eastAsia="Times New Roman" w:hAnsi="Arial" w:cs="Arial"/>
          <w:sz w:val="24"/>
          <w:szCs w:val="24"/>
          <w:lang w:eastAsia="ro-RO"/>
        </w:rPr>
      </w:pPr>
      <w:r>
        <w:rPr>
          <w:rFonts w:ascii="Arial" w:eastAsia="Times New Roman" w:hAnsi="Arial" w:cs="Arial"/>
          <w:sz w:val="24"/>
          <w:szCs w:val="24"/>
          <w:lang w:eastAsia="ro-RO"/>
        </w:rPr>
        <w:t xml:space="preserve">8.1.2. </w:t>
      </w:r>
      <w:r w:rsidR="008B4E8F">
        <w:rPr>
          <w:rFonts w:ascii="Arial" w:eastAsia="Times New Roman" w:hAnsi="Arial" w:cs="Arial"/>
          <w:sz w:val="24"/>
          <w:szCs w:val="24"/>
          <w:lang w:eastAsia="ro-RO"/>
        </w:rPr>
        <w:t xml:space="preserve">Pentru fiecare Interval de dispecerizare şi pentru fiecare Unitate Dispecerizabilă se face verificarea că </w:t>
      </w:r>
      <w:r w:rsidR="00A552AF">
        <w:rPr>
          <w:rFonts w:ascii="Arial" w:eastAsia="Times New Roman" w:hAnsi="Arial" w:cs="Arial"/>
          <w:sz w:val="24"/>
          <w:szCs w:val="24"/>
          <w:lang w:eastAsia="ro-RO"/>
        </w:rPr>
        <w:t xml:space="preserve">banda de reglaj secundar selectată nu </w:t>
      </w:r>
      <w:proofErr w:type="gramStart"/>
      <w:r w:rsidR="00A552AF">
        <w:rPr>
          <w:rFonts w:ascii="Arial" w:eastAsia="Times New Roman" w:hAnsi="Arial" w:cs="Arial"/>
          <w:sz w:val="24"/>
          <w:szCs w:val="24"/>
          <w:lang w:eastAsia="ro-RO"/>
        </w:rPr>
        <w:t>va</w:t>
      </w:r>
      <w:proofErr w:type="gramEnd"/>
      <w:r w:rsidR="00A552AF">
        <w:rPr>
          <w:rFonts w:ascii="Arial" w:eastAsia="Times New Roman" w:hAnsi="Arial" w:cs="Arial"/>
          <w:sz w:val="24"/>
          <w:szCs w:val="24"/>
          <w:lang w:eastAsia="ro-RO"/>
        </w:rPr>
        <w:t xml:space="preserve"> conduce la funcţionarea UD la valori superioare puterii disponibile sau inferioare puterii de funcţionare </w:t>
      </w:r>
      <w:r w:rsidR="0009390D">
        <w:rPr>
          <w:rFonts w:ascii="Arial" w:eastAsia="Times New Roman" w:hAnsi="Arial" w:cs="Arial"/>
          <w:sz w:val="24"/>
          <w:szCs w:val="24"/>
          <w:lang w:eastAsia="ro-RO"/>
        </w:rPr>
        <w:t xml:space="preserve">la </w:t>
      </w:r>
      <w:r w:rsidR="00A552AF">
        <w:rPr>
          <w:rFonts w:ascii="Arial" w:eastAsia="Times New Roman" w:hAnsi="Arial" w:cs="Arial"/>
          <w:sz w:val="24"/>
          <w:szCs w:val="24"/>
          <w:lang w:eastAsia="ro-RO"/>
        </w:rPr>
        <w:t>minim tehnic.</w:t>
      </w:r>
    </w:p>
    <w:p w:rsidR="006C5E24" w:rsidRDefault="006C5E24" w:rsidP="00D87B0D">
      <w:pPr>
        <w:shd w:val="clear" w:color="auto" w:fill="FFFFFF"/>
        <w:spacing w:after="0"/>
        <w:jc w:val="both"/>
        <w:rPr>
          <w:rFonts w:ascii="Arial" w:eastAsia="Times New Roman" w:hAnsi="Arial" w:cs="Arial"/>
          <w:sz w:val="24"/>
          <w:szCs w:val="24"/>
          <w:lang w:eastAsia="ro-RO"/>
        </w:rPr>
      </w:pPr>
      <w:r>
        <w:rPr>
          <w:rFonts w:ascii="Arial" w:eastAsia="Times New Roman" w:hAnsi="Arial" w:cs="Arial"/>
          <w:sz w:val="24"/>
          <w:szCs w:val="24"/>
          <w:lang w:eastAsia="ro-RO"/>
        </w:rPr>
        <w:t>8</w:t>
      </w:r>
      <w:r w:rsidRPr="006C5E24">
        <w:rPr>
          <w:rFonts w:ascii="Arial" w:eastAsia="Times New Roman" w:hAnsi="Arial" w:cs="Arial"/>
          <w:sz w:val="24"/>
          <w:szCs w:val="24"/>
          <w:lang w:eastAsia="ro-RO"/>
        </w:rPr>
        <w:t>.1.3</w:t>
      </w:r>
      <w:r w:rsidRPr="006C5E24">
        <w:rPr>
          <w:rFonts w:ascii="Arial" w:eastAsia="Times New Roman" w:hAnsi="Arial" w:cs="Arial"/>
          <w:sz w:val="24"/>
          <w:szCs w:val="24"/>
          <w:lang w:eastAsia="ro-RO"/>
        </w:rPr>
        <w:tab/>
      </w:r>
      <w:r w:rsidR="00F81724">
        <w:rPr>
          <w:rFonts w:ascii="Arial" w:eastAsia="Times New Roman" w:hAnsi="Arial" w:cs="Arial"/>
          <w:sz w:val="24"/>
          <w:szCs w:val="24"/>
          <w:lang w:eastAsia="ro-RO"/>
        </w:rPr>
        <w:t>Se determin</w:t>
      </w:r>
      <w:r w:rsidR="00941219">
        <w:rPr>
          <w:rFonts w:ascii="Arial" w:eastAsia="Times New Roman" w:hAnsi="Arial" w:cs="Arial"/>
          <w:sz w:val="24"/>
          <w:szCs w:val="24"/>
          <w:lang w:eastAsia="ro-RO"/>
        </w:rPr>
        <w:t>ă</w:t>
      </w:r>
      <w:r w:rsidR="00F81724">
        <w:rPr>
          <w:rFonts w:ascii="Arial" w:eastAsia="Times New Roman" w:hAnsi="Arial" w:cs="Arial"/>
          <w:sz w:val="24"/>
          <w:szCs w:val="24"/>
          <w:lang w:eastAsia="ro-RO"/>
        </w:rPr>
        <w:t xml:space="preserve"> ofertele echivalente</w:t>
      </w:r>
      <w:r w:rsidR="00CD7AC7">
        <w:rPr>
          <w:rFonts w:ascii="Arial" w:eastAsia="Times New Roman" w:hAnsi="Arial" w:cs="Arial"/>
          <w:sz w:val="24"/>
          <w:szCs w:val="24"/>
          <w:lang w:eastAsia="ro-RO"/>
        </w:rPr>
        <w:t xml:space="preserve"> ale </w:t>
      </w:r>
      <w:r w:rsidR="00D03D04">
        <w:rPr>
          <w:rFonts w:ascii="Arial" w:eastAsia="Times New Roman" w:hAnsi="Arial" w:cs="Arial"/>
          <w:sz w:val="24"/>
          <w:szCs w:val="24"/>
          <w:lang w:eastAsia="ro-RO"/>
        </w:rPr>
        <w:t>fiecare</w:t>
      </w:r>
      <w:r w:rsidR="00CD7AC7">
        <w:rPr>
          <w:rFonts w:ascii="Arial" w:eastAsia="Times New Roman" w:hAnsi="Arial" w:cs="Arial"/>
          <w:sz w:val="24"/>
          <w:szCs w:val="24"/>
          <w:lang w:eastAsia="ro-RO"/>
        </w:rPr>
        <w:t>i</w:t>
      </w:r>
      <w:r w:rsidR="00D03D04">
        <w:rPr>
          <w:rFonts w:ascii="Arial" w:eastAsia="Times New Roman" w:hAnsi="Arial" w:cs="Arial"/>
          <w:sz w:val="24"/>
          <w:szCs w:val="24"/>
          <w:lang w:eastAsia="ro-RO"/>
        </w:rPr>
        <w:t xml:space="preserve"> UD pentru fiecare Interval de Dispecerizare,</w:t>
      </w:r>
      <w:r w:rsidR="00B4696D">
        <w:rPr>
          <w:rFonts w:ascii="Arial" w:eastAsia="Times New Roman" w:hAnsi="Arial" w:cs="Arial"/>
          <w:sz w:val="24"/>
          <w:szCs w:val="24"/>
          <w:lang w:eastAsia="ro-RO"/>
        </w:rPr>
        <w:t xml:space="preserve"> </w:t>
      </w:r>
      <w:r w:rsidR="00B4696D">
        <w:rPr>
          <w:rFonts w:ascii="Arial" w:eastAsia="Times New Roman" w:hAnsi="Arial" w:cs="Arial"/>
          <w:sz w:val="24"/>
          <w:szCs w:val="24"/>
          <w:lang w:val="ro-RO" w:eastAsia="ro-RO"/>
        </w:rPr>
        <w:t xml:space="preserve">în conformitate cu prevederile art. 113 al </w:t>
      </w:r>
      <w:r w:rsidR="00B4696D" w:rsidRPr="00B4696D">
        <w:rPr>
          <w:rFonts w:ascii="Arial" w:eastAsia="Times New Roman" w:hAnsi="Arial" w:cs="Arial"/>
          <w:sz w:val="24"/>
          <w:szCs w:val="24"/>
          <w:lang w:val="ro-RO" w:eastAsia="ro-RO"/>
        </w:rPr>
        <w:t>Regulament</w:t>
      </w:r>
      <w:r w:rsidR="00941219">
        <w:rPr>
          <w:rFonts w:ascii="Arial" w:eastAsia="Times New Roman" w:hAnsi="Arial" w:cs="Arial"/>
          <w:sz w:val="24"/>
          <w:szCs w:val="24"/>
          <w:lang w:val="ro-RO" w:eastAsia="ro-RO"/>
        </w:rPr>
        <w:t>ului</w:t>
      </w:r>
      <w:r w:rsidR="00B4696D" w:rsidRPr="00B4696D">
        <w:rPr>
          <w:rFonts w:ascii="Arial" w:eastAsia="Times New Roman" w:hAnsi="Arial" w:cs="Arial"/>
          <w:sz w:val="24"/>
          <w:szCs w:val="24"/>
          <w:lang w:val="ro-RO" w:eastAsia="ro-RO"/>
        </w:rPr>
        <w:t xml:space="preserve"> de funcţionare şi de decontare a pieţei de echilibrare</w:t>
      </w:r>
      <w:r w:rsidR="00B4696D">
        <w:rPr>
          <w:rFonts w:ascii="Arial" w:eastAsia="Times New Roman" w:hAnsi="Arial" w:cs="Arial"/>
          <w:sz w:val="24"/>
          <w:szCs w:val="24"/>
          <w:lang w:val="ro-RO" w:eastAsia="ro-RO"/>
        </w:rPr>
        <w:t>, î</w:t>
      </w:r>
      <w:r w:rsidR="00CD7AC7">
        <w:rPr>
          <w:rFonts w:ascii="Arial" w:eastAsia="Times New Roman" w:hAnsi="Arial" w:cs="Arial"/>
          <w:sz w:val="24"/>
          <w:szCs w:val="24"/>
          <w:lang w:eastAsia="ro-RO"/>
        </w:rPr>
        <w:t xml:space="preserve">n baza </w:t>
      </w:r>
      <w:r w:rsidR="00D03D04">
        <w:rPr>
          <w:rFonts w:ascii="Arial" w:eastAsia="Times New Roman" w:hAnsi="Arial" w:cs="Arial"/>
          <w:sz w:val="24"/>
          <w:szCs w:val="24"/>
          <w:lang w:eastAsia="ro-RO"/>
        </w:rPr>
        <w:t>p</w:t>
      </w:r>
      <w:r w:rsidRPr="006C5E24">
        <w:rPr>
          <w:rFonts w:ascii="Arial" w:eastAsia="Times New Roman" w:hAnsi="Arial" w:cs="Arial"/>
          <w:sz w:val="24"/>
          <w:szCs w:val="24"/>
          <w:lang w:eastAsia="ro-RO"/>
        </w:rPr>
        <w:t>erechil</w:t>
      </w:r>
      <w:r w:rsidR="00CD7AC7">
        <w:rPr>
          <w:rFonts w:ascii="Arial" w:eastAsia="Times New Roman" w:hAnsi="Arial" w:cs="Arial"/>
          <w:sz w:val="24"/>
          <w:szCs w:val="24"/>
          <w:lang w:eastAsia="ro-RO"/>
        </w:rPr>
        <w:t>or</w:t>
      </w:r>
      <w:r w:rsidRPr="006C5E24">
        <w:rPr>
          <w:rFonts w:ascii="Arial" w:eastAsia="Times New Roman" w:hAnsi="Arial" w:cs="Arial"/>
          <w:sz w:val="24"/>
          <w:szCs w:val="24"/>
          <w:lang w:eastAsia="ro-RO"/>
        </w:rPr>
        <w:t xml:space="preserve"> Pre</w:t>
      </w:r>
      <w:r w:rsidR="00B4696D">
        <w:rPr>
          <w:rFonts w:ascii="Arial" w:eastAsia="Times New Roman" w:hAnsi="Arial" w:cs="Arial"/>
          <w:sz w:val="24"/>
          <w:szCs w:val="24"/>
          <w:lang w:eastAsia="ro-RO"/>
        </w:rPr>
        <w:t>ț</w:t>
      </w:r>
      <w:r w:rsidRPr="006C5E24">
        <w:rPr>
          <w:rFonts w:ascii="Arial" w:eastAsia="Times New Roman" w:hAnsi="Arial" w:cs="Arial"/>
          <w:sz w:val="24"/>
          <w:szCs w:val="24"/>
          <w:lang w:eastAsia="ro-RO"/>
        </w:rPr>
        <w:t>-Cantitate si par</w:t>
      </w:r>
      <w:r w:rsidR="00B4696D">
        <w:rPr>
          <w:rFonts w:ascii="Arial" w:eastAsia="Times New Roman" w:hAnsi="Arial" w:cs="Arial"/>
          <w:sz w:val="24"/>
          <w:szCs w:val="24"/>
          <w:lang w:eastAsia="ro-RO"/>
        </w:rPr>
        <w:t>ț</w:t>
      </w:r>
      <w:r w:rsidRPr="006C5E24">
        <w:rPr>
          <w:rFonts w:ascii="Arial" w:eastAsia="Times New Roman" w:hAnsi="Arial" w:cs="Arial"/>
          <w:sz w:val="24"/>
          <w:szCs w:val="24"/>
          <w:lang w:eastAsia="ro-RO"/>
        </w:rPr>
        <w:t>ile din perechile Pre</w:t>
      </w:r>
      <w:r w:rsidR="00B4696D">
        <w:rPr>
          <w:rFonts w:ascii="Arial" w:eastAsia="Times New Roman" w:hAnsi="Arial" w:cs="Arial"/>
          <w:sz w:val="24"/>
          <w:szCs w:val="24"/>
          <w:lang w:eastAsia="ro-RO"/>
        </w:rPr>
        <w:t>ț</w:t>
      </w:r>
      <w:r w:rsidRPr="006C5E24">
        <w:rPr>
          <w:rFonts w:ascii="Arial" w:eastAsia="Times New Roman" w:hAnsi="Arial" w:cs="Arial"/>
          <w:sz w:val="24"/>
          <w:szCs w:val="24"/>
          <w:lang w:eastAsia="ro-RO"/>
        </w:rPr>
        <w:t xml:space="preserve">-Cantitate din Ofertele Zilnice Validate care </w:t>
      </w:r>
      <w:r w:rsidR="00CD7AC7">
        <w:rPr>
          <w:rFonts w:ascii="Arial" w:eastAsia="Times New Roman" w:hAnsi="Arial" w:cs="Arial"/>
          <w:sz w:val="24"/>
          <w:szCs w:val="24"/>
          <w:lang w:eastAsia="ro-RO"/>
        </w:rPr>
        <w:t>se află in banda de reglaj selectată a fiecărei UD.</w:t>
      </w:r>
    </w:p>
    <w:p w:rsidR="006C5E24" w:rsidRDefault="00D03D04" w:rsidP="00D87B0D">
      <w:pPr>
        <w:shd w:val="clear" w:color="auto" w:fill="FFFFFF"/>
        <w:spacing w:after="0"/>
        <w:jc w:val="both"/>
        <w:rPr>
          <w:rFonts w:ascii="Arial" w:eastAsia="Times New Roman" w:hAnsi="Arial" w:cs="Arial"/>
          <w:sz w:val="24"/>
          <w:szCs w:val="24"/>
          <w:lang w:eastAsia="ro-RO"/>
        </w:rPr>
      </w:pPr>
      <w:r>
        <w:rPr>
          <w:rFonts w:ascii="Arial" w:eastAsia="Times New Roman" w:hAnsi="Arial" w:cs="Arial"/>
          <w:sz w:val="24"/>
          <w:szCs w:val="24"/>
          <w:lang w:eastAsia="ro-RO"/>
        </w:rPr>
        <w:t xml:space="preserve">8.1.4 </w:t>
      </w:r>
      <w:r w:rsidR="00CD7AC7">
        <w:rPr>
          <w:rFonts w:ascii="Arial" w:eastAsia="Times New Roman" w:hAnsi="Arial" w:cs="Arial"/>
          <w:sz w:val="24"/>
          <w:szCs w:val="24"/>
          <w:lang w:eastAsia="ro-RO"/>
        </w:rPr>
        <w:t>Se stabileşte ordinea de merit prin ordonarea crescătoare a preţurilor ofertelor echivalente.</w:t>
      </w:r>
    </w:p>
    <w:p w:rsidR="00575C38" w:rsidRDefault="00575C38" w:rsidP="00D87B0D">
      <w:pPr>
        <w:shd w:val="clear" w:color="auto" w:fill="FFFFFF"/>
        <w:spacing w:after="0"/>
        <w:jc w:val="both"/>
        <w:rPr>
          <w:rFonts w:ascii="Arial" w:eastAsia="Times New Roman" w:hAnsi="Arial" w:cs="Arial"/>
          <w:sz w:val="24"/>
          <w:szCs w:val="24"/>
          <w:lang w:eastAsia="ro-RO"/>
        </w:rPr>
      </w:pPr>
      <w:r>
        <w:rPr>
          <w:rFonts w:ascii="Arial" w:eastAsia="Times New Roman" w:hAnsi="Arial" w:cs="Arial"/>
          <w:sz w:val="24"/>
          <w:szCs w:val="24"/>
          <w:lang w:eastAsia="ro-RO"/>
        </w:rPr>
        <w:t xml:space="preserve">8.1.5 Pe baza valorilor stabilite pentru rezerva necesară de reglaj secundar, OTS acceptă </w:t>
      </w:r>
      <w:r w:rsidR="00911F0A">
        <w:rPr>
          <w:rFonts w:ascii="Arial" w:eastAsia="Times New Roman" w:hAnsi="Arial" w:cs="Arial"/>
          <w:sz w:val="24"/>
          <w:szCs w:val="24"/>
          <w:lang w:eastAsia="ro-RO"/>
        </w:rPr>
        <w:t>integral</w:t>
      </w:r>
      <w:r w:rsidR="00AB677A">
        <w:rPr>
          <w:rFonts w:ascii="Arial" w:eastAsia="Times New Roman" w:hAnsi="Arial" w:cs="Arial"/>
          <w:sz w:val="24"/>
          <w:szCs w:val="24"/>
          <w:lang w:eastAsia="ro-RO"/>
        </w:rPr>
        <w:t>/</w:t>
      </w:r>
      <w:r w:rsidR="00911F0A">
        <w:rPr>
          <w:rFonts w:ascii="Arial" w:eastAsia="Times New Roman" w:hAnsi="Arial" w:cs="Arial"/>
          <w:sz w:val="24"/>
          <w:szCs w:val="24"/>
          <w:lang w:eastAsia="ro-RO"/>
        </w:rPr>
        <w:t xml:space="preserve">parţial </w:t>
      </w:r>
      <w:r>
        <w:rPr>
          <w:rFonts w:ascii="Arial" w:eastAsia="Times New Roman" w:hAnsi="Arial" w:cs="Arial"/>
          <w:sz w:val="24"/>
          <w:szCs w:val="24"/>
          <w:lang w:eastAsia="ro-RO"/>
        </w:rPr>
        <w:t>perechi preţ-cantitate echivalente în ordinea de merit pentru energia de echilibrare corespunzătoare reglajului secundar.</w:t>
      </w:r>
    </w:p>
    <w:p w:rsidR="00575C38" w:rsidRDefault="00575C38" w:rsidP="00D87B0D">
      <w:pPr>
        <w:shd w:val="clear" w:color="auto" w:fill="FFFFFF"/>
        <w:spacing w:after="0"/>
        <w:jc w:val="both"/>
        <w:rPr>
          <w:rFonts w:ascii="Arial" w:eastAsia="Times New Roman" w:hAnsi="Arial" w:cs="Arial"/>
          <w:sz w:val="24"/>
          <w:szCs w:val="24"/>
          <w:lang w:eastAsia="ro-RO"/>
        </w:rPr>
      </w:pPr>
      <w:r>
        <w:rPr>
          <w:rFonts w:ascii="Arial" w:eastAsia="Times New Roman" w:hAnsi="Arial" w:cs="Arial"/>
          <w:sz w:val="24"/>
          <w:szCs w:val="24"/>
          <w:lang w:eastAsia="ro-RO"/>
        </w:rPr>
        <w:t>8.1.6 P</w:t>
      </w:r>
      <w:r w:rsidR="00911F0A">
        <w:rPr>
          <w:rFonts w:ascii="Arial" w:eastAsia="Times New Roman" w:hAnsi="Arial" w:cs="Arial"/>
          <w:sz w:val="24"/>
          <w:szCs w:val="24"/>
          <w:lang w:eastAsia="ro-RO"/>
        </w:rPr>
        <w:t>entru</w:t>
      </w:r>
      <w:r>
        <w:rPr>
          <w:rFonts w:ascii="Arial" w:eastAsia="Times New Roman" w:hAnsi="Arial" w:cs="Arial"/>
          <w:sz w:val="24"/>
          <w:szCs w:val="24"/>
          <w:lang w:eastAsia="ro-RO"/>
        </w:rPr>
        <w:t xml:space="preserve"> </w:t>
      </w:r>
      <w:r w:rsidR="00911F0A">
        <w:rPr>
          <w:rFonts w:ascii="Arial" w:eastAsia="Times New Roman" w:hAnsi="Arial" w:cs="Arial"/>
          <w:sz w:val="24"/>
          <w:szCs w:val="24"/>
          <w:lang w:eastAsia="ro-RO"/>
        </w:rPr>
        <w:t xml:space="preserve">fiecăre </w:t>
      </w:r>
      <w:r>
        <w:rPr>
          <w:rFonts w:ascii="Arial" w:eastAsia="Times New Roman" w:hAnsi="Arial" w:cs="Arial"/>
          <w:sz w:val="24"/>
          <w:szCs w:val="24"/>
          <w:lang w:eastAsia="ro-RO"/>
        </w:rPr>
        <w:t>perech</w:t>
      </w:r>
      <w:r w:rsidR="00911F0A">
        <w:rPr>
          <w:rFonts w:ascii="Arial" w:eastAsia="Times New Roman" w:hAnsi="Arial" w:cs="Arial"/>
          <w:sz w:val="24"/>
          <w:szCs w:val="24"/>
          <w:lang w:eastAsia="ro-RO"/>
        </w:rPr>
        <w:t>e</w:t>
      </w:r>
      <w:r>
        <w:rPr>
          <w:rFonts w:ascii="Arial" w:eastAsia="Times New Roman" w:hAnsi="Arial" w:cs="Arial"/>
          <w:sz w:val="24"/>
          <w:szCs w:val="24"/>
          <w:lang w:eastAsia="ro-RO"/>
        </w:rPr>
        <w:t xml:space="preserve"> preţ-cantitate echivalent</w:t>
      </w:r>
      <w:r w:rsidR="00911F0A">
        <w:rPr>
          <w:rFonts w:ascii="Arial" w:eastAsia="Times New Roman" w:hAnsi="Arial" w:cs="Arial"/>
          <w:sz w:val="24"/>
          <w:szCs w:val="24"/>
          <w:lang w:eastAsia="ro-RO"/>
        </w:rPr>
        <w:t>ă acceptată integral/parţial de OTS</w:t>
      </w:r>
      <w:r>
        <w:rPr>
          <w:rFonts w:ascii="Arial" w:eastAsia="Times New Roman" w:hAnsi="Arial" w:cs="Arial"/>
          <w:sz w:val="24"/>
          <w:szCs w:val="24"/>
          <w:lang w:eastAsia="ro-RO"/>
        </w:rPr>
        <w:t xml:space="preserve"> se </w:t>
      </w:r>
      <w:r w:rsidR="00911F0A">
        <w:rPr>
          <w:rFonts w:ascii="Arial" w:eastAsia="Times New Roman" w:hAnsi="Arial" w:cs="Arial"/>
          <w:sz w:val="24"/>
          <w:szCs w:val="24"/>
          <w:lang w:eastAsia="ro-RO"/>
        </w:rPr>
        <w:t>determina cele două perechi cantitate-preţ din oferta zilnica în baza c</w:t>
      </w:r>
      <w:r w:rsidR="00D413CE">
        <w:rPr>
          <w:rFonts w:ascii="Arial" w:eastAsia="Times New Roman" w:hAnsi="Arial" w:cs="Arial"/>
          <w:sz w:val="24"/>
          <w:szCs w:val="24"/>
          <w:lang w:eastAsia="ro-RO"/>
        </w:rPr>
        <w:t>ă</w:t>
      </w:r>
      <w:r w:rsidR="00911F0A">
        <w:rPr>
          <w:rFonts w:ascii="Arial" w:eastAsia="Times New Roman" w:hAnsi="Arial" w:cs="Arial"/>
          <w:sz w:val="24"/>
          <w:szCs w:val="24"/>
          <w:lang w:eastAsia="ro-RO"/>
        </w:rPr>
        <w:t xml:space="preserve">rora a fost determinată respectiva ofertă echivalentă. </w:t>
      </w:r>
      <w:proofErr w:type="gramStart"/>
      <w:r w:rsidR="00911F0A">
        <w:rPr>
          <w:rFonts w:ascii="Arial" w:eastAsia="Times New Roman" w:hAnsi="Arial" w:cs="Arial"/>
          <w:sz w:val="24"/>
          <w:szCs w:val="24"/>
          <w:lang w:eastAsia="ro-RO"/>
        </w:rPr>
        <w:t>Perechile cantitate-preţ din oferta zilnic</w:t>
      </w:r>
      <w:r w:rsidR="00B4696D">
        <w:rPr>
          <w:rFonts w:ascii="Arial" w:eastAsia="Times New Roman" w:hAnsi="Arial" w:cs="Arial"/>
          <w:sz w:val="24"/>
          <w:szCs w:val="24"/>
          <w:lang w:eastAsia="ro-RO"/>
        </w:rPr>
        <w:t>ă</w:t>
      </w:r>
      <w:r w:rsidR="00911F0A">
        <w:rPr>
          <w:rFonts w:ascii="Arial" w:eastAsia="Times New Roman" w:hAnsi="Arial" w:cs="Arial"/>
          <w:sz w:val="24"/>
          <w:szCs w:val="24"/>
          <w:lang w:eastAsia="ro-RO"/>
        </w:rPr>
        <w:t xml:space="preserve"> astfel determinate,</w:t>
      </w:r>
      <w:r w:rsidR="00B4696D">
        <w:rPr>
          <w:rFonts w:ascii="Arial" w:eastAsia="Times New Roman" w:hAnsi="Arial" w:cs="Arial"/>
          <w:sz w:val="24"/>
          <w:szCs w:val="24"/>
          <w:lang w:eastAsia="ro-RO"/>
        </w:rPr>
        <w:t xml:space="preserve"> </w:t>
      </w:r>
      <w:r w:rsidR="00911F0A">
        <w:rPr>
          <w:rFonts w:ascii="Arial" w:eastAsia="Times New Roman" w:hAnsi="Arial" w:cs="Arial"/>
          <w:sz w:val="24"/>
          <w:szCs w:val="24"/>
          <w:lang w:eastAsia="ro-RO"/>
        </w:rPr>
        <w:t>su</w:t>
      </w:r>
      <w:r w:rsidR="00B4696D">
        <w:rPr>
          <w:rFonts w:ascii="Arial" w:eastAsia="Times New Roman" w:hAnsi="Arial" w:cs="Arial"/>
          <w:sz w:val="24"/>
          <w:szCs w:val="24"/>
          <w:lang w:eastAsia="ro-RO"/>
        </w:rPr>
        <w:t xml:space="preserve">nt </w:t>
      </w:r>
      <w:r w:rsidR="00911F0A">
        <w:rPr>
          <w:rFonts w:ascii="Arial" w:eastAsia="Times New Roman" w:hAnsi="Arial" w:cs="Arial"/>
          <w:sz w:val="24"/>
          <w:szCs w:val="24"/>
          <w:lang w:eastAsia="ro-RO"/>
        </w:rPr>
        <w:t>desemnate ca fiind acceptate integral/</w:t>
      </w:r>
      <w:r w:rsidR="003507C9">
        <w:rPr>
          <w:rFonts w:ascii="Arial" w:eastAsia="Times New Roman" w:hAnsi="Arial" w:cs="Arial"/>
          <w:sz w:val="24"/>
          <w:szCs w:val="24"/>
          <w:lang w:eastAsia="ro-RO"/>
        </w:rPr>
        <w:t>partial.</w:t>
      </w:r>
      <w:proofErr w:type="gramEnd"/>
    </w:p>
    <w:p w:rsidR="00B4696D" w:rsidRDefault="00911F0A" w:rsidP="00911F0A">
      <w:pPr>
        <w:shd w:val="clear" w:color="auto" w:fill="FFFFFF"/>
        <w:spacing w:after="0"/>
        <w:jc w:val="both"/>
        <w:rPr>
          <w:rFonts w:ascii="Arial" w:eastAsia="Times New Roman" w:hAnsi="Arial" w:cs="Arial"/>
          <w:sz w:val="24"/>
          <w:szCs w:val="24"/>
          <w:lang w:eastAsia="ro-RO"/>
        </w:rPr>
      </w:pPr>
      <w:r>
        <w:rPr>
          <w:rFonts w:ascii="Arial" w:eastAsia="Times New Roman" w:hAnsi="Arial" w:cs="Arial"/>
          <w:sz w:val="24"/>
          <w:szCs w:val="24"/>
          <w:lang w:eastAsia="ro-RO"/>
        </w:rPr>
        <w:t xml:space="preserve">8.1.7 </w:t>
      </w:r>
      <w:r w:rsidRPr="00911F0A">
        <w:rPr>
          <w:rFonts w:ascii="Arial" w:eastAsia="Times New Roman" w:hAnsi="Arial" w:cs="Arial"/>
          <w:sz w:val="24"/>
          <w:szCs w:val="24"/>
          <w:lang w:eastAsia="ro-RO"/>
        </w:rPr>
        <w:t>Pentru fiecare interval de dispecerizare</w:t>
      </w:r>
      <w:r w:rsidR="00B4696D">
        <w:rPr>
          <w:rFonts w:ascii="Arial" w:eastAsia="Times New Roman" w:hAnsi="Arial" w:cs="Arial"/>
          <w:sz w:val="24"/>
          <w:szCs w:val="24"/>
          <w:lang w:eastAsia="ro-RO"/>
        </w:rPr>
        <w:t>:</w:t>
      </w:r>
    </w:p>
    <w:p w:rsidR="00911F0A" w:rsidRDefault="00B4696D" w:rsidP="00911F0A">
      <w:pPr>
        <w:shd w:val="clear" w:color="auto" w:fill="FFFFFF"/>
        <w:spacing w:after="0"/>
        <w:jc w:val="both"/>
        <w:rPr>
          <w:rFonts w:ascii="Arial" w:eastAsia="Times New Roman" w:hAnsi="Arial" w:cs="Arial"/>
          <w:sz w:val="24"/>
          <w:szCs w:val="24"/>
          <w:lang w:eastAsia="ro-RO"/>
        </w:rPr>
      </w:pPr>
      <w:r>
        <w:rPr>
          <w:rFonts w:ascii="Arial" w:eastAsia="Times New Roman" w:hAnsi="Arial" w:cs="Arial"/>
          <w:sz w:val="24"/>
          <w:szCs w:val="24"/>
          <w:lang w:eastAsia="ro-RO"/>
        </w:rPr>
        <w:lastRenderedPageBreak/>
        <w:t xml:space="preserve">- </w:t>
      </w:r>
      <w:proofErr w:type="gramStart"/>
      <w:r w:rsidR="00911F0A" w:rsidRPr="00911F0A">
        <w:rPr>
          <w:rFonts w:ascii="Arial" w:eastAsia="Times New Roman" w:hAnsi="Arial" w:cs="Arial"/>
          <w:sz w:val="24"/>
          <w:szCs w:val="24"/>
          <w:lang w:eastAsia="ro-RO"/>
        </w:rPr>
        <w:t>cel</w:t>
      </w:r>
      <w:proofErr w:type="gramEnd"/>
      <w:r w:rsidR="00911F0A" w:rsidRPr="00911F0A">
        <w:rPr>
          <w:rFonts w:ascii="Arial" w:eastAsia="Times New Roman" w:hAnsi="Arial" w:cs="Arial"/>
          <w:sz w:val="24"/>
          <w:szCs w:val="24"/>
          <w:lang w:eastAsia="ro-RO"/>
        </w:rPr>
        <w:t xml:space="preserve"> mai mare pre</w:t>
      </w:r>
      <w:r>
        <w:rPr>
          <w:rFonts w:ascii="Arial" w:eastAsia="Times New Roman" w:hAnsi="Arial" w:cs="Arial"/>
          <w:sz w:val="24"/>
          <w:szCs w:val="24"/>
          <w:lang w:eastAsia="ro-RO"/>
        </w:rPr>
        <w:t>ț</w:t>
      </w:r>
      <w:r w:rsidR="00911F0A" w:rsidRPr="00911F0A">
        <w:rPr>
          <w:rFonts w:ascii="Arial" w:eastAsia="Times New Roman" w:hAnsi="Arial" w:cs="Arial"/>
          <w:sz w:val="24"/>
          <w:szCs w:val="24"/>
          <w:lang w:eastAsia="ro-RO"/>
        </w:rPr>
        <w:t xml:space="preserve"> al unei cantităţi </w:t>
      </w:r>
      <w:r>
        <w:rPr>
          <w:rFonts w:ascii="Arial" w:eastAsia="Times New Roman" w:hAnsi="Arial" w:cs="Arial"/>
          <w:sz w:val="24"/>
          <w:szCs w:val="24"/>
          <w:lang w:eastAsia="ro-RO"/>
        </w:rPr>
        <w:t xml:space="preserve">desemnate ca fiind </w:t>
      </w:r>
      <w:r w:rsidR="00911F0A" w:rsidRPr="00911F0A">
        <w:rPr>
          <w:rFonts w:ascii="Arial" w:eastAsia="Times New Roman" w:hAnsi="Arial" w:cs="Arial"/>
          <w:sz w:val="24"/>
          <w:szCs w:val="24"/>
          <w:lang w:eastAsia="ro-RO"/>
        </w:rPr>
        <w:t>acceptate parţial sau integral va determina preţul marginal pentru Energie de echilibrare corespunzătoare Reglajului Secundar de Creştere de Putere.</w:t>
      </w:r>
    </w:p>
    <w:p w:rsidR="00911F0A" w:rsidRDefault="00B4696D" w:rsidP="00911F0A">
      <w:pPr>
        <w:shd w:val="clear" w:color="auto" w:fill="FFFFFF"/>
        <w:spacing w:after="0"/>
        <w:jc w:val="both"/>
        <w:rPr>
          <w:rFonts w:ascii="Arial" w:eastAsia="Times New Roman" w:hAnsi="Arial" w:cs="Arial"/>
          <w:sz w:val="24"/>
          <w:szCs w:val="24"/>
          <w:lang w:eastAsia="ro-RO"/>
        </w:rPr>
      </w:pPr>
      <w:r>
        <w:rPr>
          <w:rFonts w:ascii="Arial" w:eastAsia="Times New Roman" w:hAnsi="Arial" w:cs="Arial"/>
          <w:sz w:val="24"/>
          <w:szCs w:val="24"/>
          <w:lang w:eastAsia="ro-RO"/>
        </w:rPr>
        <w:t xml:space="preserve">- </w:t>
      </w:r>
      <w:proofErr w:type="gramStart"/>
      <w:r>
        <w:rPr>
          <w:rFonts w:ascii="Arial" w:eastAsia="Times New Roman" w:hAnsi="Arial" w:cs="Arial"/>
          <w:sz w:val="24"/>
          <w:szCs w:val="24"/>
          <w:lang w:eastAsia="ro-RO"/>
        </w:rPr>
        <w:t>c</w:t>
      </w:r>
      <w:r w:rsidR="00911F0A" w:rsidRPr="00911F0A">
        <w:rPr>
          <w:rFonts w:ascii="Arial" w:eastAsia="Times New Roman" w:hAnsi="Arial" w:cs="Arial"/>
          <w:sz w:val="24"/>
          <w:szCs w:val="24"/>
          <w:lang w:eastAsia="ro-RO"/>
        </w:rPr>
        <w:t>el</w:t>
      </w:r>
      <w:proofErr w:type="gramEnd"/>
      <w:r w:rsidR="00911F0A" w:rsidRPr="00911F0A">
        <w:rPr>
          <w:rFonts w:ascii="Arial" w:eastAsia="Times New Roman" w:hAnsi="Arial" w:cs="Arial"/>
          <w:sz w:val="24"/>
          <w:szCs w:val="24"/>
          <w:lang w:eastAsia="ro-RO"/>
        </w:rPr>
        <w:t xml:space="preserve"> mai mic preţ al unei perechi Preţ-Cantiate acceptate parţial sau integral va determina preţul marginal pentru Energie de Echilibrare corespunzătoare Reglajului Secundar de Reducere de Putere.</w:t>
      </w:r>
    </w:p>
    <w:p w:rsidR="00575C38" w:rsidRDefault="003507C9" w:rsidP="00D87B0D">
      <w:pPr>
        <w:shd w:val="clear" w:color="auto" w:fill="FFFFFF"/>
        <w:spacing w:after="0"/>
        <w:jc w:val="both"/>
        <w:rPr>
          <w:rFonts w:ascii="Arial" w:eastAsia="Times New Roman" w:hAnsi="Arial" w:cs="Arial"/>
          <w:sz w:val="24"/>
          <w:szCs w:val="24"/>
          <w:lang w:eastAsia="ro-RO"/>
        </w:rPr>
      </w:pPr>
      <w:r>
        <w:rPr>
          <w:rFonts w:ascii="Arial" w:eastAsia="Times New Roman" w:hAnsi="Arial" w:cs="Arial"/>
          <w:sz w:val="24"/>
          <w:szCs w:val="24"/>
          <w:lang w:eastAsia="ro-RO"/>
        </w:rPr>
        <w:t xml:space="preserve">8.1.7 Simultan cu acceptarea de către OTS a perechilor preț-cantitate, PPE sunt informați </w:t>
      </w:r>
      <w:r w:rsidR="004426B3">
        <w:rPr>
          <w:rFonts w:ascii="Arial" w:eastAsia="Times New Roman" w:hAnsi="Arial" w:cs="Arial"/>
          <w:sz w:val="24"/>
          <w:szCs w:val="24"/>
          <w:lang w:eastAsia="ro-RO"/>
        </w:rPr>
        <w:t xml:space="preserve">asupra </w:t>
      </w:r>
      <w:r>
        <w:rPr>
          <w:rFonts w:ascii="Arial" w:eastAsia="Times New Roman" w:hAnsi="Arial" w:cs="Arial"/>
          <w:sz w:val="24"/>
          <w:szCs w:val="24"/>
          <w:lang w:eastAsia="ro-RO"/>
        </w:rPr>
        <w:t xml:space="preserve">benzilor de reglaj secundar separat pentru fiecare UD pentru care </w:t>
      </w:r>
      <w:proofErr w:type="gramStart"/>
      <w:r>
        <w:rPr>
          <w:rFonts w:ascii="Arial" w:eastAsia="Times New Roman" w:hAnsi="Arial" w:cs="Arial"/>
          <w:sz w:val="24"/>
          <w:szCs w:val="24"/>
          <w:lang w:eastAsia="ro-RO"/>
        </w:rPr>
        <w:t>este</w:t>
      </w:r>
      <w:proofErr w:type="gramEnd"/>
      <w:r>
        <w:rPr>
          <w:rFonts w:ascii="Arial" w:eastAsia="Times New Roman" w:hAnsi="Arial" w:cs="Arial"/>
          <w:sz w:val="24"/>
          <w:szCs w:val="24"/>
          <w:lang w:eastAsia="ro-RO"/>
        </w:rPr>
        <w:t xml:space="preserve"> responsabil respectivul PPE. PPE trebuie </w:t>
      </w:r>
      <w:proofErr w:type="gramStart"/>
      <w:r>
        <w:rPr>
          <w:rFonts w:ascii="Arial" w:eastAsia="Times New Roman" w:hAnsi="Arial" w:cs="Arial"/>
          <w:sz w:val="24"/>
          <w:szCs w:val="24"/>
          <w:lang w:eastAsia="ro-RO"/>
        </w:rPr>
        <w:t>să</w:t>
      </w:r>
      <w:proofErr w:type="gramEnd"/>
      <w:r>
        <w:rPr>
          <w:rFonts w:ascii="Arial" w:eastAsia="Times New Roman" w:hAnsi="Arial" w:cs="Arial"/>
          <w:sz w:val="24"/>
          <w:szCs w:val="24"/>
          <w:lang w:eastAsia="ro-RO"/>
        </w:rPr>
        <w:t xml:space="preserve"> seteze în consecință banda de reglaj aferentă fiecărei UD.</w:t>
      </w:r>
    </w:p>
    <w:p w:rsidR="003507C9" w:rsidRDefault="003507C9" w:rsidP="00D87B0D">
      <w:pPr>
        <w:shd w:val="clear" w:color="auto" w:fill="FFFFFF"/>
        <w:spacing w:after="0"/>
        <w:jc w:val="both"/>
        <w:rPr>
          <w:rFonts w:ascii="Arial" w:eastAsia="Times New Roman" w:hAnsi="Arial" w:cs="Arial"/>
          <w:sz w:val="24"/>
          <w:szCs w:val="24"/>
          <w:lang w:eastAsia="ro-RO"/>
        </w:rPr>
      </w:pPr>
      <w:r>
        <w:rPr>
          <w:rFonts w:ascii="Arial" w:eastAsia="Times New Roman" w:hAnsi="Arial" w:cs="Arial"/>
          <w:sz w:val="24"/>
          <w:szCs w:val="24"/>
          <w:lang w:eastAsia="ro-RO"/>
        </w:rPr>
        <w:t xml:space="preserve">8.1.8 UD cărora li se solicită </w:t>
      </w:r>
      <w:proofErr w:type="gramStart"/>
      <w:r>
        <w:rPr>
          <w:rFonts w:ascii="Arial" w:eastAsia="Times New Roman" w:hAnsi="Arial" w:cs="Arial"/>
          <w:sz w:val="24"/>
          <w:szCs w:val="24"/>
          <w:lang w:eastAsia="ro-RO"/>
        </w:rPr>
        <w:t>să</w:t>
      </w:r>
      <w:proofErr w:type="gramEnd"/>
      <w:r>
        <w:rPr>
          <w:rFonts w:ascii="Arial" w:eastAsia="Times New Roman" w:hAnsi="Arial" w:cs="Arial"/>
          <w:sz w:val="24"/>
          <w:szCs w:val="24"/>
          <w:lang w:eastAsia="ro-RO"/>
        </w:rPr>
        <w:t xml:space="preserve"> pună la dispoziție o anumită bandă pentru reglajul secundar furnizează energia de echilibrare corespunzătoare reglajului secundar, răspunzând semnalelor</w:t>
      </w:r>
      <w:r w:rsidR="00D413CE">
        <w:rPr>
          <w:rFonts w:ascii="Arial" w:eastAsia="Times New Roman" w:hAnsi="Arial" w:cs="Arial"/>
          <w:sz w:val="24"/>
          <w:szCs w:val="24"/>
          <w:lang w:eastAsia="ro-RO"/>
        </w:rPr>
        <w:t xml:space="preserve"> primite de la regulatorul central al OTS în timp real.</w:t>
      </w:r>
    </w:p>
    <w:p w:rsidR="004426B3" w:rsidRDefault="004426B3" w:rsidP="00D87B0D">
      <w:pPr>
        <w:shd w:val="clear" w:color="auto" w:fill="FFFFFF"/>
        <w:spacing w:after="0"/>
        <w:jc w:val="both"/>
        <w:rPr>
          <w:rFonts w:ascii="Arial" w:eastAsia="Times New Roman" w:hAnsi="Arial" w:cs="Arial"/>
          <w:sz w:val="24"/>
          <w:szCs w:val="24"/>
          <w:lang w:eastAsia="ro-RO"/>
        </w:rPr>
      </w:pPr>
      <w:r>
        <w:rPr>
          <w:rFonts w:ascii="Arial" w:eastAsia="Times New Roman" w:hAnsi="Arial" w:cs="Arial"/>
          <w:sz w:val="24"/>
          <w:szCs w:val="24"/>
          <w:lang w:eastAsia="ro-RO"/>
        </w:rPr>
        <w:t>8.1.9 Fiecare semnal pe care o UD îl primește de la regulatorul central al OTS într-un anumit ID stabilește o tranzacție între OTS, pe de o parte și PPE care este responsabil pentru respective UD, pe de altă parte pentru furnizarea energiei de echilibrare corespunzătoare reglajului secundar.</w:t>
      </w:r>
    </w:p>
    <w:p w:rsidR="002B2CE0" w:rsidRDefault="002B2CE0" w:rsidP="002B2CE0">
      <w:pPr>
        <w:shd w:val="clear" w:color="auto" w:fill="FFFFFF"/>
        <w:spacing w:after="0"/>
        <w:jc w:val="both"/>
        <w:rPr>
          <w:rFonts w:ascii="Arial" w:eastAsia="Times New Roman" w:hAnsi="Arial" w:cs="Arial"/>
          <w:sz w:val="24"/>
          <w:szCs w:val="24"/>
          <w:lang w:eastAsia="ro-RO"/>
        </w:rPr>
      </w:pPr>
      <w:r>
        <w:rPr>
          <w:rFonts w:ascii="Arial" w:eastAsia="Times New Roman" w:hAnsi="Arial" w:cs="Arial"/>
          <w:sz w:val="24"/>
          <w:szCs w:val="24"/>
          <w:lang w:eastAsia="ro-RO"/>
        </w:rPr>
        <w:t xml:space="preserve">8.1.10. Energiile de reglaj secundar de creștere de putere, respectiv de reducere de putere se determină prin aplicarea prevederilor procedurii OTS cod </w:t>
      </w:r>
      <w:r w:rsidRPr="002B2CE0">
        <w:rPr>
          <w:rFonts w:ascii="Arial" w:eastAsia="Times New Roman" w:hAnsi="Arial" w:cs="Arial"/>
          <w:sz w:val="24"/>
          <w:szCs w:val="24"/>
          <w:lang w:eastAsia="ro-RO"/>
        </w:rPr>
        <w:t>TEL-.07.VI ECH-DN/257</w:t>
      </w:r>
      <w:r>
        <w:rPr>
          <w:rFonts w:ascii="Arial" w:eastAsia="Times New Roman" w:hAnsi="Arial" w:cs="Arial"/>
          <w:sz w:val="24"/>
          <w:szCs w:val="24"/>
          <w:lang w:eastAsia="ro-RO"/>
        </w:rPr>
        <w:t xml:space="preserve"> “</w:t>
      </w:r>
      <w:r w:rsidRPr="002B2CE0">
        <w:rPr>
          <w:rFonts w:ascii="Arial" w:eastAsia="Times New Roman" w:hAnsi="Arial" w:cs="Arial"/>
          <w:sz w:val="24"/>
          <w:szCs w:val="24"/>
          <w:lang w:eastAsia="ro-RO"/>
        </w:rPr>
        <w:t xml:space="preserve">Calculul cantitatilor de energie de echilibrare </w:t>
      </w:r>
      <w:r>
        <w:rPr>
          <w:rFonts w:ascii="Arial" w:eastAsia="Times New Roman" w:hAnsi="Arial" w:cs="Arial"/>
          <w:sz w:val="24"/>
          <w:szCs w:val="24"/>
          <w:lang w:eastAsia="ro-RO"/>
        </w:rPr>
        <w:t xml:space="preserve">în </w:t>
      </w:r>
      <w:r w:rsidRPr="002B2CE0">
        <w:rPr>
          <w:rFonts w:ascii="Arial" w:eastAsia="Times New Roman" w:hAnsi="Arial" w:cs="Arial"/>
          <w:sz w:val="24"/>
          <w:szCs w:val="24"/>
          <w:lang w:eastAsia="ro-RO"/>
        </w:rPr>
        <w:t>vederea decontarii serviciului de reglaj secundar</w:t>
      </w:r>
      <w:r>
        <w:rPr>
          <w:rFonts w:ascii="Arial" w:eastAsia="Times New Roman" w:hAnsi="Arial" w:cs="Arial"/>
          <w:sz w:val="24"/>
          <w:szCs w:val="24"/>
          <w:lang w:eastAsia="ro-RO"/>
        </w:rPr>
        <w:t>”</w:t>
      </w:r>
    </w:p>
    <w:p w:rsidR="004D02A1" w:rsidRDefault="004D02A1" w:rsidP="002B2CE0">
      <w:pPr>
        <w:shd w:val="clear" w:color="auto" w:fill="FFFFFF"/>
        <w:spacing w:after="0"/>
        <w:jc w:val="both"/>
        <w:rPr>
          <w:rFonts w:ascii="Arial" w:eastAsia="Times New Roman" w:hAnsi="Arial" w:cs="Arial"/>
          <w:sz w:val="24"/>
          <w:szCs w:val="24"/>
          <w:lang w:eastAsia="ro-RO"/>
        </w:rPr>
      </w:pPr>
    </w:p>
    <w:p w:rsidR="00992A3E" w:rsidRDefault="00992A3E" w:rsidP="004D02A1">
      <w:pPr>
        <w:pStyle w:val="Heading2"/>
        <w:numPr>
          <w:ilvl w:val="0"/>
          <w:numId w:val="0"/>
        </w:numPr>
        <w:spacing w:before="120" w:after="120" w:line="276" w:lineRule="auto"/>
        <w:rPr>
          <w:rFonts w:ascii="Arial" w:hAnsi="Arial" w:cs="Arial"/>
          <w:sz w:val="24"/>
          <w:szCs w:val="24"/>
          <w:lang w:val="ro-RO"/>
        </w:rPr>
      </w:pPr>
      <w:r w:rsidRPr="00D87B0D">
        <w:rPr>
          <w:rFonts w:ascii="Arial" w:hAnsi="Arial" w:cs="Arial"/>
          <w:sz w:val="24"/>
          <w:szCs w:val="24"/>
        </w:rPr>
        <w:t>8.</w:t>
      </w:r>
      <w:r>
        <w:rPr>
          <w:rFonts w:ascii="Arial" w:hAnsi="Arial" w:cs="Arial"/>
          <w:sz w:val="24"/>
          <w:szCs w:val="24"/>
          <w:lang w:val="ro-RO"/>
        </w:rPr>
        <w:t>2</w:t>
      </w:r>
      <w:r w:rsidRPr="00D87B0D">
        <w:rPr>
          <w:rFonts w:ascii="Arial" w:hAnsi="Arial" w:cs="Arial"/>
          <w:sz w:val="24"/>
          <w:szCs w:val="24"/>
        </w:rPr>
        <w:t xml:space="preserve"> </w:t>
      </w:r>
      <w:r w:rsidRPr="007A6B5E">
        <w:rPr>
          <w:rFonts w:ascii="Arial" w:hAnsi="Arial" w:cs="Arial"/>
          <w:sz w:val="24"/>
          <w:szCs w:val="24"/>
        </w:rPr>
        <w:t xml:space="preserve">Selectarea Energiei de Echilibrare corespunzatoare Reglajului </w:t>
      </w:r>
      <w:r>
        <w:rPr>
          <w:rFonts w:ascii="Arial" w:hAnsi="Arial" w:cs="Arial"/>
          <w:sz w:val="24"/>
          <w:szCs w:val="24"/>
          <w:lang w:val="ro-RO"/>
        </w:rPr>
        <w:t>Terțiar</w:t>
      </w:r>
      <w:r w:rsidR="0020531D">
        <w:rPr>
          <w:rFonts w:ascii="Arial" w:hAnsi="Arial" w:cs="Arial"/>
          <w:sz w:val="24"/>
          <w:szCs w:val="24"/>
          <w:lang w:val="ro-RO"/>
        </w:rPr>
        <w:t xml:space="preserve"> Rapid</w:t>
      </w:r>
    </w:p>
    <w:p w:rsidR="0020531D" w:rsidRDefault="0020531D" w:rsidP="0020531D">
      <w:pPr>
        <w:rPr>
          <w:rFonts w:ascii="Arial" w:hAnsi="Arial" w:cs="Arial"/>
          <w:sz w:val="24"/>
          <w:szCs w:val="24"/>
          <w:lang w:val="ro-RO"/>
        </w:rPr>
      </w:pPr>
      <w:r w:rsidRPr="0020531D">
        <w:rPr>
          <w:rFonts w:ascii="Arial" w:hAnsi="Arial" w:cs="Arial"/>
          <w:sz w:val="24"/>
          <w:szCs w:val="24"/>
          <w:lang w:val="ro-RO"/>
        </w:rPr>
        <w:t xml:space="preserve">Pot participa la acest tip de reglaj doar unitatile dispecerizabile cu Pnot fizica ≠ 0 </w:t>
      </w:r>
      <w:r w:rsidR="009B08A8">
        <w:rPr>
          <w:rFonts w:ascii="Arial" w:hAnsi="Arial" w:cs="Arial"/>
          <w:sz w:val="24"/>
          <w:szCs w:val="24"/>
          <w:lang w:val="ro-RO"/>
        </w:rPr>
        <w:t>și/sau</w:t>
      </w:r>
      <w:r w:rsidRPr="0020531D">
        <w:rPr>
          <w:rFonts w:ascii="Arial" w:hAnsi="Arial" w:cs="Arial"/>
          <w:sz w:val="24"/>
          <w:szCs w:val="24"/>
          <w:lang w:val="ro-RO"/>
        </w:rPr>
        <w:t xml:space="preserve"> cele capabile sa porneasca inainte de inceputul blocul</w:t>
      </w:r>
      <w:r w:rsidR="006A18B6">
        <w:rPr>
          <w:rFonts w:ascii="Arial" w:hAnsi="Arial" w:cs="Arial"/>
          <w:sz w:val="24"/>
          <w:szCs w:val="24"/>
          <w:lang w:val="ro-RO"/>
        </w:rPr>
        <w:t>ui</w:t>
      </w:r>
      <w:r w:rsidRPr="0020531D">
        <w:rPr>
          <w:rFonts w:ascii="Arial" w:hAnsi="Arial" w:cs="Arial"/>
          <w:sz w:val="24"/>
          <w:szCs w:val="24"/>
          <w:lang w:val="ro-RO"/>
        </w:rPr>
        <w:t xml:space="preserve"> de timp de reglaj terţiar rapid (pentru care s-a identificat necesitatea selectarii energiei de echilibrare corespunzatoare reglajului tertiar rapid</w:t>
      </w:r>
      <w:r w:rsidR="006A18B6">
        <w:rPr>
          <w:rFonts w:ascii="Arial" w:hAnsi="Arial" w:cs="Arial"/>
          <w:sz w:val="24"/>
          <w:szCs w:val="24"/>
          <w:lang w:val="ro-RO"/>
        </w:rPr>
        <w:t xml:space="preserve"> de creștere de putere</w:t>
      </w:r>
      <w:r w:rsidRPr="0020531D">
        <w:rPr>
          <w:rFonts w:ascii="Arial" w:hAnsi="Arial" w:cs="Arial"/>
          <w:sz w:val="24"/>
          <w:szCs w:val="24"/>
          <w:lang w:val="ro-RO"/>
        </w:rPr>
        <w:t>)</w:t>
      </w:r>
      <w:r w:rsidR="006A18B6">
        <w:rPr>
          <w:rFonts w:ascii="Arial" w:hAnsi="Arial" w:cs="Arial"/>
          <w:sz w:val="24"/>
          <w:szCs w:val="24"/>
          <w:lang w:val="ro-RO"/>
        </w:rPr>
        <w:t>.</w:t>
      </w:r>
      <w:r w:rsidR="006A18B6" w:rsidRPr="006A18B6">
        <w:rPr>
          <w:rFonts w:ascii="Arial" w:hAnsi="Arial" w:cs="Arial"/>
          <w:sz w:val="24"/>
          <w:szCs w:val="24"/>
          <w:lang w:val="ro-RO"/>
        </w:rPr>
        <w:t xml:space="preserve"> </w:t>
      </w:r>
      <w:r w:rsidR="006A18B6" w:rsidRPr="0020531D">
        <w:rPr>
          <w:rFonts w:ascii="Arial" w:hAnsi="Arial" w:cs="Arial"/>
          <w:sz w:val="24"/>
          <w:szCs w:val="24"/>
          <w:lang w:val="ro-RO"/>
        </w:rPr>
        <w:t>De asemenea</w:t>
      </w:r>
      <w:r w:rsidR="00030AE3">
        <w:rPr>
          <w:rFonts w:ascii="Arial" w:hAnsi="Arial" w:cs="Arial"/>
          <w:sz w:val="24"/>
          <w:szCs w:val="24"/>
          <w:lang w:val="ro-RO"/>
        </w:rPr>
        <w:t>, co</w:t>
      </w:r>
      <w:r w:rsidR="006A18B6" w:rsidRPr="0020531D">
        <w:rPr>
          <w:rFonts w:ascii="Arial" w:hAnsi="Arial" w:cs="Arial"/>
          <w:sz w:val="24"/>
          <w:szCs w:val="24"/>
          <w:lang w:val="ro-RO"/>
        </w:rPr>
        <w:t>nsumurile dispecerizabile pot sa participe la acest tip de reglaj</w:t>
      </w:r>
      <w:r w:rsidR="0031209E">
        <w:rPr>
          <w:rFonts w:ascii="Arial" w:hAnsi="Arial" w:cs="Arial"/>
          <w:sz w:val="24"/>
          <w:szCs w:val="24"/>
          <w:lang w:val="ro-RO"/>
        </w:rPr>
        <w:t xml:space="preserve"> numai cu întreaga cantitate ofertată</w:t>
      </w:r>
      <w:r w:rsidR="006A18B6" w:rsidRPr="0020531D">
        <w:rPr>
          <w:rFonts w:ascii="Arial" w:hAnsi="Arial" w:cs="Arial"/>
          <w:sz w:val="24"/>
          <w:szCs w:val="24"/>
          <w:lang w:val="ro-RO"/>
        </w:rPr>
        <w:t>.</w:t>
      </w:r>
    </w:p>
    <w:p w:rsidR="006625BB" w:rsidRDefault="006625BB" w:rsidP="006625BB">
      <w:pPr>
        <w:rPr>
          <w:rFonts w:ascii="Arial" w:hAnsi="Arial" w:cs="Arial"/>
          <w:sz w:val="24"/>
          <w:szCs w:val="24"/>
          <w:lang w:val="ro-RO"/>
        </w:rPr>
      </w:pPr>
      <w:r w:rsidRPr="0020531D">
        <w:rPr>
          <w:rFonts w:ascii="Arial" w:hAnsi="Arial" w:cs="Arial"/>
          <w:sz w:val="24"/>
          <w:szCs w:val="24"/>
          <w:lang w:val="ro-RO"/>
        </w:rPr>
        <w:t xml:space="preserve">Disponibilul de reglaj pentru </w:t>
      </w:r>
      <w:r w:rsidR="008C13A7">
        <w:rPr>
          <w:rFonts w:ascii="Arial" w:hAnsi="Arial" w:cs="Arial"/>
          <w:sz w:val="24"/>
          <w:szCs w:val="24"/>
          <w:lang w:val="ro-RO"/>
        </w:rPr>
        <w:t>reglajul terțiar rapid de c</w:t>
      </w:r>
      <w:r w:rsidRPr="0020531D">
        <w:rPr>
          <w:rFonts w:ascii="Arial" w:hAnsi="Arial" w:cs="Arial"/>
          <w:sz w:val="24"/>
          <w:szCs w:val="24"/>
          <w:lang w:val="ro-RO"/>
        </w:rPr>
        <w:t xml:space="preserve">restere de </w:t>
      </w:r>
      <w:r w:rsidR="008C13A7">
        <w:rPr>
          <w:rFonts w:ascii="Arial" w:hAnsi="Arial" w:cs="Arial"/>
          <w:sz w:val="24"/>
          <w:szCs w:val="24"/>
          <w:lang w:val="ro-RO"/>
        </w:rPr>
        <w:t>p</w:t>
      </w:r>
      <w:r w:rsidRPr="0020531D">
        <w:rPr>
          <w:rFonts w:ascii="Arial" w:hAnsi="Arial" w:cs="Arial"/>
          <w:sz w:val="24"/>
          <w:szCs w:val="24"/>
          <w:lang w:val="ro-RO"/>
        </w:rPr>
        <w:t xml:space="preserve">utere, respectiv </w:t>
      </w:r>
      <w:r w:rsidR="008C13A7">
        <w:rPr>
          <w:rFonts w:ascii="Arial" w:hAnsi="Arial" w:cs="Arial"/>
          <w:sz w:val="24"/>
          <w:szCs w:val="24"/>
          <w:lang w:val="ro-RO"/>
        </w:rPr>
        <w:t>de r</w:t>
      </w:r>
      <w:r w:rsidRPr="0020531D">
        <w:rPr>
          <w:rFonts w:ascii="Arial" w:hAnsi="Arial" w:cs="Arial"/>
          <w:sz w:val="24"/>
          <w:szCs w:val="24"/>
          <w:lang w:val="ro-RO"/>
        </w:rPr>
        <w:t xml:space="preserve">educere de </w:t>
      </w:r>
      <w:r w:rsidR="00BC68AE">
        <w:rPr>
          <w:rFonts w:ascii="Arial" w:hAnsi="Arial" w:cs="Arial"/>
          <w:sz w:val="24"/>
          <w:szCs w:val="24"/>
          <w:lang w:val="ro-RO"/>
        </w:rPr>
        <w:t>p</w:t>
      </w:r>
      <w:r w:rsidRPr="0020531D">
        <w:rPr>
          <w:rFonts w:ascii="Arial" w:hAnsi="Arial" w:cs="Arial"/>
          <w:sz w:val="24"/>
          <w:szCs w:val="24"/>
          <w:lang w:val="ro-RO"/>
        </w:rPr>
        <w:t xml:space="preserve">utere </w:t>
      </w:r>
      <w:r w:rsidR="00CF0C38">
        <w:rPr>
          <w:rFonts w:ascii="Arial" w:hAnsi="Arial" w:cs="Arial"/>
          <w:sz w:val="24"/>
          <w:szCs w:val="24"/>
          <w:lang w:val="ro-RO"/>
        </w:rPr>
        <w:t xml:space="preserve">al unităților dispecerizabile </w:t>
      </w:r>
      <w:r w:rsidRPr="0020531D">
        <w:rPr>
          <w:rFonts w:ascii="Arial" w:hAnsi="Arial" w:cs="Arial"/>
          <w:sz w:val="24"/>
          <w:szCs w:val="24"/>
          <w:lang w:val="ro-RO"/>
        </w:rPr>
        <w:t>este calculat pe baza viteze</w:t>
      </w:r>
      <w:r w:rsidR="00030AE3">
        <w:rPr>
          <w:rFonts w:ascii="Arial" w:hAnsi="Arial" w:cs="Arial"/>
          <w:sz w:val="24"/>
          <w:szCs w:val="24"/>
          <w:lang w:val="ro-RO"/>
        </w:rPr>
        <w:t>i</w:t>
      </w:r>
      <w:r w:rsidRPr="0020531D">
        <w:rPr>
          <w:rFonts w:ascii="Arial" w:hAnsi="Arial" w:cs="Arial"/>
          <w:sz w:val="24"/>
          <w:szCs w:val="24"/>
          <w:lang w:val="ro-RO"/>
        </w:rPr>
        <w:t xml:space="preserve"> de incărcar</w:t>
      </w:r>
      <w:r>
        <w:rPr>
          <w:rFonts w:ascii="Arial" w:hAnsi="Arial" w:cs="Arial"/>
          <w:sz w:val="24"/>
          <w:szCs w:val="24"/>
          <w:lang w:val="ro-RO"/>
        </w:rPr>
        <w:t xml:space="preserve">e/descărcare </w:t>
      </w:r>
      <w:r>
        <w:rPr>
          <w:rFonts w:ascii="Arial" w:hAnsi="Arial" w:cs="Arial"/>
          <w:sz w:val="24"/>
          <w:szCs w:val="24"/>
        </w:rPr>
        <w:t xml:space="preserve">[MW/min] </w:t>
      </w:r>
      <w:r>
        <w:rPr>
          <w:rFonts w:ascii="Arial" w:hAnsi="Arial" w:cs="Arial"/>
          <w:sz w:val="24"/>
          <w:szCs w:val="24"/>
          <w:lang w:val="ro-RO"/>
        </w:rPr>
        <w:t>a</w:t>
      </w:r>
      <w:r w:rsidR="00CF0C38">
        <w:rPr>
          <w:rFonts w:ascii="Arial" w:hAnsi="Arial" w:cs="Arial"/>
          <w:sz w:val="24"/>
          <w:szCs w:val="24"/>
          <w:lang w:val="ro-RO"/>
        </w:rPr>
        <w:t>le</w:t>
      </w:r>
      <w:r>
        <w:rPr>
          <w:rFonts w:ascii="Arial" w:hAnsi="Arial" w:cs="Arial"/>
          <w:sz w:val="24"/>
          <w:szCs w:val="24"/>
          <w:lang w:val="ro-RO"/>
        </w:rPr>
        <w:t xml:space="preserve"> fiecărei unităţi înmulțită cu timpul maxim de 15 minute.</w:t>
      </w:r>
    </w:p>
    <w:p w:rsidR="0031209E" w:rsidRDefault="0031209E" w:rsidP="006625BB">
      <w:pPr>
        <w:rPr>
          <w:rFonts w:ascii="Arial" w:hAnsi="Arial" w:cs="Arial"/>
          <w:sz w:val="24"/>
          <w:szCs w:val="24"/>
          <w:lang w:val="ro-RO"/>
        </w:rPr>
      </w:pPr>
      <w:r>
        <w:rPr>
          <w:rFonts w:ascii="Arial" w:hAnsi="Arial" w:cs="Arial"/>
          <w:sz w:val="24"/>
          <w:szCs w:val="24"/>
          <w:lang w:val="ro-RO"/>
        </w:rPr>
        <w:t>Pentru reglajul terțiar rapid de creștere de putere, pentru unită</w:t>
      </w:r>
      <w:r w:rsidR="00030AE3">
        <w:rPr>
          <w:rFonts w:ascii="Arial" w:hAnsi="Arial" w:cs="Arial"/>
          <w:sz w:val="24"/>
          <w:szCs w:val="24"/>
          <w:lang w:val="ro-RO"/>
        </w:rPr>
        <w:t>ț</w:t>
      </w:r>
      <w:r>
        <w:rPr>
          <w:rFonts w:ascii="Arial" w:hAnsi="Arial" w:cs="Arial"/>
          <w:sz w:val="24"/>
          <w:szCs w:val="24"/>
          <w:lang w:val="ro-RO"/>
        </w:rPr>
        <w:t>ile dispecerizabile deja selectate pentru livrarea reglajului secundar, se verifică că notificarea fizica + disponibilul calculat anterior plus semibanda de reglaj secundar este mai mica sau cel mult egala cu puterea disponibilă.</w:t>
      </w:r>
      <w:r w:rsidR="00030AE3">
        <w:rPr>
          <w:rFonts w:ascii="Arial" w:hAnsi="Arial" w:cs="Arial"/>
          <w:sz w:val="24"/>
          <w:szCs w:val="24"/>
          <w:lang w:val="ro-RO"/>
        </w:rPr>
        <w:t xml:space="preserve"> Dacă această condiție nu este respectată, se reduce disponibilul calculat astfel încat banda de reglaj secundar selectată să nu fie afectată.</w:t>
      </w:r>
    </w:p>
    <w:p w:rsidR="00030AE3" w:rsidRDefault="00030AE3" w:rsidP="00030AE3">
      <w:pPr>
        <w:rPr>
          <w:rFonts w:ascii="Arial" w:hAnsi="Arial" w:cs="Arial"/>
          <w:sz w:val="24"/>
          <w:szCs w:val="24"/>
          <w:lang w:val="ro-RO"/>
        </w:rPr>
      </w:pPr>
      <w:r>
        <w:rPr>
          <w:rFonts w:ascii="Arial" w:hAnsi="Arial" w:cs="Arial"/>
          <w:sz w:val="24"/>
          <w:szCs w:val="24"/>
          <w:lang w:val="ro-RO"/>
        </w:rPr>
        <w:t xml:space="preserve">Pentru reglajul terțiar rapid de reducere de putere, pentru unitățile dispecerizabile deja selectate pentru livrarea reglajului secundar, se verifică că notificarea fizica minus disponibilul calculat anterior minus semibanda de reglaj secundar este mai mare sau cel mult egala cu puterea minimă tehnic de </w:t>
      </w:r>
      <w:r>
        <w:rPr>
          <w:rFonts w:ascii="Arial" w:hAnsi="Arial" w:cs="Arial"/>
          <w:sz w:val="24"/>
          <w:szCs w:val="24"/>
          <w:lang w:val="ro-RO"/>
        </w:rPr>
        <w:lastRenderedPageBreak/>
        <w:t>funcționare stabilă.</w:t>
      </w:r>
      <w:r w:rsidRPr="00030AE3">
        <w:rPr>
          <w:rFonts w:ascii="Arial" w:hAnsi="Arial" w:cs="Arial"/>
          <w:sz w:val="24"/>
          <w:szCs w:val="24"/>
          <w:lang w:val="ro-RO"/>
        </w:rPr>
        <w:t xml:space="preserve"> </w:t>
      </w:r>
      <w:r>
        <w:rPr>
          <w:rFonts w:ascii="Arial" w:hAnsi="Arial" w:cs="Arial"/>
          <w:sz w:val="24"/>
          <w:szCs w:val="24"/>
          <w:lang w:val="ro-RO"/>
        </w:rPr>
        <w:t>Dacă această condiție nu este respectată, se reduce disponibilul calculat astfel încat banda de reglaj secundar selectată să nu fie afectată.</w:t>
      </w:r>
    </w:p>
    <w:p w:rsidR="000153A8" w:rsidRDefault="000153A8" w:rsidP="00030AE3">
      <w:pPr>
        <w:rPr>
          <w:rFonts w:ascii="Arial" w:hAnsi="Arial" w:cs="Arial"/>
          <w:sz w:val="24"/>
          <w:szCs w:val="24"/>
          <w:lang w:val="ro-RO"/>
        </w:rPr>
      </w:pPr>
      <w:r>
        <w:rPr>
          <w:rFonts w:ascii="Arial" w:hAnsi="Arial" w:cs="Arial"/>
          <w:sz w:val="24"/>
          <w:szCs w:val="24"/>
          <w:lang w:val="ro-RO"/>
        </w:rPr>
        <w:t xml:space="preserve">Pentru disponibilul de reglaj terțiar rapid al </w:t>
      </w:r>
      <w:r w:rsidR="004E2D06">
        <w:rPr>
          <w:rFonts w:ascii="Arial" w:hAnsi="Arial" w:cs="Arial"/>
          <w:sz w:val="24"/>
          <w:szCs w:val="24"/>
          <w:lang w:val="ro-RO"/>
        </w:rPr>
        <w:t xml:space="preserve">fiecărei </w:t>
      </w:r>
      <w:r>
        <w:rPr>
          <w:rFonts w:ascii="Arial" w:hAnsi="Arial" w:cs="Arial"/>
          <w:sz w:val="24"/>
          <w:szCs w:val="24"/>
          <w:lang w:val="ro-RO"/>
        </w:rPr>
        <w:t>unități dispecerizabile determinat anterior se determină perechile preț-cantitate aferente</w:t>
      </w:r>
      <w:r w:rsidR="004E2D06">
        <w:rPr>
          <w:rFonts w:ascii="Arial" w:hAnsi="Arial" w:cs="Arial"/>
          <w:sz w:val="24"/>
          <w:szCs w:val="24"/>
          <w:lang w:val="ro-RO"/>
        </w:rPr>
        <w:t xml:space="preserve"> prin suprapunerea ofertei zilnice validate pentru respectivul interval de dispecerizare peste notificarea fizică abrobată.</w:t>
      </w:r>
    </w:p>
    <w:p w:rsidR="00810991" w:rsidRDefault="00810991" w:rsidP="00030AE3">
      <w:pPr>
        <w:rPr>
          <w:rFonts w:ascii="Arial" w:hAnsi="Arial" w:cs="Arial"/>
          <w:sz w:val="24"/>
          <w:szCs w:val="24"/>
        </w:rPr>
      </w:pPr>
      <w:r>
        <w:rPr>
          <w:rFonts w:ascii="Arial" w:hAnsi="Arial" w:cs="Arial"/>
          <w:sz w:val="24"/>
          <w:szCs w:val="24"/>
          <w:lang w:val="ro-RO"/>
        </w:rPr>
        <w:t xml:space="preserve">Ordinea de merit pentru </w:t>
      </w:r>
      <w:r w:rsidRPr="00810991">
        <w:rPr>
          <w:rFonts w:ascii="Arial" w:hAnsi="Arial" w:cs="Arial"/>
          <w:sz w:val="24"/>
          <w:szCs w:val="24"/>
          <w:lang w:val="ro-RO"/>
        </w:rPr>
        <w:t xml:space="preserve">reglajul terţiar rapid </w:t>
      </w:r>
      <w:r>
        <w:rPr>
          <w:rFonts w:ascii="Arial" w:hAnsi="Arial" w:cs="Arial"/>
          <w:sz w:val="24"/>
          <w:szCs w:val="24"/>
          <w:lang w:val="ro-RO"/>
        </w:rPr>
        <w:t xml:space="preserve">se </w:t>
      </w:r>
      <w:r w:rsidRPr="00810991">
        <w:rPr>
          <w:rFonts w:ascii="Arial" w:hAnsi="Arial" w:cs="Arial"/>
          <w:sz w:val="24"/>
          <w:szCs w:val="24"/>
          <w:lang w:val="ro-RO"/>
        </w:rPr>
        <w:t xml:space="preserve">stabileşte prin combinarea într-o singură ofertă a tuturor perechilor preţ-cantitate </w:t>
      </w:r>
      <w:r>
        <w:rPr>
          <w:rFonts w:ascii="Arial" w:hAnsi="Arial" w:cs="Arial"/>
          <w:sz w:val="24"/>
          <w:szCs w:val="24"/>
          <w:lang w:val="ro-RO"/>
        </w:rPr>
        <w:t>determinate anterior</w:t>
      </w:r>
      <w:r w:rsidRPr="00810991">
        <w:rPr>
          <w:rFonts w:ascii="Arial" w:hAnsi="Arial" w:cs="Arial"/>
          <w:sz w:val="24"/>
          <w:szCs w:val="24"/>
          <w:lang w:val="ro-RO"/>
        </w:rPr>
        <w:t>, sortate în ordinea</w:t>
      </w:r>
      <w:r>
        <w:rPr>
          <w:rFonts w:ascii="Arial" w:hAnsi="Arial" w:cs="Arial"/>
          <w:sz w:val="24"/>
          <w:szCs w:val="24"/>
        </w:rPr>
        <w:t>:</w:t>
      </w:r>
    </w:p>
    <w:p w:rsidR="00810991" w:rsidRDefault="00810991" w:rsidP="00810991">
      <w:pPr>
        <w:pStyle w:val="ListParagraph"/>
        <w:numPr>
          <w:ilvl w:val="0"/>
          <w:numId w:val="34"/>
        </w:numPr>
        <w:rPr>
          <w:rFonts w:ascii="Arial" w:hAnsi="Arial" w:cs="Arial"/>
          <w:sz w:val="24"/>
          <w:szCs w:val="24"/>
          <w:lang w:val="ro-RO"/>
        </w:rPr>
      </w:pPr>
      <w:r w:rsidRPr="00810991">
        <w:rPr>
          <w:rFonts w:ascii="Arial" w:hAnsi="Arial" w:cs="Arial"/>
          <w:sz w:val="24"/>
          <w:szCs w:val="24"/>
          <w:lang w:val="ro-RO"/>
        </w:rPr>
        <w:t>crescătoare a preţurilor, începând cu perechea preţ-cantitate cu cel mai mic preţ şi continuând până la perechea preţ-canti</w:t>
      </w:r>
      <w:r>
        <w:rPr>
          <w:rFonts w:ascii="Arial" w:hAnsi="Arial" w:cs="Arial"/>
          <w:sz w:val="24"/>
          <w:szCs w:val="24"/>
          <w:lang w:val="ro-RO"/>
        </w:rPr>
        <w:t>tate cu cel mai mare preţ cerut în cazul reglajului terțiar rapid de creștere de putere</w:t>
      </w:r>
    </w:p>
    <w:p w:rsidR="00810991" w:rsidRPr="00810991" w:rsidRDefault="00810991" w:rsidP="00810991">
      <w:pPr>
        <w:pStyle w:val="ListParagraph"/>
        <w:numPr>
          <w:ilvl w:val="0"/>
          <w:numId w:val="34"/>
        </w:numPr>
        <w:rPr>
          <w:rFonts w:ascii="Arial" w:hAnsi="Arial" w:cs="Arial"/>
          <w:sz w:val="24"/>
          <w:szCs w:val="24"/>
          <w:lang w:val="ro-RO"/>
        </w:rPr>
      </w:pPr>
      <w:r w:rsidRPr="00810991">
        <w:rPr>
          <w:rFonts w:ascii="Arial" w:hAnsi="Arial" w:cs="Arial"/>
          <w:sz w:val="24"/>
          <w:szCs w:val="24"/>
          <w:lang w:val="ro-RO"/>
        </w:rPr>
        <w:t>descrescătoare a preţurilor, începând cu perechea preţ-cantitate cu cel mai mare preţ şi continuând până la perechea preţ-cant</w:t>
      </w:r>
      <w:r>
        <w:rPr>
          <w:rFonts w:ascii="Arial" w:hAnsi="Arial" w:cs="Arial"/>
          <w:sz w:val="24"/>
          <w:szCs w:val="24"/>
          <w:lang w:val="ro-RO"/>
        </w:rPr>
        <w:t>itate cu cel mai mic preţ cerut în cazul reglajului terțiar rapid de reducere de putere</w:t>
      </w:r>
    </w:p>
    <w:p w:rsidR="00922DD6" w:rsidRPr="00922DD6" w:rsidRDefault="00922DD6" w:rsidP="001420B8">
      <w:pPr>
        <w:jc w:val="both"/>
        <w:rPr>
          <w:rFonts w:ascii="Arial" w:hAnsi="Arial" w:cs="Arial"/>
          <w:sz w:val="24"/>
          <w:szCs w:val="24"/>
          <w:lang w:val="ro-RO"/>
        </w:rPr>
      </w:pPr>
      <w:r w:rsidRPr="00922DD6">
        <w:rPr>
          <w:rFonts w:ascii="Arial" w:hAnsi="Arial" w:cs="Arial"/>
          <w:sz w:val="24"/>
          <w:szCs w:val="24"/>
          <w:lang w:val="ro-RO"/>
        </w:rPr>
        <w:t>După determinarea reglajului necesar  şi a ordinii de merit pentru energia de echilibrare corespunzătoare reglajului terţ</w:t>
      </w:r>
      <w:r>
        <w:rPr>
          <w:rFonts w:ascii="Arial" w:hAnsi="Arial" w:cs="Arial"/>
          <w:sz w:val="24"/>
          <w:szCs w:val="24"/>
          <w:lang w:val="ro-RO"/>
        </w:rPr>
        <w:t>iar rapid</w:t>
      </w:r>
      <w:r w:rsidRPr="00922DD6">
        <w:rPr>
          <w:rFonts w:ascii="Arial" w:hAnsi="Arial" w:cs="Arial"/>
          <w:sz w:val="24"/>
          <w:szCs w:val="24"/>
          <w:lang w:val="ro-RO"/>
        </w:rPr>
        <w:t xml:space="preserve">, OTS acceptă perechi preţ-cantitate </w:t>
      </w:r>
      <w:r w:rsidR="00AD0214">
        <w:rPr>
          <w:rFonts w:ascii="Arial" w:hAnsi="Arial" w:cs="Arial"/>
          <w:sz w:val="24"/>
          <w:szCs w:val="24"/>
          <w:lang w:val="ro-RO"/>
        </w:rPr>
        <w:t>în</w:t>
      </w:r>
      <w:r w:rsidRPr="00922DD6">
        <w:rPr>
          <w:rFonts w:ascii="Arial" w:hAnsi="Arial" w:cs="Arial"/>
          <w:sz w:val="24"/>
          <w:szCs w:val="24"/>
          <w:lang w:val="ro-RO"/>
        </w:rPr>
        <w:t xml:space="preserve"> ordinea de merit pentru energie de echilibrare cor</w:t>
      </w:r>
      <w:r w:rsidR="00AD0214">
        <w:rPr>
          <w:rFonts w:ascii="Arial" w:hAnsi="Arial" w:cs="Arial"/>
          <w:sz w:val="24"/>
          <w:szCs w:val="24"/>
          <w:lang w:val="ro-RO"/>
        </w:rPr>
        <w:t>espunzătoare reglajului terţiar</w:t>
      </w:r>
      <w:r w:rsidR="00FB3EAF">
        <w:rPr>
          <w:rFonts w:ascii="Arial" w:hAnsi="Arial" w:cs="Arial"/>
          <w:sz w:val="24"/>
          <w:szCs w:val="24"/>
          <w:lang w:val="ro-RO"/>
        </w:rPr>
        <w:t xml:space="preserve"> rapid</w:t>
      </w:r>
      <w:r w:rsidR="00AD0214">
        <w:rPr>
          <w:rFonts w:ascii="Arial" w:hAnsi="Arial" w:cs="Arial"/>
          <w:sz w:val="24"/>
          <w:szCs w:val="24"/>
          <w:lang w:val="ro-RO"/>
        </w:rPr>
        <w:t>,</w:t>
      </w:r>
      <w:r w:rsidRPr="00922DD6">
        <w:rPr>
          <w:rFonts w:ascii="Arial" w:hAnsi="Arial" w:cs="Arial"/>
          <w:sz w:val="24"/>
          <w:szCs w:val="24"/>
          <w:lang w:val="ro-RO"/>
        </w:rPr>
        <w:t xml:space="preserve"> cu respectarea următoarelor </w:t>
      </w:r>
      <w:r w:rsidRPr="001420B8">
        <w:rPr>
          <w:rFonts w:ascii="Arial" w:hAnsi="Arial" w:cs="Arial"/>
          <w:b/>
          <w:sz w:val="24"/>
          <w:szCs w:val="24"/>
          <w:lang w:val="ro-RO"/>
        </w:rPr>
        <w:t>condiţii</w:t>
      </w:r>
      <w:r w:rsidRPr="00922DD6">
        <w:rPr>
          <w:rFonts w:ascii="Arial" w:hAnsi="Arial" w:cs="Arial"/>
          <w:sz w:val="24"/>
          <w:szCs w:val="24"/>
          <w:lang w:val="ro-RO"/>
        </w:rPr>
        <w:t>:</w:t>
      </w:r>
    </w:p>
    <w:p w:rsidR="00922DD6" w:rsidRPr="00922DD6" w:rsidRDefault="00922DD6" w:rsidP="00922DD6">
      <w:pPr>
        <w:rPr>
          <w:rFonts w:ascii="Arial" w:hAnsi="Arial" w:cs="Arial"/>
          <w:sz w:val="24"/>
          <w:szCs w:val="24"/>
          <w:lang w:val="ro-RO"/>
        </w:rPr>
      </w:pPr>
      <w:r w:rsidRPr="00922DD6">
        <w:rPr>
          <w:rFonts w:ascii="Arial" w:hAnsi="Arial" w:cs="Arial"/>
          <w:sz w:val="24"/>
          <w:szCs w:val="24"/>
          <w:lang w:val="ro-RO"/>
        </w:rPr>
        <w:t>a)</w:t>
      </w:r>
      <w:r w:rsidRPr="00922DD6">
        <w:rPr>
          <w:rFonts w:ascii="Arial" w:hAnsi="Arial" w:cs="Arial"/>
          <w:sz w:val="24"/>
          <w:szCs w:val="24"/>
          <w:lang w:val="ro-RO"/>
        </w:rPr>
        <w:tab/>
        <w:t xml:space="preserve">OTS poate accepta mai mult de o pereche preţ-cantitate; </w:t>
      </w:r>
    </w:p>
    <w:p w:rsidR="00922DD6" w:rsidRDefault="00922DD6" w:rsidP="00922DD6">
      <w:pPr>
        <w:rPr>
          <w:rFonts w:ascii="Arial" w:hAnsi="Arial" w:cs="Arial"/>
          <w:sz w:val="24"/>
          <w:szCs w:val="24"/>
          <w:lang w:val="ro-RO"/>
        </w:rPr>
      </w:pPr>
      <w:r w:rsidRPr="00922DD6">
        <w:rPr>
          <w:rFonts w:ascii="Arial" w:hAnsi="Arial" w:cs="Arial"/>
          <w:sz w:val="24"/>
          <w:szCs w:val="24"/>
          <w:lang w:val="ro-RO"/>
        </w:rPr>
        <w:t>b)</w:t>
      </w:r>
      <w:r w:rsidRPr="00922DD6">
        <w:rPr>
          <w:rFonts w:ascii="Arial" w:hAnsi="Arial" w:cs="Arial"/>
          <w:sz w:val="24"/>
          <w:szCs w:val="24"/>
          <w:lang w:val="ro-RO"/>
        </w:rPr>
        <w:tab/>
        <w:t xml:space="preserve">preţul oricărei perechi preţ-cantitate acceptate este mai mic decât preţul oricărei perechi preţ-cantitate care face parte din ordinea de merit </w:t>
      </w:r>
      <w:r w:rsidR="00AD0214">
        <w:rPr>
          <w:rFonts w:ascii="Arial" w:hAnsi="Arial" w:cs="Arial"/>
          <w:sz w:val="24"/>
          <w:szCs w:val="24"/>
          <w:lang w:val="ro-RO"/>
        </w:rPr>
        <w:t xml:space="preserve">corespunzătoarea reglajului terțiar rapid de creștere de putere </w:t>
      </w:r>
      <w:r w:rsidRPr="00922DD6">
        <w:rPr>
          <w:rFonts w:ascii="Arial" w:hAnsi="Arial" w:cs="Arial"/>
          <w:sz w:val="24"/>
          <w:szCs w:val="24"/>
          <w:lang w:val="ro-RO"/>
        </w:rPr>
        <w:t>şi care nu a fost acceptată;</w:t>
      </w:r>
    </w:p>
    <w:p w:rsidR="00AD0214" w:rsidRDefault="00AD0214" w:rsidP="00AD0214">
      <w:pPr>
        <w:rPr>
          <w:rFonts w:ascii="Arial" w:hAnsi="Arial" w:cs="Arial"/>
          <w:sz w:val="24"/>
          <w:szCs w:val="24"/>
          <w:lang w:val="ro-RO"/>
        </w:rPr>
      </w:pPr>
      <w:r>
        <w:rPr>
          <w:rFonts w:ascii="Arial" w:hAnsi="Arial" w:cs="Arial"/>
          <w:sz w:val="24"/>
          <w:szCs w:val="24"/>
          <w:lang w:val="ro-RO"/>
        </w:rPr>
        <w:t xml:space="preserve">c) </w:t>
      </w:r>
      <w:r>
        <w:rPr>
          <w:rFonts w:ascii="Arial" w:hAnsi="Arial" w:cs="Arial"/>
          <w:sz w:val="24"/>
          <w:szCs w:val="24"/>
          <w:lang w:val="ro-RO"/>
        </w:rPr>
        <w:tab/>
      </w:r>
      <w:r w:rsidRPr="00922DD6">
        <w:rPr>
          <w:rFonts w:ascii="Arial" w:hAnsi="Arial" w:cs="Arial"/>
          <w:sz w:val="24"/>
          <w:szCs w:val="24"/>
          <w:lang w:val="ro-RO"/>
        </w:rPr>
        <w:t xml:space="preserve">preţul oricărei perechi preţ-cantitate acceptate este mai </w:t>
      </w:r>
      <w:r>
        <w:rPr>
          <w:rFonts w:ascii="Arial" w:hAnsi="Arial" w:cs="Arial"/>
          <w:sz w:val="24"/>
          <w:szCs w:val="24"/>
          <w:lang w:val="ro-RO"/>
        </w:rPr>
        <w:t>mare</w:t>
      </w:r>
      <w:r w:rsidRPr="00922DD6">
        <w:rPr>
          <w:rFonts w:ascii="Arial" w:hAnsi="Arial" w:cs="Arial"/>
          <w:sz w:val="24"/>
          <w:szCs w:val="24"/>
          <w:lang w:val="ro-RO"/>
        </w:rPr>
        <w:t xml:space="preserve"> decât preţul oricărei perechi preţ-cantitate care face parte din ordinea de merit </w:t>
      </w:r>
      <w:r>
        <w:rPr>
          <w:rFonts w:ascii="Arial" w:hAnsi="Arial" w:cs="Arial"/>
          <w:sz w:val="24"/>
          <w:szCs w:val="24"/>
          <w:lang w:val="ro-RO"/>
        </w:rPr>
        <w:t xml:space="preserve">corespunzătoarea reglajului terțiar rapid de reducere de putere </w:t>
      </w:r>
      <w:r w:rsidRPr="00922DD6">
        <w:rPr>
          <w:rFonts w:ascii="Arial" w:hAnsi="Arial" w:cs="Arial"/>
          <w:sz w:val="24"/>
          <w:szCs w:val="24"/>
          <w:lang w:val="ro-RO"/>
        </w:rPr>
        <w:t>şi care nu a fost acceptată;</w:t>
      </w:r>
    </w:p>
    <w:p w:rsidR="00922DD6" w:rsidRPr="00922DD6" w:rsidRDefault="00922DD6" w:rsidP="00922DD6">
      <w:pPr>
        <w:rPr>
          <w:rFonts w:ascii="Arial" w:hAnsi="Arial" w:cs="Arial"/>
          <w:sz w:val="24"/>
          <w:szCs w:val="24"/>
          <w:lang w:val="ro-RO"/>
        </w:rPr>
      </w:pPr>
      <w:r w:rsidRPr="00922DD6">
        <w:rPr>
          <w:rFonts w:ascii="Arial" w:hAnsi="Arial" w:cs="Arial"/>
          <w:sz w:val="24"/>
          <w:szCs w:val="24"/>
          <w:lang w:val="ro-RO"/>
        </w:rPr>
        <w:t>c)</w:t>
      </w:r>
      <w:r w:rsidRPr="00922DD6">
        <w:rPr>
          <w:rFonts w:ascii="Arial" w:hAnsi="Arial" w:cs="Arial"/>
          <w:sz w:val="24"/>
          <w:szCs w:val="24"/>
          <w:lang w:val="ro-RO"/>
        </w:rPr>
        <w:tab/>
        <w:t>cantitatea agregată a tuturor perechilor preţ-cantitate acceptate este egală cu reglajul necesar</w:t>
      </w:r>
      <w:r w:rsidR="00B36799">
        <w:rPr>
          <w:rFonts w:ascii="Arial" w:hAnsi="Arial" w:cs="Arial"/>
          <w:sz w:val="24"/>
          <w:szCs w:val="24"/>
          <w:lang w:val="ro-RO"/>
        </w:rPr>
        <w:t xml:space="preserve"> sau întreaga ordine de merit a fost epuizată</w:t>
      </w:r>
      <w:r w:rsidRPr="00922DD6">
        <w:rPr>
          <w:rFonts w:ascii="Arial" w:hAnsi="Arial" w:cs="Arial"/>
          <w:sz w:val="24"/>
          <w:szCs w:val="24"/>
          <w:lang w:val="ro-RO"/>
        </w:rPr>
        <w:t>;</w:t>
      </w:r>
    </w:p>
    <w:p w:rsidR="00922DD6" w:rsidRPr="00922DD6" w:rsidRDefault="00922DD6" w:rsidP="00922DD6">
      <w:pPr>
        <w:rPr>
          <w:rFonts w:ascii="Arial" w:hAnsi="Arial" w:cs="Arial"/>
          <w:sz w:val="24"/>
          <w:szCs w:val="24"/>
          <w:lang w:val="ro-RO"/>
        </w:rPr>
      </w:pPr>
      <w:r w:rsidRPr="00922DD6">
        <w:rPr>
          <w:rFonts w:ascii="Arial" w:hAnsi="Arial" w:cs="Arial"/>
          <w:sz w:val="24"/>
          <w:szCs w:val="24"/>
          <w:lang w:val="ro-RO"/>
        </w:rPr>
        <w:t>d)</w:t>
      </w:r>
      <w:r w:rsidRPr="00922DD6">
        <w:rPr>
          <w:rFonts w:ascii="Arial" w:hAnsi="Arial" w:cs="Arial"/>
          <w:sz w:val="24"/>
          <w:szCs w:val="24"/>
          <w:lang w:val="ro-RO"/>
        </w:rPr>
        <w:tab/>
        <w:t xml:space="preserve">perechile preţ-cantitate aferente CD, altele decât centralele cu acumulare prin pompare, pot fi acceptate numai cu întreaga cantitate ofertată; </w:t>
      </w:r>
    </w:p>
    <w:p w:rsidR="00922DD6" w:rsidRDefault="00922DD6" w:rsidP="00922DD6">
      <w:pPr>
        <w:rPr>
          <w:rFonts w:ascii="Arial" w:hAnsi="Arial" w:cs="Arial"/>
          <w:sz w:val="24"/>
          <w:szCs w:val="24"/>
          <w:lang w:val="ro-RO"/>
        </w:rPr>
      </w:pPr>
      <w:r w:rsidRPr="00922DD6">
        <w:rPr>
          <w:rFonts w:ascii="Arial" w:hAnsi="Arial" w:cs="Arial"/>
          <w:sz w:val="24"/>
          <w:szCs w:val="24"/>
          <w:lang w:val="ro-RO"/>
        </w:rPr>
        <w:t>e)</w:t>
      </w:r>
      <w:r w:rsidRPr="00922DD6">
        <w:rPr>
          <w:rFonts w:ascii="Arial" w:hAnsi="Arial" w:cs="Arial"/>
          <w:sz w:val="24"/>
          <w:szCs w:val="24"/>
          <w:lang w:val="ro-RO"/>
        </w:rPr>
        <w:tab/>
        <w:t>toate perechile preţ-cantitate cu un preţ mai mic decât cel mai mare preţ al unei perechi preţ-cantitate acceptate</w:t>
      </w:r>
      <w:r w:rsidR="00AD0214">
        <w:rPr>
          <w:rFonts w:ascii="Arial" w:hAnsi="Arial" w:cs="Arial"/>
          <w:sz w:val="24"/>
          <w:szCs w:val="24"/>
          <w:lang w:val="ro-RO"/>
        </w:rPr>
        <w:t xml:space="preserve"> pentru reglajul terțiar rapid de creștere de putere</w:t>
      </w:r>
      <w:r w:rsidRPr="00922DD6">
        <w:rPr>
          <w:rFonts w:ascii="Arial" w:hAnsi="Arial" w:cs="Arial"/>
          <w:sz w:val="24"/>
          <w:szCs w:val="24"/>
          <w:lang w:val="ro-RO"/>
        </w:rPr>
        <w:t>, sunt acceptate cu întreaga cantitate ofertată;</w:t>
      </w:r>
    </w:p>
    <w:p w:rsidR="00AD0214" w:rsidRDefault="00AD0214" w:rsidP="00AD0214">
      <w:pPr>
        <w:rPr>
          <w:rFonts w:ascii="Arial" w:hAnsi="Arial" w:cs="Arial"/>
          <w:sz w:val="24"/>
          <w:szCs w:val="24"/>
          <w:lang w:val="ro-RO"/>
        </w:rPr>
      </w:pPr>
      <w:r>
        <w:rPr>
          <w:rFonts w:ascii="Arial" w:hAnsi="Arial" w:cs="Arial"/>
          <w:sz w:val="24"/>
          <w:szCs w:val="24"/>
          <w:lang w:val="ro-RO"/>
        </w:rPr>
        <w:lastRenderedPageBreak/>
        <w:t xml:space="preserve">f) </w:t>
      </w:r>
      <w:r>
        <w:rPr>
          <w:rFonts w:ascii="Arial" w:hAnsi="Arial" w:cs="Arial"/>
          <w:sz w:val="24"/>
          <w:szCs w:val="24"/>
          <w:lang w:val="ro-RO"/>
        </w:rPr>
        <w:tab/>
      </w:r>
      <w:r w:rsidRPr="00922DD6">
        <w:rPr>
          <w:rFonts w:ascii="Arial" w:hAnsi="Arial" w:cs="Arial"/>
          <w:sz w:val="24"/>
          <w:szCs w:val="24"/>
          <w:lang w:val="ro-RO"/>
        </w:rPr>
        <w:t xml:space="preserve">toate perechile preţ-cantitate cu un preţ mai </w:t>
      </w:r>
      <w:r>
        <w:rPr>
          <w:rFonts w:ascii="Arial" w:hAnsi="Arial" w:cs="Arial"/>
          <w:sz w:val="24"/>
          <w:szCs w:val="24"/>
          <w:lang w:val="ro-RO"/>
        </w:rPr>
        <w:t>mare</w:t>
      </w:r>
      <w:r w:rsidRPr="00922DD6">
        <w:rPr>
          <w:rFonts w:ascii="Arial" w:hAnsi="Arial" w:cs="Arial"/>
          <w:sz w:val="24"/>
          <w:szCs w:val="24"/>
          <w:lang w:val="ro-RO"/>
        </w:rPr>
        <w:t xml:space="preserve"> decât cel mai </w:t>
      </w:r>
      <w:r>
        <w:rPr>
          <w:rFonts w:ascii="Arial" w:hAnsi="Arial" w:cs="Arial"/>
          <w:sz w:val="24"/>
          <w:szCs w:val="24"/>
          <w:lang w:val="ro-RO"/>
        </w:rPr>
        <w:t>mic</w:t>
      </w:r>
      <w:r w:rsidRPr="00922DD6">
        <w:rPr>
          <w:rFonts w:ascii="Arial" w:hAnsi="Arial" w:cs="Arial"/>
          <w:sz w:val="24"/>
          <w:szCs w:val="24"/>
          <w:lang w:val="ro-RO"/>
        </w:rPr>
        <w:t xml:space="preserve"> preţ al unei perechi preţ-cantitate acceptate</w:t>
      </w:r>
      <w:r>
        <w:rPr>
          <w:rFonts w:ascii="Arial" w:hAnsi="Arial" w:cs="Arial"/>
          <w:sz w:val="24"/>
          <w:szCs w:val="24"/>
          <w:lang w:val="ro-RO"/>
        </w:rPr>
        <w:t xml:space="preserve"> pentru reglajul terțiar rapid de reducere de putere</w:t>
      </w:r>
      <w:r w:rsidRPr="00922DD6">
        <w:rPr>
          <w:rFonts w:ascii="Arial" w:hAnsi="Arial" w:cs="Arial"/>
          <w:sz w:val="24"/>
          <w:szCs w:val="24"/>
          <w:lang w:val="ro-RO"/>
        </w:rPr>
        <w:t>, sunt acceptate cu întreaga cantitate ofertată;</w:t>
      </w:r>
    </w:p>
    <w:p w:rsidR="00460B16" w:rsidRDefault="00280B12" w:rsidP="001420B8">
      <w:pPr>
        <w:jc w:val="both"/>
        <w:rPr>
          <w:rFonts w:ascii="Arial" w:hAnsi="Arial" w:cs="Arial"/>
          <w:sz w:val="24"/>
          <w:szCs w:val="24"/>
          <w:lang w:val="ro-RO"/>
        </w:rPr>
      </w:pPr>
      <w:r>
        <w:rPr>
          <w:rFonts w:ascii="Arial" w:hAnsi="Arial" w:cs="Arial"/>
          <w:sz w:val="24"/>
          <w:szCs w:val="24"/>
          <w:lang w:val="ro-RO"/>
        </w:rPr>
        <w:t>i</w:t>
      </w:r>
      <w:r w:rsidR="00922DD6" w:rsidRPr="00922DD6">
        <w:rPr>
          <w:rFonts w:ascii="Arial" w:hAnsi="Arial" w:cs="Arial"/>
          <w:sz w:val="24"/>
          <w:szCs w:val="24"/>
          <w:lang w:val="ro-RO"/>
        </w:rPr>
        <w:t xml:space="preserve">) </w:t>
      </w:r>
      <w:r w:rsidR="004D14E1">
        <w:rPr>
          <w:rFonts w:ascii="Arial" w:hAnsi="Arial" w:cs="Arial"/>
          <w:sz w:val="24"/>
          <w:szCs w:val="24"/>
          <w:lang w:val="ro-RO"/>
        </w:rPr>
        <w:tab/>
      </w:r>
      <w:r w:rsidR="00922DD6" w:rsidRPr="00922DD6">
        <w:rPr>
          <w:rFonts w:ascii="Arial" w:hAnsi="Arial" w:cs="Arial"/>
          <w:sz w:val="24"/>
          <w:szCs w:val="24"/>
          <w:lang w:val="ro-RO"/>
        </w:rPr>
        <w:t xml:space="preserve">în cazul </w:t>
      </w:r>
      <w:r w:rsidR="00922DD6" w:rsidRPr="001420B8">
        <w:rPr>
          <w:rFonts w:ascii="Arial" w:hAnsi="Arial" w:cs="Arial"/>
          <w:b/>
          <w:sz w:val="24"/>
          <w:szCs w:val="24"/>
          <w:lang w:val="ro-RO"/>
        </w:rPr>
        <w:t>selectării energiei de echilibrare ofertat</w:t>
      </w:r>
      <w:r w:rsidR="00B22372" w:rsidRPr="001420B8">
        <w:rPr>
          <w:rFonts w:ascii="Arial" w:hAnsi="Arial" w:cs="Arial"/>
          <w:b/>
          <w:sz w:val="24"/>
          <w:szCs w:val="24"/>
          <w:lang w:val="ro-RO"/>
        </w:rPr>
        <w:t>e</w:t>
      </w:r>
      <w:r w:rsidR="00922DD6" w:rsidRPr="001420B8">
        <w:rPr>
          <w:rFonts w:ascii="Arial" w:hAnsi="Arial" w:cs="Arial"/>
          <w:b/>
          <w:sz w:val="24"/>
          <w:szCs w:val="24"/>
          <w:lang w:val="ro-RO"/>
        </w:rPr>
        <w:t xml:space="preserve"> la acelaşi preţ</w:t>
      </w:r>
      <w:r w:rsidR="00922DD6" w:rsidRPr="00922DD6">
        <w:rPr>
          <w:rFonts w:ascii="Arial" w:hAnsi="Arial" w:cs="Arial"/>
          <w:sz w:val="24"/>
          <w:szCs w:val="24"/>
          <w:lang w:val="ro-RO"/>
        </w:rPr>
        <w:t xml:space="preserve">, se </w:t>
      </w:r>
      <w:r w:rsidR="008F0A62">
        <w:rPr>
          <w:rFonts w:ascii="Arial" w:hAnsi="Arial" w:cs="Arial"/>
          <w:sz w:val="24"/>
          <w:szCs w:val="24"/>
          <w:lang w:val="ro-RO"/>
        </w:rPr>
        <w:t>au în vedere</w:t>
      </w:r>
      <w:r w:rsidR="008F0A62" w:rsidRPr="00922DD6">
        <w:rPr>
          <w:rFonts w:ascii="Arial" w:hAnsi="Arial" w:cs="Arial"/>
          <w:sz w:val="24"/>
          <w:szCs w:val="24"/>
          <w:lang w:val="ro-RO"/>
        </w:rPr>
        <w:t xml:space="preserve"> </w:t>
      </w:r>
      <w:r w:rsidR="00460B16">
        <w:rPr>
          <w:rFonts w:ascii="Arial" w:hAnsi="Arial" w:cs="Arial"/>
          <w:sz w:val="24"/>
          <w:szCs w:val="24"/>
          <w:lang w:val="ro-RO"/>
        </w:rPr>
        <w:t>următoarele criterii</w:t>
      </w:r>
      <w:r w:rsidR="003B1F91">
        <w:rPr>
          <w:rFonts w:ascii="Arial" w:hAnsi="Arial" w:cs="Arial"/>
          <w:sz w:val="24"/>
          <w:szCs w:val="24"/>
          <w:lang w:val="ro-RO"/>
        </w:rPr>
        <w:t xml:space="preserve"> generale</w:t>
      </w:r>
      <w:r w:rsidR="00460B16">
        <w:rPr>
          <w:rFonts w:ascii="Arial" w:hAnsi="Arial" w:cs="Arial"/>
          <w:sz w:val="24"/>
          <w:szCs w:val="24"/>
          <w:lang w:val="ro-RO"/>
        </w:rPr>
        <w:t>:</w:t>
      </w:r>
      <w:r w:rsidR="00922DD6" w:rsidRPr="00922DD6">
        <w:rPr>
          <w:rFonts w:ascii="Arial" w:hAnsi="Arial" w:cs="Arial"/>
          <w:sz w:val="24"/>
          <w:szCs w:val="24"/>
          <w:lang w:val="ro-RO"/>
        </w:rPr>
        <w:t xml:space="preserve"> </w:t>
      </w:r>
    </w:p>
    <w:p w:rsidR="003B1F91" w:rsidRDefault="003B1F91" w:rsidP="001420B8">
      <w:pPr>
        <w:pStyle w:val="ListParagraph"/>
        <w:numPr>
          <w:ilvl w:val="0"/>
          <w:numId w:val="43"/>
        </w:numPr>
        <w:jc w:val="both"/>
        <w:rPr>
          <w:rFonts w:ascii="Arial" w:hAnsi="Arial" w:cs="Arial"/>
          <w:sz w:val="24"/>
          <w:szCs w:val="24"/>
          <w:lang w:val="ro-RO"/>
        </w:rPr>
      </w:pPr>
      <w:r>
        <w:rPr>
          <w:rFonts w:ascii="Arial" w:hAnsi="Arial" w:cs="Arial"/>
          <w:sz w:val="24"/>
          <w:szCs w:val="24"/>
          <w:lang w:val="ro-RO"/>
        </w:rPr>
        <w:t>evitarea apariţiei congestiilor de reţea;</w:t>
      </w:r>
    </w:p>
    <w:p w:rsidR="00B22372" w:rsidRDefault="00B22372" w:rsidP="001420B8">
      <w:pPr>
        <w:pStyle w:val="ListParagraph"/>
        <w:numPr>
          <w:ilvl w:val="0"/>
          <w:numId w:val="43"/>
        </w:numPr>
        <w:jc w:val="both"/>
        <w:rPr>
          <w:rFonts w:ascii="Arial" w:hAnsi="Arial" w:cs="Arial"/>
          <w:sz w:val="24"/>
          <w:szCs w:val="24"/>
          <w:lang w:val="ro-RO"/>
        </w:rPr>
      </w:pPr>
      <w:r>
        <w:rPr>
          <w:rFonts w:ascii="Arial" w:hAnsi="Arial" w:cs="Arial"/>
          <w:sz w:val="24"/>
          <w:szCs w:val="24"/>
          <w:lang w:val="ro-RO"/>
        </w:rPr>
        <w:t>evitarea pierderii de resurse primare;</w:t>
      </w:r>
    </w:p>
    <w:p w:rsidR="00B22372" w:rsidRDefault="00B22372" w:rsidP="001420B8">
      <w:pPr>
        <w:pStyle w:val="ListParagraph"/>
        <w:numPr>
          <w:ilvl w:val="0"/>
          <w:numId w:val="43"/>
        </w:numPr>
        <w:jc w:val="both"/>
        <w:rPr>
          <w:rFonts w:ascii="Arial" w:hAnsi="Arial" w:cs="Arial"/>
          <w:sz w:val="24"/>
          <w:szCs w:val="24"/>
          <w:lang w:val="ro-RO"/>
        </w:rPr>
      </w:pPr>
      <w:r>
        <w:rPr>
          <w:rFonts w:ascii="Arial" w:hAnsi="Arial" w:cs="Arial"/>
          <w:sz w:val="24"/>
          <w:szCs w:val="24"/>
          <w:lang w:val="ro-RO"/>
        </w:rPr>
        <w:t>evitarea pornirilor/opririlor sau a încărcărilor/descărcărilor succesive</w:t>
      </w:r>
      <w:r w:rsidR="003B1F91">
        <w:rPr>
          <w:rFonts w:ascii="Arial" w:hAnsi="Arial" w:cs="Arial"/>
          <w:sz w:val="24"/>
          <w:szCs w:val="24"/>
          <w:lang w:val="ro-RO"/>
        </w:rPr>
        <w:t xml:space="preserve"> a </w:t>
      </w:r>
      <w:r w:rsidR="008D7C3A">
        <w:rPr>
          <w:rFonts w:ascii="Arial" w:hAnsi="Arial" w:cs="Arial"/>
          <w:sz w:val="24"/>
          <w:szCs w:val="24"/>
          <w:lang w:val="ro-RO"/>
        </w:rPr>
        <w:t>UD</w:t>
      </w:r>
      <w:r>
        <w:rPr>
          <w:rFonts w:ascii="Arial" w:hAnsi="Arial" w:cs="Arial"/>
          <w:sz w:val="24"/>
          <w:szCs w:val="24"/>
          <w:lang w:val="ro-RO"/>
        </w:rPr>
        <w:t>;</w:t>
      </w:r>
    </w:p>
    <w:p w:rsidR="006501CD" w:rsidRDefault="003B1F91" w:rsidP="001420B8">
      <w:pPr>
        <w:pStyle w:val="ListParagraph"/>
        <w:numPr>
          <w:ilvl w:val="0"/>
          <w:numId w:val="43"/>
        </w:numPr>
        <w:jc w:val="both"/>
        <w:rPr>
          <w:rFonts w:ascii="Arial" w:hAnsi="Arial" w:cs="Arial"/>
          <w:sz w:val="24"/>
          <w:szCs w:val="24"/>
          <w:lang w:val="ro-RO"/>
        </w:rPr>
      </w:pPr>
      <w:r>
        <w:rPr>
          <w:rFonts w:ascii="Arial" w:hAnsi="Arial" w:cs="Arial"/>
          <w:sz w:val="24"/>
          <w:szCs w:val="24"/>
          <w:lang w:val="ro-RO"/>
        </w:rPr>
        <w:t xml:space="preserve">refacerea echilibrului sistemului în intervalul de decontare luând în considerare </w:t>
      </w:r>
      <w:r w:rsidR="00B22372">
        <w:rPr>
          <w:rFonts w:ascii="Arial" w:hAnsi="Arial" w:cs="Arial"/>
          <w:sz w:val="24"/>
          <w:szCs w:val="24"/>
          <w:lang w:val="ro-RO"/>
        </w:rPr>
        <w:t>viteza de încărcare/descărcare şi oferta disponibilă</w:t>
      </w:r>
      <w:r>
        <w:rPr>
          <w:rFonts w:ascii="Arial" w:hAnsi="Arial" w:cs="Arial"/>
          <w:sz w:val="24"/>
          <w:szCs w:val="24"/>
          <w:lang w:val="ro-RO"/>
        </w:rPr>
        <w:t xml:space="preserve"> a </w:t>
      </w:r>
      <w:r w:rsidR="008D7C3A">
        <w:rPr>
          <w:rFonts w:ascii="Arial" w:hAnsi="Arial" w:cs="Arial"/>
          <w:sz w:val="24"/>
          <w:szCs w:val="24"/>
          <w:lang w:val="ro-RO"/>
        </w:rPr>
        <w:t>UD</w:t>
      </w:r>
      <w:r w:rsidR="006501CD">
        <w:rPr>
          <w:rFonts w:ascii="Arial" w:hAnsi="Arial" w:cs="Arial"/>
          <w:sz w:val="24"/>
          <w:szCs w:val="24"/>
          <w:lang w:val="ro-RO"/>
        </w:rPr>
        <w:t>.</w:t>
      </w:r>
    </w:p>
    <w:p w:rsidR="006501CD" w:rsidRDefault="006501CD" w:rsidP="001420B8">
      <w:pPr>
        <w:jc w:val="both"/>
        <w:rPr>
          <w:rFonts w:ascii="Arial" w:hAnsi="Arial" w:cs="Arial"/>
          <w:sz w:val="24"/>
          <w:szCs w:val="24"/>
          <w:lang w:val="ro-RO"/>
        </w:rPr>
      </w:pPr>
      <w:r>
        <w:rPr>
          <w:rFonts w:ascii="Arial" w:hAnsi="Arial" w:cs="Arial"/>
          <w:sz w:val="24"/>
          <w:szCs w:val="24"/>
          <w:lang w:val="ro-RO"/>
        </w:rPr>
        <w:t>j)</w:t>
      </w:r>
      <w:r>
        <w:rPr>
          <w:rFonts w:ascii="Arial" w:hAnsi="Arial" w:cs="Arial"/>
          <w:sz w:val="24"/>
          <w:szCs w:val="24"/>
          <w:lang w:val="ro-RO"/>
        </w:rPr>
        <w:tab/>
      </w:r>
      <w:r w:rsidRPr="00922DD6">
        <w:rPr>
          <w:rFonts w:ascii="Arial" w:hAnsi="Arial" w:cs="Arial"/>
          <w:sz w:val="24"/>
          <w:szCs w:val="24"/>
          <w:lang w:val="ro-RO"/>
        </w:rPr>
        <w:t xml:space="preserve">în cazul selectării </w:t>
      </w:r>
      <w:r w:rsidRPr="001420B8">
        <w:rPr>
          <w:rFonts w:ascii="Arial" w:hAnsi="Arial" w:cs="Arial"/>
          <w:b/>
          <w:sz w:val="24"/>
          <w:szCs w:val="24"/>
          <w:lang w:val="ro-RO"/>
        </w:rPr>
        <w:t>energiei de echilibrare aferente reducerii de putere ofertate la acelaşi preţ</w:t>
      </w:r>
      <w:r w:rsidRPr="00922DD6">
        <w:rPr>
          <w:rFonts w:ascii="Arial" w:hAnsi="Arial" w:cs="Arial"/>
          <w:sz w:val="24"/>
          <w:szCs w:val="24"/>
          <w:lang w:val="ro-RO"/>
        </w:rPr>
        <w:t xml:space="preserve">, se </w:t>
      </w:r>
      <w:r w:rsidR="008F0A62">
        <w:rPr>
          <w:rFonts w:ascii="Arial" w:hAnsi="Arial" w:cs="Arial"/>
          <w:sz w:val="24"/>
          <w:szCs w:val="24"/>
          <w:lang w:val="ro-RO"/>
        </w:rPr>
        <w:t>au în vedere</w:t>
      </w:r>
      <w:r w:rsidRPr="00922DD6">
        <w:rPr>
          <w:rFonts w:ascii="Arial" w:hAnsi="Arial" w:cs="Arial"/>
          <w:sz w:val="24"/>
          <w:szCs w:val="24"/>
          <w:lang w:val="ro-RO"/>
        </w:rPr>
        <w:t xml:space="preserve"> </w:t>
      </w:r>
      <w:r>
        <w:rPr>
          <w:rFonts w:ascii="Arial" w:hAnsi="Arial" w:cs="Arial"/>
          <w:sz w:val="24"/>
          <w:szCs w:val="24"/>
          <w:lang w:val="ro-RO"/>
        </w:rPr>
        <w:t xml:space="preserve">suplimentar </w:t>
      </w:r>
      <w:r w:rsidR="008838D7">
        <w:rPr>
          <w:rFonts w:ascii="Arial" w:hAnsi="Arial" w:cs="Arial"/>
          <w:sz w:val="24"/>
          <w:szCs w:val="24"/>
          <w:lang w:val="ro-RO"/>
        </w:rPr>
        <w:t xml:space="preserve">criteriilor de la litera (i), </w:t>
      </w:r>
      <w:r>
        <w:rPr>
          <w:rFonts w:ascii="Arial" w:hAnsi="Arial" w:cs="Arial"/>
          <w:sz w:val="24"/>
          <w:szCs w:val="24"/>
          <w:lang w:val="ro-RO"/>
        </w:rPr>
        <w:t>următoarele criterii:</w:t>
      </w:r>
    </w:p>
    <w:p w:rsidR="002D474F" w:rsidRDefault="002D474F" w:rsidP="002D474F">
      <w:pPr>
        <w:pStyle w:val="ListParagraph"/>
        <w:numPr>
          <w:ilvl w:val="0"/>
          <w:numId w:val="43"/>
        </w:numPr>
        <w:jc w:val="both"/>
        <w:rPr>
          <w:rFonts w:ascii="Arial" w:hAnsi="Arial" w:cs="Arial"/>
          <w:sz w:val="24"/>
          <w:szCs w:val="24"/>
          <w:lang w:val="ro-RO"/>
        </w:rPr>
      </w:pPr>
      <w:r>
        <w:rPr>
          <w:rFonts w:ascii="Arial" w:hAnsi="Arial" w:cs="Arial"/>
          <w:sz w:val="24"/>
          <w:szCs w:val="24"/>
          <w:lang w:val="ro-RO"/>
        </w:rPr>
        <w:t xml:space="preserve">evitarea opririi </w:t>
      </w:r>
      <w:r w:rsidRPr="002D474F">
        <w:rPr>
          <w:rFonts w:ascii="Arial" w:hAnsi="Arial" w:cs="Arial"/>
          <w:sz w:val="24"/>
          <w:szCs w:val="24"/>
          <w:lang w:val="ro-RO"/>
        </w:rPr>
        <w:t xml:space="preserve">UD aflate </w:t>
      </w:r>
      <w:r>
        <w:rPr>
          <w:rFonts w:ascii="Arial" w:hAnsi="Arial" w:cs="Arial"/>
          <w:sz w:val="24"/>
          <w:szCs w:val="24"/>
          <w:lang w:val="ro-RO"/>
        </w:rPr>
        <w:t>în reglaj secundar;</w:t>
      </w:r>
    </w:p>
    <w:p w:rsidR="008838D7" w:rsidRDefault="00931A3D" w:rsidP="006501CD">
      <w:pPr>
        <w:pStyle w:val="ListParagraph"/>
        <w:numPr>
          <w:ilvl w:val="0"/>
          <w:numId w:val="43"/>
        </w:numPr>
        <w:jc w:val="both"/>
        <w:rPr>
          <w:rFonts w:ascii="Arial" w:hAnsi="Arial" w:cs="Arial"/>
          <w:sz w:val="24"/>
          <w:szCs w:val="24"/>
          <w:lang w:val="ro-RO"/>
        </w:rPr>
      </w:pPr>
      <w:r>
        <w:rPr>
          <w:rFonts w:ascii="Arial" w:hAnsi="Arial" w:cs="Arial"/>
          <w:sz w:val="24"/>
          <w:szCs w:val="24"/>
          <w:lang w:val="ro-RO"/>
        </w:rPr>
        <w:t xml:space="preserve">reducerea în ultimă instanţă </w:t>
      </w:r>
      <w:r w:rsidR="002D474F">
        <w:rPr>
          <w:rFonts w:ascii="Arial" w:hAnsi="Arial" w:cs="Arial"/>
          <w:sz w:val="24"/>
          <w:szCs w:val="24"/>
          <w:lang w:val="ro-RO"/>
        </w:rPr>
        <w:t>a</w:t>
      </w:r>
      <w:r w:rsidR="004C40A6">
        <w:rPr>
          <w:rFonts w:ascii="Arial" w:hAnsi="Arial" w:cs="Arial"/>
          <w:sz w:val="24"/>
          <w:szCs w:val="24"/>
          <w:lang w:val="ro-RO"/>
        </w:rPr>
        <w:t xml:space="preserve"> UD care </w:t>
      </w:r>
      <w:r w:rsidR="006501CD" w:rsidRPr="006501CD">
        <w:rPr>
          <w:rFonts w:ascii="Arial" w:hAnsi="Arial" w:cs="Arial"/>
          <w:sz w:val="24"/>
          <w:szCs w:val="24"/>
          <w:lang w:val="ro-RO"/>
        </w:rPr>
        <w:t>beneficiază de dispecerizare cu prioritate conform legii și/sau de acces garantat la reţelele electrice</w:t>
      </w:r>
      <w:r w:rsidR="006501CD" w:rsidRPr="006501CD" w:rsidDel="00460B16">
        <w:rPr>
          <w:rFonts w:ascii="Arial" w:hAnsi="Arial" w:cs="Arial"/>
          <w:sz w:val="24"/>
          <w:szCs w:val="24"/>
          <w:lang w:val="ro-RO"/>
        </w:rPr>
        <w:t xml:space="preserve"> </w:t>
      </w:r>
      <w:r w:rsidR="002D474F">
        <w:rPr>
          <w:rFonts w:ascii="Arial" w:hAnsi="Arial" w:cs="Arial"/>
          <w:sz w:val="24"/>
          <w:szCs w:val="24"/>
          <w:lang w:val="ro-RO"/>
        </w:rPr>
        <w:t xml:space="preserve">în </w:t>
      </w:r>
      <w:r w:rsidR="004C40A6">
        <w:rPr>
          <w:rFonts w:ascii="Arial" w:hAnsi="Arial" w:cs="Arial"/>
          <w:sz w:val="24"/>
          <w:szCs w:val="24"/>
          <w:lang w:val="ro-RO"/>
        </w:rPr>
        <w:t>conform</w:t>
      </w:r>
      <w:r w:rsidR="002D474F">
        <w:rPr>
          <w:rFonts w:ascii="Arial" w:hAnsi="Arial" w:cs="Arial"/>
          <w:sz w:val="24"/>
          <w:szCs w:val="24"/>
          <w:lang w:val="ro-RO"/>
        </w:rPr>
        <w:t>itate cu</w:t>
      </w:r>
      <w:r w:rsidR="004C40A6">
        <w:rPr>
          <w:rFonts w:ascii="Arial" w:hAnsi="Arial" w:cs="Arial"/>
          <w:sz w:val="24"/>
          <w:szCs w:val="24"/>
          <w:lang w:val="ro-RO"/>
        </w:rPr>
        <w:t xml:space="preserve"> prevederil</w:t>
      </w:r>
      <w:r w:rsidR="002D474F">
        <w:rPr>
          <w:rFonts w:ascii="Arial" w:hAnsi="Arial" w:cs="Arial"/>
          <w:sz w:val="24"/>
          <w:szCs w:val="24"/>
          <w:lang w:val="ro-RO"/>
        </w:rPr>
        <w:t>e</w:t>
      </w:r>
      <w:r w:rsidR="004C40A6">
        <w:rPr>
          <w:rFonts w:ascii="Arial" w:hAnsi="Arial" w:cs="Arial"/>
          <w:sz w:val="24"/>
          <w:szCs w:val="24"/>
          <w:lang w:val="ro-RO"/>
        </w:rPr>
        <w:t xml:space="preserve"> </w:t>
      </w:r>
      <w:r w:rsidR="003B1F91">
        <w:rPr>
          <w:rFonts w:ascii="Arial" w:hAnsi="Arial" w:cs="Arial"/>
          <w:sz w:val="24"/>
          <w:szCs w:val="24"/>
          <w:lang w:val="ro-RO"/>
        </w:rPr>
        <w:t>a</w:t>
      </w:r>
      <w:r w:rsidR="008838D7">
        <w:rPr>
          <w:rFonts w:ascii="Arial" w:hAnsi="Arial" w:cs="Arial"/>
          <w:sz w:val="24"/>
          <w:szCs w:val="24"/>
          <w:lang w:val="ro-RO"/>
        </w:rPr>
        <w:t>rt. 7</w:t>
      </w:r>
      <w:r w:rsidR="003B1F91">
        <w:rPr>
          <w:rFonts w:ascii="Arial" w:hAnsi="Arial" w:cs="Arial"/>
          <w:sz w:val="24"/>
          <w:szCs w:val="24"/>
          <w:lang w:val="ro-RO"/>
        </w:rPr>
        <w:t>,</w:t>
      </w:r>
      <w:r w:rsidR="008838D7">
        <w:rPr>
          <w:rFonts w:ascii="Arial" w:hAnsi="Arial" w:cs="Arial"/>
          <w:sz w:val="24"/>
          <w:szCs w:val="24"/>
          <w:lang w:val="ro-RO"/>
        </w:rPr>
        <w:t xml:space="preserve"> alin</w:t>
      </w:r>
      <w:r w:rsidR="003B1F91">
        <w:rPr>
          <w:rFonts w:ascii="Arial" w:hAnsi="Arial" w:cs="Arial"/>
          <w:sz w:val="24"/>
          <w:szCs w:val="24"/>
          <w:lang w:val="ro-RO"/>
        </w:rPr>
        <w:t>.</w:t>
      </w:r>
      <w:r w:rsidR="008838D7">
        <w:rPr>
          <w:rFonts w:ascii="Arial" w:hAnsi="Arial" w:cs="Arial"/>
          <w:sz w:val="24"/>
          <w:szCs w:val="24"/>
          <w:lang w:val="ro-RO"/>
        </w:rPr>
        <w:t xml:space="preserve"> (1) litera (a)</w:t>
      </w:r>
      <w:r w:rsidR="004C40A6">
        <w:rPr>
          <w:rFonts w:ascii="Arial" w:hAnsi="Arial" w:cs="Arial"/>
          <w:sz w:val="24"/>
          <w:szCs w:val="24"/>
          <w:lang w:val="ro-RO"/>
        </w:rPr>
        <w:t xml:space="preserve"> din Regulamentul de funcţionare şi de decontare a pieţei de echilibrare</w:t>
      </w:r>
      <w:r w:rsidR="008F0A62">
        <w:rPr>
          <w:rFonts w:ascii="Arial" w:hAnsi="Arial" w:cs="Arial"/>
          <w:sz w:val="24"/>
          <w:szCs w:val="24"/>
          <w:lang w:val="ro-RO"/>
        </w:rPr>
        <w:t>, în următoarea ordine:</w:t>
      </w:r>
    </w:p>
    <w:p w:rsidR="00931A3D" w:rsidRDefault="00931A3D" w:rsidP="001420B8">
      <w:pPr>
        <w:pStyle w:val="ListParagraph"/>
        <w:numPr>
          <w:ilvl w:val="1"/>
          <w:numId w:val="43"/>
        </w:numPr>
        <w:jc w:val="both"/>
        <w:rPr>
          <w:rFonts w:ascii="Arial" w:hAnsi="Arial" w:cs="Arial"/>
          <w:sz w:val="24"/>
          <w:szCs w:val="24"/>
          <w:lang w:val="ro-RO"/>
        </w:rPr>
      </w:pPr>
      <w:r w:rsidRPr="001A1396">
        <w:rPr>
          <w:rFonts w:ascii="Arial" w:hAnsi="Arial" w:cs="Arial"/>
          <w:sz w:val="24"/>
          <w:szCs w:val="24"/>
          <w:lang w:val="ro-RO"/>
        </w:rPr>
        <w:t xml:space="preserve">se selectează </w:t>
      </w:r>
      <w:r w:rsidR="0008651D">
        <w:rPr>
          <w:rFonts w:ascii="Arial" w:hAnsi="Arial" w:cs="Arial"/>
          <w:sz w:val="24"/>
          <w:szCs w:val="24"/>
          <w:lang w:val="ro-RO"/>
        </w:rPr>
        <w:t xml:space="preserve">proporţional </w:t>
      </w:r>
      <w:r w:rsidR="008D7C3A" w:rsidRPr="008D7C3A">
        <w:rPr>
          <w:rFonts w:ascii="Arial" w:hAnsi="Arial" w:cs="Arial"/>
          <w:sz w:val="24"/>
          <w:szCs w:val="24"/>
          <w:lang w:val="ro-RO"/>
        </w:rPr>
        <w:t>cu cantitatea ofertată, rotunjită la 1 MWh/h,</w:t>
      </w:r>
      <w:r w:rsidR="008D7C3A">
        <w:rPr>
          <w:rFonts w:ascii="Arial" w:hAnsi="Arial" w:cs="Arial"/>
          <w:sz w:val="24"/>
          <w:szCs w:val="24"/>
          <w:lang w:val="ro-RO"/>
        </w:rPr>
        <w:t xml:space="preserve"> </w:t>
      </w:r>
      <w:r w:rsidRPr="001A1396">
        <w:rPr>
          <w:rFonts w:ascii="Arial" w:hAnsi="Arial" w:cs="Arial"/>
          <w:sz w:val="24"/>
          <w:szCs w:val="24"/>
          <w:lang w:val="ro-RO"/>
        </w:rPr>
        <w:t xml:space="preserve">UD calificate pentru cogenerare de înaltă eficienţă </w:t>
      </w:r>
      <w:r>
        <w:rPr>
          <w:rFonts w:ascii="Arial" w:hAnsi="Arial" w:cs="Arial"/>
          <w:sz w:val="24"/>
          <w:szCs w:val="24"/>
          <w:lang w:val="ro-RO"/>
        </w:rPr>
        <w:t xml:space="preserve">şi </w:t>
      </w:r>
      <w:r w:rsidRPr="001A1396">
        <w:rPr>
          <w:rFonts w:ascii="Arial" w:hAnsi="Arial" w:cs="Arial"/>
          <w:sz w:val="24"/>
          <w:szCs w:val="24"/>
          <w:lang w:val="ro-RO"/>
        </w:rPr>
        <w:t>UD de producere a energiei electrice pe bază de cărbune care beneficiază de prevederi</w:t>
      </w:r>
      <w:r w:rsidRPr="00931A3D">
        <w:rPr>
          <w:rFonts w:ascii="Arial" w:hAnsi="Arial" w:cs="Arial"/>
          <w:sz w:val="24"/>
          <w:szCs w:val="24"/>
          <w:lang w:val="ro-RO"/>
        </w:rPr>
        <w:t xml:space="preserve"> legale privind adoptarea unor măsuri pentru siguranţa alimentării cu e</w:t>
      </w:r>
      <w:r w:rsidRPr="00F80578">
        <w:rPr>
          <w:rFonts w:ascii="Arial" w:hAnsi="Arial" w:cs="Arial"/>
          <w:sz w:val="24"/>
          <w:szCs w:val="24"/>
          <w:lang w:val="ro-RO"/>
        </w:rPr>
        <w:t>nergie electrică</w:t>
      </w:r>
      <w:r>
        <w:rPr>
          <w:rFonts w:ascii="Arial" w:hAnsi="Arial" w:cs="Arial"/>
          <w:sz w:val="24"/>
          <w:szCs w:val="24"/>
          <w:lang w:val="ro-RO"/>
        </w:rPr>
        <w:t xml:space="preserve"> până la limita capacităţilor prevăzute prin reglementări/lege;</w:t>
      </w:r>
    </w:p>
    <w:p w:rsidR="00931A3D" w:rsidRDefault="003B1F91" w:rsidP="001420B8">
      <w:pPr>
        <w:pStyle w:val="ListParagraph"/>
        <w:numPr>
          <w:ilvl w:val="1"/>
          <w:numId w:val="43"/>
        </w:numPr>
        <w:jc w:val="both"/>
        <w:rPr>
          <w:rFonts w:ascii="Arial" w:hAnsi="Arial" w:cs="Arial"/>
          <w:sz w:val="24"/>
          <w:szCs w:val="24"/>
          <w:lang w:val="ro-RO"/>
        </w:rPr>
      </w:pPr>
      <w:r w:rsidRPr="001A1396">
        <w:rPr>
          <w:rFonts w:ascii="Arial" w:hAnsi="Arial" w:cs="Arial"/>
          <w:sz w:val="24"/>
          <w:szCs w:val="24"/>
          <w:lang w:val="ro-RO"/>
        </w:rPr>
        <w:t xml:space="preserve">se selectează </w:t>
      </w:r>
      <w:r w:rsidR="0008651D">
        <w:rPr>
          <w:rFonts w:ascii="Arial" w:hAnsi="Arial" w:cs="Arial"/>
          <w:sz w:val="24"/>
          <w:szCs w:val="24"/>
          <w:lang w:val="ro-RO"/>
        </w:rPr>
        <w:t xml:space="preserve">proporţional </w:t>
      </w:r>
      <w:r w:rsidR="008D7C3A" w:rsidRPr="008D7C3A">
        <w:rPr>
          <w:rFonts w:ascii="Arial" w:hAnsi="Arial" w:cs="Arial"/>
          <w:sz w:val="24"/>
          <w:szCs w:val="24"/>
          <w:lang w:val="ro-RO"/>
        </w:rPr>
        <w:t>cu cantitatea ofertată, rotunjită la 1 MWh/h</w:t>
      </w:r>
      <w:r w:rsidR="008D7C3A">
        <w:rPr>
          <w:rFonts w:ascii="Arial" w:hAnsi="Arial" w:cs="Arial"/>
          <w:sz w:val="24"/>
          <w:szCs w:val="24"/>
          <w:lang w:val="ro-RO"/>
        </w:rPr>
        <w:t xml:space="preserve">, </w:t>
      </w:r>
      <w:r w:rsidR="0008651D">
        <w:rPr>
          <w:rFonts w:ascii="Arial" w:hAnsi="Arial" w:cs="Arial"/>
          <w:sz w:val="24"/>
          <w:szCs w:val="24"/>
          <w:lang w:val="ro-RO"/>
        </w:rPr>
        <w:t>cantităţile</w:t>
      </w:r>
      <w:r w:rsidR="00931A3D">
        <w:rPr>
          <w:rFonts w:ascii="Arial" w:hAnsi="Arial" w:cs="Arial"/>
          <w:sz w:val="24"/>
          <w:szCs w:val="24"/>
          <w:lang w:val="ro-RO"/>
        </w:rPr>
        <w:t xml:space="preserve"> de energie din </w:t>
      </w:r>
      <w:r w:rsidRPr="001A1396">
        <w:rPr>
          <w:rFonts w:ascii="Arial" w:hAnsi="Arial" w:cs="Arial"/>
          <w:sz w:val="24"/>
          <w:szCs w:val="24"/>
          <w:lang w:val="ro-RO"/>
        </w:rPr>
        <w:t xml:space="preserve">oferta </w:t>
      </w:r>
      <w:r w:rsidR="00931A3D">
        <w:rPr>
          <w:rFonts w:ascii="Arial" w:hAnsi="Arial" w:cs="Arial"/>
          <w:sz w:val="24"/>
          <w:szCs w:val="24"/>
          <w:lang w:val="ro-RO"/>
        </w:rPr>
        <w:t>la reducere a</w:t>
      </w:r>
      <w:r w:rsidR="001A1396" w:rsidRPr="001A1396">
        <w:rPr>
          <w:rFonts w:ascii="Arial" w:hAnsi="Arial" w:cs="Arial"/>
          <w:sz w:val="24"/>
          <w:szCs w:val="24"/>
          <w:lang w:val="ro-RO"/>
        </w:rPr>
        <w:t xml:space="preserve"> UD calificate pentru cogenerare de înaltă eficienţă</w:t>
      </w:r>
      <w:r w:rsidR="00931A3D">
        <w:rPr>
          <w:rFonts w:ascii="Arial" w:hAnsi="Arial" w:cs="Arial"/>
          <w:sz w:val="24"/>
          <w:szCs w:val="24"/>
          <w:lang w:val="ro-RO"/>
        </w:rPr>
        <w:t>,</w:t>
      </w:r>
      <w:r w:rsidRPr="001A1396">
        <w:rPr>
          <w:rFonts w:ascii="Arial" w:hAnsi="Arial" w:cs="Arial"/>
          <w:sz w:val="24"/>
          <w:szCs w:val="24"/>
          <w:lang w:val="ro-RO"/>
        </w:rPr>
        <w:t xml:space="preserve"> </w:t>
      </w:r>
      <w:r w:rsidR="00931A3D">
        <w:rPr>
          <w:rFonts w:ascii="Arial" w:hAnsi="Arial" w:cs="Arial"/>
          <w:sz w:val="24"/>
          <w:szCs w:val="24"/>
          <w:lang w:val="ro-RO"/>
        </w:rPr>
        <w:t>care mai pot fi redus</w:t>
      </w:r>
      <w:r w:rsidR="0008651D">
        <w:rPr>
          <w:rFonts w:ascii="Arial" w:hAnsi="Arial" w:cs="Arial"/>
          <w:sz w:val="24"/>
          <w:szCs w:val="24"/>
          <w:lang w:val="ro-RO"/>
        </w:rPr>
        <w:t>e</w:t>
      </w:r>
      <w:r w:rsidR="00931A3D">
        <w:rPr>
          <w:rFonts w:ascii="Arial" w:hAnsi="Arial" w:cs="Arial"/>
          <w:sz w:val="24"/>
          <w:szCs w:val="24"/>
          <w:lang w:val="ro-RO"/>
        </w:rPr>
        <w:t xml:space="preserve"> </w:t>
      </w:r>
      <w:r w:rsidRPr="001A1396">
        <w:rPr>
          <w:rFonts w:ascii="Arial" w:hAnsi="Arial" w:cs="Arial"/>
          <w:sz w:val="24"/>
          <w:szCs w:val="24"/>
          <w:lang w:val="ro-RO"/>
        </w:rPr>
        <w:t>fără afectarea consumatorilor de energie termică</w:t>
      </w:r>
      <w:r w:rsidR="00931A3D">
        <w:rPr>
          <w:rFonts w:ascii="Arial" w:hAnsi="Arial" w:cs="Arial"/>
          <w:sz w:val="24"/>
          <w:szCs w:val="24"/>
          <w:lang w:val="ro-RO"/>
        </w:rPr>
        <w:t>;</w:t>
      </w:r>
    </w:p>
    <w:p w:rsidR="008F0A62" w:rsidRDefault="008F0A62" w:rsidP="001420B8">
      <w:pPr>
        <w:pStyle w:val="ListParagraph"/>
        <w:numPr>
          <w:ilvl w:val="1"/>
          <w:numId w:val="43"/>
        </w:numPr>
        <w:jc w:val="both"/>
        <w:rPr>
          <w:rFonts w:ascii="Arial" w:hAnsi="Arial" w:cs="Arial"/>
          <w:sz w:val="24"/>
          <w:szCs w:val="24"/>
          <w:lang w:val="ro-RO"/>
        </w:rPr>
      </w:pPr>
      <w:r w:rsidRPr="008F0A62">
        <w:rPr>
          <w:rFonts w:ascii="Arial" w:hAnsi="Arial" w:cs="Arial"/>
          <w:sz w:val="24"/>
          <w:szCs w:val="24"/>
          <w:lang w:val="ro-RO"/>
        </w:rPr>
        <w:t xml:space="preserve">se </w:t>
      </w:r>
      <w:r w:rsidR="0008651D">
        <w:rPr>
          <w:rFonts w:ascii="Arial" w:hAnsi="Arial" w:cs="Arial"/>
          <w:sz w:val="24"/>
          <w:szCs w:val="24"/>
          <w:lang w:val="ro-RO"/>
        </w:rPr>
        <w:t xml:space="preserve">selectează </w:t>
      </w:r>
      <w:r w:rsidRPr="008F0A62">
        <w:rPr>
          <w:rFonts w:ascii="Arial" w:hAnsi="Arial" w:cs="Arial"/>
          <w:sz w:val="24"/>
          <w:szCs w:val="24"/>
          <w:lang w:val="ro-RO"/>
        </w:rPr>
        <w:t>UD</w:t>
      </w:r>
      <w:r>
        <w:rPr>
          <w:rFonts w:ascii="Arial" w:hAnsi="Arial" w:cs="Arial"/>
          <w:sz w:val="24"/>
          <w:szCs w:val="24"/>
          <w:lang w:val="ro-RO"/>
        </w:rPr>
        <w:t xml:space="preserve"> </w:t>
      </w:r>
      <w:r w:rsidRPr="008F0A62">
        <w:rPr>
          <w:rFonts w:ascii="Arial" w:hAnsi="Arial" w:cs="Arial"/>
          <w:sz w:val="24"/>
          <w:szCs w:val="24"/>
          <w:lang w:val="ro-RO"/>
        </w:rPr>
        <w:t xml:space="preserve">a căror putere depăşeşte puterea comunicată în notificările fizice transmise pentru intervalul respectiv, până se ajunge la puterea notificată de acestea, </w:t>
      </w:r>
      <w:r w:rsidR="0008651D">
        <w:rPr>
          <w:rFonts w:ascii="Arial" w:hAnsi="Arial" w:cs="Arial"/>
          <w:sz w:val="24"/>
          <w:szCs w:val="24"/>
          <w:lang w:val="ro-RO"/>
        </w:rPr>
        <w:t xml:space="preserve">în cantităţi </w:t>
      </w:r>
      <w:r w:rsidRPr="008F0A62">
        <w:rPr>
          <w:rFonts w:ascii="Arial" w:hAnsi="Arial" w:cs="Arial"/>
          <w:sz w:val="24"/>
          <w:szCs w:val="24"/>
          <w:lang w:val="ro-RO"/>
        </w:rPr>
        <w:t>proporţional</w:t>
      </w:r>
      <w:r w:rsidR="0008651D">
        <w:rPr>
          <w:rFonts w:ascii="Arial" w:hAnsi="Arial" w:cs="Arial"/>
          <w:sz w:val="24"/>
          <w:szCs w:val="24"/>
          <w:lang w:val="ro-RO"/>
        </w:rPr>
        <w:t>e</w:t>
      </w:r>
      <w:r w:rsidRPr="008F0A62">
        <w:rPr>
          <w:rFonts w:ascii="Arial" w:hAnsi="Arial" w:cs="Arial"/>
          <w:sz w:val="24"/>
          <w:szCs w:val="24"/>
          <w:lang w:val="ro-RO"/>
        </w:rPr>
        <w:t xml:space="preserve"> cu această putere</w:t>
      </w:r>
      <w:r w:rsidR="0008651D">
        <w:rPr>
          <w:rFonts w:ascii="Arial" w:hAnsi="Arial" w:cs="Arial"/>
          <w:sz w:val="24"/>
          <w:szCs w:val="24"/>
          <w:lang w:val="ro-RO"/>
        </w:rPr>
        <w:t xml:space="preserve"> notificată</w:t>
      </w:r>
      <w:r w:rsidRPr="008F0A62">
        <w:rPr>
          <w:rFonts w:ascii="Arial" w:hAnsi="Arial" w:cs="Arial"/>
          <w:sz w:val="24"/>
          <w:szCs w:val="24"/>
          <w:lang w:val="ro-RO"/>
        </w:rPr>
        <w:t>, în trepte rotunjite la multiplu de 1 MWh/h</w:t>
      </w:r>
      <w:r>
        <w:rPr>
          <w:rFonts w:ascii="Arial" w:hAnsi="Arial" w:cs="Arial"/>
          <w:sz w:val="24"/>
          <w:szCs w:val="24"/>
          <w:lang w:val="ro-RO"/>
        </w:rPr>
        <w:t>;</w:t>
      </w:r>
    </w:p>
    <w:p w:rsidR="00922DD6" w:rsidRPr="006501CD" w:rsidRDefault="008F0A62" w:rsidP="001420B8">
      <w:pPr>
        <w:pStyle w:val="ListParagraph"/>
        <w:numPr>
          <w:ilvl w:val="1"/>
          <w:numId w:val="43"/>
        </w:numPr>
        <w:jc w:val="both"/>
        <w:rPr>
          <w:rFonts w:ascii="Arial" w:hAnsi="Arial" w:cs="Arial"/>
          <w:sz w:val="24"/>
          <w:szCs w:val="24"/>
          <w:lang w:val="ro-RO"/>
        </w:rPr>
      </w:pPr>
      <w:r>
        <w:rPr>
          <w:rFonts w:ascii="Arial" w:hAnsi="Arial" w:cs="Arial"/>
          <w:sz w:val="24"/>
          <w:szCs w:val="24"/>
          <w:lang w:val="ro-RO"/>
        </w:rPr>
        <w:t xml:space="preserve">se selectează </w:t>
      </w:r>
      <w:r w:rsidRPr="008F0A62">
        <w:rPr>
          <w:rFonts w:ascii="Arial" w:hAnsi="Arial" w:cs="Arial"/>
          <w:sz w:val="24"/>
          <w:szCs w:val="24"/>
          <w:lang w:val="ro-RO"/>
        </w:rPr>
        <w:t>energia de echilibrare aferentă fiecărei UD</w:t>
      </w:r>
      <w:r>
        <w:rPr>
          <w:rFonts w:ascii="Arial" w:hAnsi="Arial" w:cs="Arial"/>
          <w:sz w:val="24"/>
          <w:szCs w:val="24"/>
          <w:lang w:val="ro-RO"/>
        </w:rPr>
        <w:t xml:space="preserve"> din </w:t>
      </w:r>
      <w:r w:rsidR="0008651D">
        <w:rPr>
          <w:rFonts w:ascii="Arial" w:hAnsi="Arial" w:cs="Arial"/>
          <w:sz w:val="24"/>
          <w:szCs w:val="24"/>
          <w:lang w:val="ro-RO"/>
        </w:rPr>
        <w:t>prezenta</w:t>
      </w:r>
      <w:r>
        <w:rPr>
          <w:rFonts w:ascii="Arial" w:hAnsi="Arial" w:cs="Arial"/>
          <w:sz w:val="24"/>
          <w:szCs w:val="24"/>
          <w:lang w:val="ro-RO"/>
        </w:rPr>
        <w:t xml:space="preserve"> categorie</w:t>
      </w:r>
      <w:r w:rsidRPr="008F0A62">
        <w:rPr>
          <w:rFonts w:ascii="Arial" w:hAnsi="Arial" w:cs="Arial"/>
          <w:sz w:val="24"/>
          <w:szCs w:val="24"/>
          <w:lang w:val="ro-RO"/>
        </w:rPr>
        <w:t>, proporţional cu puterea orară prevăzută în oferta acesteia pentru intervalul orar respectiv, pentru preţul respectiv, în trepte rotunjite la multiplu de 1 MWh/h.</w:t>
      </w:r>
      <w:r w:rsidR="004C40A6">
        <w:rPr>
          <w:rFonts w:ascii="Arial" w:hAnsi="Arial" w:cs="Arial"/>
          <w:sz w:val="24"/>
          <w:szCs w:val="24"/>
          <w:lang w:val="ro-RO"/>
        </w:rPr>
        <w:t xml:space="preserve"> </w:t>
      </w:r>
    </w:p>
    <w:p w:rsidR="00BF6198" w:rsidRDefault="000525C5" w:rsidP="008D7C3A">
      <w:pPr>
        <w:pStyle w:val="ListParagraph"/>
        <w:numPr>
          <w:ilvl w:val="0"/>
          <w:numId w:val="43"/>
        </w:numPr>
        <w:jc w:val="both"/>
        <w:rPr>
          <w:rFonts w:ascii="Arial" w:hAnsi="Arial" w:cs="Arial"/>
          <w:sz w:val="24"/>
          <w:szCs w:val="24"/>
          <w:lang w:val="ro-RO"/>
        </w:rPr>
      </w:pPr>
      <w:r w:rsidRPr="00C55E14">
        <w:rPr>
          <w:rFonts w:ascii="Arial" w:hAnsi="Arial" w:cs="Arial"/>
          <w:sz w:val="24"/>
          <w:szCs w:val="24"/>
          <w:lang w:val="ro-RO"/>
        </w:rPr>
        <w:t>dacă într-un interval orar există oferte la acelaşi preţ</w:t>
      </w:r>
      <w:r w:rsidR="00190AA3" w:rsidRPr="00C55E14">
        <w:rPr>
          <w:rFonts w:ascii="Arial" w:hAnsi="Arial" w:cs="Arial"/>
          <w:sz w:val="24"/>
          <w:szCs w:val="24"/>
          <w:lang w:val="ro-RO"/>
        </w:rPr>
        <w:t xml:space="preserve">, diferit de preţul minim </w:t>
      </w:r>
      <w:r w:rsidR="00C55E14">
        <w:rPr>
          <w:rFonts w:ascii="Arial" w:hAnsi="Arial" w:cs="Arial"/>
          <w:sz w:val="24"/>
          <w:szCs w:val="24"/>
          <w:lang w:val="ro-RO"/>
        </w:rPr>
        <w:t xml:space="preserve">de ofertă </w:t>
      </w:r>
      <w:r w:rsidR="00190AA3" w:rsidRPr="00C55E14">
        <w:rPr>
          <w:rFonts w:ascii="Arial" w:hAnsi="Arial" w:cs="Arial"/>
          <w:sz w:val="24"/>
          <w:szCs w:val="24"/>
          <w:lang w:val="ro-RO"/>
        </w:rPr>
        <w:t>pe piaţa de echilibrare,</w:t>
      </w:r>
      <w:r w:rsidRPr="00C55E14">
        <w:rPr>
          <w:rFonts w:ascii="Arial" w:hAnsi="Arial" w:cs="Arial"/>
          <w:sz w:val="24"/>
          <w:szCs w:val="24"/>
          <w:lang w:val="ro-RO"/>
        </w:rPr>
        <w:t xml:space="preserve"> inclusiv din partea UD care beneficiază de dispecerizare cu prioritate conform legii și/sau de acces garantat la reţelele electrice</w:t>
      </w:r>
      <w:r w:rsidRPr="00C55E14" w:rsidDel="00460B16">
        <w:rPr>
          <w:rFonts w:ascii="Arial" w:hAnsi="Arial" w:cs="Arial"/>
          <w:sz w:val="24"/>
          <w:szCs w:val="24"/>
          <w:lang w:val="ro-RO"/>
        </w:rPr>
        <w:t xml:space="preserve"> </w:t>
      </w:r>
      <w:r w:rsidRPr="00C55E14">
        <w:rPr>
          <w:rFonts w:ascii="Arial" w:hAnsi="Arial" w:cs="Arial"/>
          <w:sz w:val="24"/>
          <w:szCs w:val="24"/>
          <w:lang w:val="ro-RO"/>
        </w:rPr>
        <w:t xml:space="preserve">în conformitate cu prevederile art. 7, alin. (1) litera (a) din Regulamentul de funcţionare şi de decontare a pieţei de echilibrare </w:t>
      </w:r>
      <w:r w:rsidR="00190AA3" w:rsidRPr="00C55E14">
        <w:rPr>
          <w:rFonts w:ascii="Arial" w:hAnsi="Arial" w:cs="Arial"/>
          <w:sz w:val="24"/>
          <w:szCs w:val="24"/>
          <w:lang w:val="ro-RO"/>
        </w:rPr>
        <w:t>şi</w:t>
      </w:r>
      <w:r w:rsidRPr="00C55E14">
        <w:rPr>
          <w:rFonts w:ascii="Arial" w:hAnsi="Arial" w:cs="Arial"/>
          <w:sz w:val="24"/>
          <w:szCs w:val="24"/>
          <w:lang w:val="ro-RO"/>
        </w:rPr>
        <w:t xml:space="preserve"> valoare</w:t>
      </w:r>
      <w:r w:rsidR="00190AA3" w:rsidRPr="00C55E14">
        <w:rPr>
          <w:rFonts w:ascii="Arial" w:hAnsi="Arial" w:cs="Arial"/>
          <w:sz w:val="24"/>
          <w:szCs w:val="24"/>
          <w:lang w:val="ro-RO"/>
        </w:rPr>
        <w:t>a</w:t>
      </w:r>
      <w:r w:rsidRPr="00C55E14">
        <w:rPr>
          <w:rFonts w:ascii="Arial" w:hAnsi="Arial" w:cs="Arial"/>
          <w:sz w:val="24"/>
          <w:szCs w:val="24"/>
          <w:lang w:val="ro-RO"/>
        </w:rPr>
        <w:t xml:space="preserve"> </w:t>
      </w:r>
      <w:r w:rsidRPr="00C55E14">
        <w:rPr>
          <w:rFonts w:ascii="Arial" w:hAnsi="Arial" w:cs="Arial"/>
          <w:sz w:val="24"/>
          <w:szCs w:val="24"/>
          <w:lang w:val="ro-RO"/>
        </w:rPr>
        <w:lastRenderedPageBreak/>
        <w:t xml:space="preserve">însumată </w:t>
      </w:r>
      <w:r w:rsidR="00190AA3" w:rsidRPr="00C55E14">
        <w:rPr>
          <w:rFonts w:ascii="Arial" w:hAnsi="Arial" w:cs="Arial"/>
          <w:sz w:val="24"/>
          <w:szCs w:val="24"/>
          <w:lang w:val="ro-RO"/>
        </w:rPr>
        <w:t xml:space="preserve">a acestor oferte </w:t>
      </w:r>
      <w:r w:rsidRPr="00C55E14">
        <w:rPr>
          <w:rFonts w:ascii="Arial" w:hAnsi="Arial" w:cs="Arial"/>
          <w:sz w:val="24"/>
          <w:szCs w:val="24"/>
          <w:lang w:val="ro-RO"/>
        </w:rPr>
        <w:t>este mai mică decât necesarul reducerii de putere</w:t>
      </w:r>
      <w:r w:rsidR="00190AA3" w:rsidRPr="00C55E14">
        <w:rPr>
          <w:rFonts w:ascii="Arial" w:hAnsi="Arial" w:cs="Arial"/>
          <w:sz w:val="24"/>
          <w:szCs w:val="24"/>
          <w:lang w:val="ro-RO"/>
        </w:rPr>
        <w:t>,</w:t>
      </w:r>
      <w:r w:rsidRPr="00C55E14">
        <w:rPr>
          <w:rFonts w:ascii="Arial" w:hAnsi="Arial" w:cs="Arial"/>
          <w:sz w:val="24"/>
          <w:szCs w:val="24"/>
          <w:lang w:val="ro-RO"/>
        </w:rPr>
        <w:t xml:space="preserve"> </w:t>
      </w:r>
      <w:r w:rsidR="00190AA3" w:rsidRPr="00C55E14">
        <w:rPr>
          <w:rFonts w:ascii="Arial" w:hAnsi="Arial" w:cs="Arial"/>
          <w:sz w:val="24"/>
          <w:szCs w:val="24"/>
          <w:lang w:val="ro-RO"/>
        </w:rPr>
        <w:t xml:space="preserve">fiind necesară selectarea ofertelor din următoarea categorie de preţuri conform ordinii de merit, </w:t>
      </w:r>
      <w:r w:rsidRPr="00C55E14">
        <w:rPr>
          <w:rFonts w:ascii="Arial" w:hAnsi="Arial" w:cs="Arial"/>
          <w:sz w:val="24"/>
          <w:szCs w:val="24"/>
          <w:lang w:val="ro-RO"/>
        </w:rPr>
        <w:t xml:space="preserve"> </w:t>
      </w:r>
      <w:r w:rsidR="00190AA3" w:rsidRPr="00C55E14">
        <w:rPr>
          <w:rFonts w:ascii="Arial" w:hAnsi="Arial" w:cs="Arial"/>
          <w:sz w:val="24"/>
          <w:szCs w:val="24"/>
          <w:lang w:val="ro-RO"/>
        </w:rPr>
        <w:t>UD care beneficiază de dispecerizare cu prioritate conform legii și/sau de acces garantat la reţelele electrice</w:t>
      </w:r>
      <w:r w:rsidR="00190AA3" w:rsidRPr="00C55E14" w:rsidDel="00460B16">
        <w:rPr>
          <w:rFonts w:ascii="Arial" w:hAnsi="Arial" w:cs="Arial"/>
          <w:sz w:val="24"/>
          <w:szCs w:val="24"/>
          <w:lang w:val="ro-RO"/>
        </w:rPr>
        <w:t xml:space="preserve"> </w:t>
      </w:r>
      <w:r w:rsidR="00190AA3" w:rsidRPr="00C55E14">
        <w:rPr>
          <w:rFonts w:ascii="Arial" w:hAnsi="Arial" w:cs="Arial"/>
          <w:sz w:val="24"/>
          <w:szCs w:val="24"/>
          <w:lang w:val="ro-RO"/>
        </w:rPr>
        <w:t>în conformitate cu prevederile art. 7, alin. (1) litera (a) din Regulamentul de funcţionare şi de decontare a pieţei de echilibrare vor fi sărite din ordinea de merit.</w:t>
      </w:r>
    </w:p>
    <w:p w:rsidR="00844EF0" w:rsidRDefault="00844EF0" w:rsidP="00844EF0">
      <w:pPr>
        <w:rPr>
          <w:rFonts w:ascii="Arial" w:hAnsi="Arial" w:cs="Arial"/>
          <w:sz w:val="24"/>
          <w:szCs w:val="24"/>
          <w:lang w:val="ro-RO"/>
        </w:rPr>
      </w:pPr>
      <w:r w:rsidRPr="00844EF0">
        <w:rPr>
          <w:rFonts w:ascii="Arial" w:hAnsi="Arial" w:cs="Arial"/>
          <w:sz w:val="24"/>
          <w:szCs w:val="24"/>
          <w:lang w:val="ro-RO"/>
        </w:rPr>
        <w:t>Perechile preţ-cantitate acceptate stabilesc o tranzacţie angajată între OTS, pe de o parte, şi PPE care a transmis respectiva ofertă zilnică, pe de altă parte, pentru furnizarea energiei de echilibrare corespunzătoare reglajului terţiar rapid, la preţul specificat în perechea preţ-cantitate acceptată şi pentru cantitatea acceptată.</w:t>
      </w:r>
    </w:p>
    <w:p w:rsidR="00844EF0" w:rsidRDefault="00844EF0" w:rsidP="00844EF0">
      <w:pPr>
        <w:rPr>
          <w:rFonts w:ascii="Arial" w:hAnsi="Arial" w:cs="Arial"/>
          <w:sz w:val="24"/>
          <w:szCs w:val="24"/>
          <w:lang w:val="ro-RO"/>
        </w:rPr>
      </w:pPr>
      <w:r w:rsidRPr="00844EF0">
        <w:rPr>
          <w:rFonts w:ascii="Arial" w:hAnsi="Arial" w:cs="Arial"/>
          <w:sz w:val="24"/>
          <w:szCs w:val="24"/>
          <w:lang w:val="ro-RO"/>
        </w:rPr>
        <w:t>Perechile preţ-cantitate acceptate determină o modificare a notificării fizice corespunzătoare UD sau CD respectiv, în conformitate cu prevederile din RPUPCD, dar numai pentru intervalul/intervalele solicitat/solicitate.</w:t>
      </w:r>
    </w:p>
    <w:p w:rsidR="00F61B66" w:rsidRPr="00817DA2" w:rsidRDefault="00F61B66" w:rsidP="00F61B66">
      <w:pPr>
        <w:rPr>
          <w:rFonts w:ascii="Arial" w:hAnsi="Arial" w:cs="Arial"/>
          <w:sz w:val="24"/>
          <w:lang w:val="sv-SE"/>
        </w:rPr>
      </w:pPr>
      <w:r w:rsidRPr="00844EF0">
        <w:rPr>
          <w:rFonts w:ascii="Arial" w:hAnsi="Arial" w:cs="Arial"/>
          <w:sz w:val="24"/>
          <w:szCs w:val="24"/>
          <w:lang w:val="ro-RO"/>
        </w:rPr>
        <w:t xml:space="preserve">Cantităţile de energie de echilibrare corespunzătoare reglajului terţiar </w:t>
      </w:r>
      <w:r w:rsidR="00B670E2">
        <w:rPr>
          <w:rFonts w:ascii="Arial" w:hAnsi="Arial" w:cs="Arial"/>
          <w:sz w:val="24"/>
          <w:szCs w:val="24"/>
          <w:lang w:val="ro-RO"/>
        </w:rPr>
        <w:t xml:space="preserve">rapid </w:t>
      </w:r>
      <w:r w:rsidRPr="00844EF0">
        <w:rPr>
          <w:rFonts w:ascii="Arial" w:hAnsi="Arial" w:cs="Arial"/>
          <w:sz w:val="24"/>
          <w:szCs w:val="24"/>
          <w:lang w:val="ro-RO"/>
        </w:rPr>
        <w:t>angajate vor fi confirmate/ajustate în conformitate cu prevederile referitoare la decontarea</w:t>
      </w:r>
      <w:r>
        <w:rPr>
          <w:rFonts w:ascii="Arial" w:hAnsi="Arial" w:cs="Arial"/>
          <w:sz w:val="24"/>
          <w:szCs w:val="24"/>
          <w:lang w:val="ro-RO"/>
        </w:rPr>
        <w:t xml:space="preserve"> tranzacțiilor definitive pe PE în procedura OTS cod </w:t>
      </w:r>
      <w:r w:rsidRPr="00817DA2">
        <w:rPr>
          <w:rFonts w:ascii="Arial" w:hAnsi="Arial" w:cs="Arial"/>
          <w:sz w:val="24"/>
          <w:lang w:val="sv-SE"/>
        </w:rPr>
        <w:t>TEL-.07.VI ECH-DN/271</w:t>
      </w:r>
    </w:p>
    <w:p w:rsidR="00030AE3" w:rsidRPr="00B46F0A" w:rsidRDefault="002208A6" w:rsidP="006625BB">
      <w:pPr>
        <w:rPr>
          <w:rFonts w:ascii="Arial" w:hAnsi="Arial" w:cs="Arial"/>
          <w:b/>
          <w:sz w:val="24"/>
          <w:szCs w:val="24"/>
          <w:lang w:val="ro-RO"/>
        </w:rPr>
      </w:pPr>
      <w:r w:rsidRPr="00656737">
        <w:rPr>
          <w:rFonts w:ascii="Arial" w:hAnsi="Arial" w:cs="Arial"/>
          <w:b/>
          <w:sz w:val="24"/>
          <w:szCs w:val="24"/>
          <w:lang w:val="ro-RO"/>
        </w:rPr>
        <w:t>8.</w:t>
      </w:r>
      <w:r w:rsidRPr="00B46F0A">
        <w:rPr>
          <w:rFonts w:ascii="Arial" w:hAnsi="Arial" w:cs="Arial"/>
          <w:b/>
          <w:sz w:val="24"/>
          <w:szCs w:val="24"/>
          <w:lang w:val="ro-RO"/>
        </w:rPr>
        <w:t>3 Selectarea energiei de echilibrare corespunzatoare reglajului terțiar lent</w:t>
      </w:r>
    </w:p>
    <w:p w:rsidR="00501FA1" w:rsidRPr="00501FA1" w:rsidRDefault="00501FA1" w:rsidP="00501FA1">
      <w:pPr>
        <w:rPr>
          <w:rFonts w:ascii="Arial" w:hAnsi="Arial" w:cs="Arial"/>
          <w:sz w:val="24"/>
          <w:szCs w:val="24"/>
          <w:lang w:val="ro-RO"/>
        </w:rPr>
      </w:pPr>
      <w:r w:rsidRPr="00B46F0A">
        <w:rPr>
          <w:rFonts w:ascii="Arial" w:hAnsi="Arial" w:cs="Arial"/>
          <w:sz w:val="24"/>
          <w:szCs w:val="24"/>
          <w:lang w:val="ro-RO"/>
        </w:rPr>
        <w:t>Pot participa la acest tip de reglaj doar unităţile dispecerizabile cu Pnot fizică ≠ 0 si cele capabile să pornească înainte de începutul primului interval de dispecerizare al blocului de timp de reglaj terţiar lent (pentru care s-a identificat necesitatea selectarii energiei de echilibrare corespunzatoare reglajului tertiar lent de creștere de putere). De asemenea, consumurile dispecerizabile pot s</w:t>
      </w:r>
      <w:r w:rsidR="00AD06B0" w:rsidRPr="00B46F0A">
        <w:rPr>
          <w:rFonts w:ascii="Arial" w:hAnsi="Arial" w:cs="Arial"/>
          <w:sz w:val="24"/>
          <w:szCs w:val="24"/>
          <w:lang w:val="ro-RO"/>
        </w:rPr>
        <w:t>ă</w:t>
      </w:r>
      <w:r w:rsidRPr="00B46F0A">
        <w:rPr>
          <w:rFonts w:ascii="Arial" w:hAnsi="Arial" w:cs="Arial"/>
          <w:sz w:val="24"/>
          <w:szCs w:val="24"/>
          <w:lang w:val="ro-RO"/>
        </w:rPr>
        <w:t xml:space="preserve"> participe la acest tip de reglaj numai cu întreaga cantitate ofertată.</w:t>
      </w:r>
    </w:p>
    <w:p w:rsidR="00501FA1" w:rsidRPr="00501FA1" w:rsidRDefault="00501FA1" w:rsidP="00501FA1">
      <w:pPr>
        <w:rPr>
          <w:rFonts w:ascii="Arial" w:hAnsi="Arial" w:cs="Arial"/>
          <w:sz w:val="24"/>
          <w:szCs w:val="24"/>
          <w:lang w:val="ro-RO"/>
        </w:rPr>
      </w:pPr>
      <w:r w:rsidRPr="00501FA1">
        <w:rPr>
          <w:rFonts w:ascii="Arial" w:hAnsi="Arial" w:cs="Arial"/>
          <w:sz w:val="24"/>
          <w:szCs w:val="24"/>
          <w:lang w:val="ro-RO"/>
        </w:rPr>
        <w:t>Disponibilul de reglaj pentru reglajul terți</w:t>
      </w:r>
      <w:r w:rsidR="00AD06B0">
        <w:rPr>
          <w:rFonts w:ascii="Arial" w:hAnsi="Arial" w:cs="Arial"/>
          <w:sz w:val="24"/>
          <w:szCs w:val="24"/>
          <w:lang w:val="ro-RO"/>
        </w:rPr>
        <w:t>ar lent</w:t>
      </w:r>
      <w:r w:rsidRPr="00501FA1">
        <w:rPr>
          <w:rFonts w:ascii="Arial" w:hAnsi="Arial" w:cs="Arial"/>
          <w:sz w:val="24"/>
          <w:szCs w:val="24"/>
          <w:lang w:val="ro-RO"/>
        </w:rPr>
        <w:t xml:space="preserve"> de crestere</w:t>
      </w:r>
      <w:r w:rsidR="00AD06B0">
        <w:rPr>
          <w:rFonts w:ascii="Arial" w:hAnsi="Arial" w:cs="Arial"/>
          <w:sz w:val="24"/>
          <w:szCs w:val="24"/>
          <w:lang w:val="ro-RO"/>
        </w:rPr>
        <w:t>/reducere</w:t>
      </w:r>
      <w:r w:rsidRPr="00501FA1">
        <w:rPr>
          <w:rFonts w:ascii="Arial" w:hAnsi="Arial" w:cs="Arial"/>
          <w:sz w:val="24"/>
          <w:szCs w:val="24"/>
          <w:lang w:val="ro-RO"/>
        </w:rPr>
        <w:t xml:space="preserve"> de putere al unităților dispecerizabile este calculat pe baza vitezei de incărcare/descărcare [MW/min] ale fiecărei unităţi înmulțită cu timpul maxim de </w:t>
      </w:r>
      <w:r w:rsidR="00AD06B0">
        <w:rPr>
          <w:rFonts w:ascii="Arial" w:hAnsi="Arial" w:cs="Arial"/>
          <w:sz w:val="24"/>
          <w:szCs w:val="24"/>
          <w:lang w:val="ro-RO"/>
        </w:rPr>
        <w:t>30 de</w:t>
      </w:r>
      <w:r w:rsidRPr="00501FA1">
        <w:rPr>
          <w:rFonts w:ascii="Arial" w:hAnsi="Arial" w:cs="Arial"/>
          <w:sz w:val="24"/>
          <w:szCs w:val="24"/>
          <w:lang w:val="ro-RO"/>
        </w:rPr>
        <w:t xml:space="preserve"> minute.</w:t>
      </w:r>
    </w:p>
    <w:p w:rsidR="0020531D" w:rsidRDefault="00501FA1" w:rsidP="00501FA1">
      <w:pPr>
        <w:rPr>
          <w:rFonts w:ascii="Arial" w:hAnsi="Arial" w:cs="Arial"/>
          <w:sz w:val="24"/>
          <w:szCs w:val="24"/>
          <w:lang w:val="ro-RO"/>
        </w:rPr>
      </w:pPr>
      <w:r w:rsidRPr="00501FA1">
        <w:rPr>
          <w:rFonts w:ascii="Arial" w:hAnsi="Arial" w:cs="Arial"/>
          <w:sz w:val="24"/>
          <w:szCs w:val="24"/>
          <w:lang w:val="ro-RO"/>
        </w:rPr>
        <w:t xml:space="preserve">Pentru reglajul terțiar </w:t>
      </w:r>
      <w:r w:rsidR="00AD06B0">
        <w:rPr>
          <w:rFonts w:ascii="Arial" w:hAnsi="Arial" w:cs="Arial"/>
          <w:sz w:val="24"/>
          <w:szCs w:val="24"/>
          <w:lang w:val="ro-RO"/>
        </w:rPr>
        <w:t>lent</w:t>
      </w:r>
      <w:r w:rsidRPr="00501FA1">
        <w:rPr>
          <w:rFonts w:ascii="Arial" w:hAnsi="Arial" w:cs="Arial"/>
          <w:sz w:val="24"/>
          <w:szCs w:val="24"/>
          <w:lang w:val="ro-RO"/>
        </w:rPr>
        <w:t xml:space="preserve"> de creștere de putere, pentru unitățile dispecerizabile deja selectate pentru livrarea reglajului secundar, se verifică că notificarea fizica + disponibilul calculat anterior plus semibanda de reglaj secundar este mai mica sau cel mult egala cu puterea disponibilă</w:t>
      </w:r>
      <w:r w:rsidR="00AD06B0">
        <w:rPr>
          <w:rFonts w:ascii="Arial" w:hAnsi="Arial" w:cs="Arial"/>
          <w:sz w:val="24"/>
          <w:szCs w:val="24"/>
          <w:lang w:val="ro-RO"/>
        </w:rPr>
        <w:t xml:space="preserve"> pentru fiecare interval de dispecerizare al blocului de timp de reglaj terțiar lent</w:t>
      </w:r>
      <w:r w:rsidRPr="00501FA1">
        <w:rPr>
          <w:rFonts w:ascii="Arial" w:hAnsi="Arial" w:cs="Arial"/>
          <w:sz w:val="24"/>
          <w:szCs w:val="24"/>
          <w:lang w:val="ro-RO"/>
        </w:rPr>
        <w:t>. Dacă această condiție nu este respectată, se reduce disponibilul calculat astfel încat banda de reglaj secund</w:t>
      </w:r>
      <w:r w:rsidR="00656737">
        <w:rPr>
          <w:rFonts w:ascii="Arial" w:hAnsi="Arial" w:cs="Arial"/>
          <w:sz w:val="24"/>
          <w:szCs w:val="24"/>
          <w:lang w:val="ro-RO"/>
        </w:rPr>
        <w:t>ar selectată să nu fie afectată în nici un interval de dispecerizare al blocului de timp.</w:t>
      </w:r>
    </w:p>
    <w:p w:rsidR="0020531D" w:rsidRDefault="00656737" w:rsidP="0020531D">
      <w:pPr>
        <w:rPr>
          <w:rFonts w:ascii="Arial" w:hAnsi="Arial" w:cs="Arial"/>
          <w:sz w:val="24"/>
          <w:szCs w:val="24"/>
          <w:lang w:val="ro-RO"/>
        </w:rPr>
      </w:pPr>
      <w:r>
        <w:rPr>
          <w:rFonts w:ascii="Arial" w:hAnsi="Arial" w:cs="Arial"/>
          <w:sz w:val="24"/>
          <w:szCs w:val="24"/>
          <w:lang w:val="ro-RO"/>
        </w:rPr>
        <w:t>Pentru reglajul terțiar lent de reducere de putere, pentru unitățile dispecerizabile deja selectate pentru livrarea reglajului secundar, se verifică că notificarea fizica minus disponibilul calculat anterior minus semibanda de reglaj secundar este mai mare sau cel mult egala cu puterea minimă tehnic de funcționare stabilă pentru fiecare interval de dispecerizare al blocului de timp de reglaj terțiar lent.</w:t>
      </w:r>
      <w:r w:rsidRPr="00030AE3">
        <w:rPr>
          <w:rFonts w:ascii="Arial" w:hAnsi="Arial" w:cs="Arial"/>
          <w:sz w:val="24"/>
          <w:szCs w:val="24"/>
          <w:lang w:val="ro-RO"/>
        </w:rPr>
        <w:t xml:space="preserve"> </w:t>
      </w:r>
      <w:r>
        <w:rPr>
          <w:rFonts w:ascii="Arial" w:hAnsi="Arial" w:cs="Arial"/>
          <w:sz w:val="24"/>
          <w:szCs w:val="24"/>
          <w:lang w:val="ro-RO"/>
        </w:rPr>
        <w:lastRenderedPageBreak/>
        <w:t>Dacă această condiție nu este respectată, se reduce disponibilul calculat astfel încat banda de reglaj secundar selectată să nu fie afectată</w:t>
      </w:r>
      <w:r w:rsidRPr="00656737">
        <w:rPr>
          <w:rFonts w:ascii="Arial" w:hAnsi="Arial" w:cs="Arial"/>
          <w:sz w:val="24"/>
          <w:szCs w:val="24"/>
          <w:lang w:val="ro-RO"/>
        </w:rPr>
        <w:t xml:space="preserve"> </w:t>
      </w:r>
      <w:r>
        <w:rPr>
          <w:rFonts w:ascii="Arial" w:hAnsi="Arial" w:cs="Arial"/>
          <w:sz w:val="24"/>
          <w:szCs w:val="24"/>
          <w:lang w:val="ro-RO"/>
        </w:rPr>
        <w:t>în nici un interval de dispecerizare al blocului de timp.</w:t>
      </w:r>
    </w:p>
    <w:p w:rsidR="0043683C" w:rsidRDefault="0043683C" w:rsidP="0020531D">
      <w:pPr>
        <w:rPr>
          <w:rFonts w:ascii="Arial" w:hAnsi="Arial" w:cs="Arial"/>
          <w:sz w:val="24"/>
          <w:szCs w:val="24"/>
          <w:lang w:val="ro-RO"/>
        </w:rPr>
      </w:pPr>
      <w:r>
        <w:rPr>
          <w:rFonts w:ascii="Arial" w:hAnsi="Arial" w:cs="Arial"/>
          <w:sz w:val="24"/>
          <w:szCs w:val="24"/>
          <w:lang w:val="ro-RO"/>
        </w:rPr>
        <w:t>Pentru fiecare unitate dispecerizabilă pentru care există o notificare nenulă în intervalul de dispecerizare imediat următor blocului de timp de reglaj terțiar lent, se verifică că viteza de încărcare/descărcare permite respectivei unități dispecerizabile să respecte programul stabilit prin această notificare</w:t>
      </w:r>
      <w:r w:rsidR="00901B99">
        <w:rPr>
          <w:rFonts w:ascii="Arial" w:hAnsi="Arial" w:cs="Arial"/>
          <w:sz w:val="24"/>
          <w:szCs w:val="24"/>
          <w:lang w:val="ro-RO"/>
        </w:rPr>
        <w:t xml:space="preserve"> nenulă considerând ca disponibilul de reglaj terțiar lent ar fi în întregime acceptat de către OTS.</w:t>
      </w:r>
    </w:p>
    <w:p w:rsidR="000E5B4A" w:rsidRDefault="009B10F9" w:rsidP="009B10F9">
      <w:pPr>
        <w:rPr>
          <w:rFonts w:ascii="Arial" w:hAnsi="Arial" w:cs="Arial"/>
          <w:sz w:val="24"/>
          <w:szCs w:val="24"/>
          <w:lang w:val="ro-RO"/>
        </w:rPr>
      </w:pPr>
      <w:r>
        <w:rPr>
          <w:rFonts w:ascii="Arial" w:hAnsi="Arial" w:cs="Arial"/>
          <w:sz w:val="24"/>
          <w:szCs w:val="24"/>
          <w:lang w:val="ro-RO"/>
        </w:rPr>
        <w:t>Pentru disponibilul de reglaj terțiar lent al fiecărei unități dispecerizabile determinat anterior se determină perechile preț-cantitate aferente prin suprapunerea ofertei zilnice validate peste notificarea fizică abrobată pentru fiecare interval de dispecerizare</w:t>
      </w:r>
      <w:r w:rsidR="00AB677A">
        <w:rPr>
          <w:rFonts w:ascii="Arial" w:hAnsi="Arial" w:cs="Arial"/>
          <w:sz w:val="24"/>
          <w:szCs w:val="24"/>
          <w:lang w:val="ro-RO"/>
        </w:rPr>
        <w:t xml:space="preserve"> al blocului de timp</w:t>
      </w:r>
      <w:r>
        <w:rPr>
          <w:rFonts w:ascii="Arial" w:hAnsi="Arial" w:cs="Arial"/>
          <w:sz w:val="24"/>
          <w:szCs w:val="24"/>
          <w:lang w:val="ro-RO"/>
        </w:rPr>
        <w:t>.</w:t>
      </w:r>
    </w:p>
    <w:p w:rsidR="009B10F9" w:rsidRDefault="0050092A" w:rsidP="009B10F9">
      <w:pPr>
        <w:rPr>
          <w:rFonts w:ascii="Arial" w:hAnsi="Arial" w:cs="Arial"/>
          <w:sz w:val="24"/>
          <w:szCs w:val="24"/>
          <w:lang w:val="ro-RO"/>
        </w:rPr>
      </w:pPr>
      <w:r>
        <w:rPr>
          <w:rFonts w:ascii="Arial" w:hAnsi="Arial" w:cs="Arial"/>
          <w:sz w:val="24"/>
          <w:szCs w:val="24"/>
          <w:lang w:val="ro-RO"/>
        </w:rPr>
        <w:t>În baza perechilor preț-cantitate astfel determinate se determină oferta echivalentă ca valoare medie pentru întreg</w:t>
      </w:r>
      <w:r w:rsidR="00DB31DC">
        <w:rPr>
          <w:rFonts w:ascii="Arial" w:hAnsi="Arial" w:cs="Arial"/>
          <w:sz w:val="24"/>
          <w:szCs w:val="24"/>
          <w:lang w:val="ro-RO"/>
        </w:rPr>
        <w:t>ul</w:t>
      </w:r>
      <w:r>
        <w:rPr>
          <w:rFonts w:ascii="Arial" w:hAnsi="Arial" w:cs="Arial"/>
          <w:sz w:val="24"/>
          <w:szCs w:val="24"/>
          <w:lang w:val="ro-RO"/>
        </w:rPr>
        <w:t xml:space="preserve"> bloc de timp de reglaj terțiar lent.</w:t>
      </w:r>
    </w:p>
    <w:p w:rsidR="00AB677A" w:rsidRDefault="00AB677A" w:rsidP="00AB677A">
      <w:pPr>
        <w:rPr>
          <w:rFonts w:ascii="Arial" w:hAnsi="Arial" w:cs="Arial"/>
          <w:sz w:val="24"/>
          <w:szCs w:val="24"/>
        </w:rPr>
      </w:pPr>
      <w:r>
        <w:rPr>
          <w:rFonts w:ascii="Arial" w:hAnsi="Arial" w:cs="Arial"/>
          <w:sz w:val="24"/>
          <w:szCs w:val="24"/>
          <w:lang w:val="ro-RO"/>
        </w:rPr>
        <w:t xml:space="preserve">Ordinea de merit pentru </w:t>
      </w:r>
      <w:r w:rsidRPr="00810991">
        <w:rPr>
          <w:rFonts w:ascii="Arial" w:hAnsi="Arial" w:cs="Arial"/>
          <w:sz w:val="24"/>
          <w:szCs w:val="24"/>
          <w:lang w:val="ro-RO"/>
        </w:rPr>
        <w:t xml:space="preserve">reglajul terţiar </w:t>
      </w:r>
      <w:r>
        <w:rPr>
          <w:rFonts w:ascii="Arial" w:hAnsi="Arial" w:cs="Arial"/>
          <w:sz w:val="24"/>
          <w:szCs w:val="24"/>
          <w:lang w:val="ro-RO"/>
        </w:rPr>
        <w:t>lent</w:t>
      </w:r>
      <w:r w:rsidRPr="00810991">
        <w:rPr>
          <w:rFonts w:ascii="Arial" w:hAnsi="Arial" w:cs="Arial"/>
          <w:sz w:val="24"/>
          <w:szCs w:val="24"/>
          <w:lang w:val="ro-RO"/>
        </w:rPr>
        <w:t xml:space="preserve"> </w:t>
      </w:r>
      <w:r>
        <w:rPr>
          <w:rFonts w:ascii="Arial" w:hAnsi="Arial" w:cs="Arial"/>
          <w:sz w:val="24"/>
          <w:szCs w:val="24"/>
          <w:lang w:val="ro-RO"/>
        </w:rPr>
        <w:t xml:space="preserve">se </w:t>
      </w:r>
      <w:r w:rsidRPr="00810991">
        <w:rPr>
          <w:rFonts w:ascii="Arial" w:hAnsi="Arial" w:cs="Arial"/>
          <w:sz w:val="24"/>
          <w:szCs w:val="24"/>
          <w:lang w:val="ro-RO"/>
        </w:rPr>
        <w:t xml:space="preserve">stabileşte prin combinarea într-o singură ofertă a tuturor </w:t>
      </w:r>
      <w:r>
        <w:rPr>
          <w:rFonts w:ascii="Arial" w:hAnsi="Arial" w:cs="Arial"/>
          <w:sz w:val="24"/>
          <w:szCs w:val="24"/>
          <w:lang w:val="ro-RO"/>
        </w:rPr>
        <w:t>ofertelor echivalente</w:t>
      </w:r>
      <w:r w:rsidRPr="00810991">
        <w:rPr>
          <w:rFonts w:ascii="Arial" w:hAnsi="Arial" w:cs="Arial"/>
          <w:sz w:val="24"/>
          <w:szCs w:val="24"/>
          <w:lang w:val="ro-RO"/>
        </w:rPr>
        <w:t>, sortate în ordinea</w:t>
      </w:r>
      <w:r>
        <w:rPr>
          <w:rFonts w:ascii="Arial" w:hAnsi="Arial" w:cs="Arial"/>
          <w:sz w:val="24"/>
          <w:szCs w:val="24"/>
        </w:rPr>
        <w:t>:</w:t>
      </w:r>
    </w:p>
    <w:p w:rsidR="00AB677A" w:rsidRDefault="00AB677A" w:rsidP="00AB677A">
      <w:pPr>
        <w:pStyle w:val="ListParagraph"/>
        <w:numPr>
          <w:ilvl w:val="0"/>
          <w:numId w:val="34"/>
        </w:numPr>
        <w:rPr>
          <w:rFonts w:ascii="Arial" w:hAnsi="Arial" w:cs="Arial"/>
          <w:sz w:val="24"/>
          <w:szCs w:val="24"/>
          <w:lang w:val="ro-RO"/>
        </w:rPr>
      </w:pPr>
      <w:r w:rsidRPr="00810991">
        <w:rPr>
          <w:rFonts w:ascii="Arial" w:hAnsi="Arial" w:cs="Arial"/>
          <w:sz w:val="24"/>
          <w:szCs w:val="24"/>
          <w:lang w:val="ro-RO"/>
        </w:rPr>
        <w:t>crescătoare a preţurilor</w:t>
      </w:r>
      <w:r>
        <w:rPr>
          <w:rFonts w:ascii="Arial" w:hAnsi="Arial" w:cs="Arial"/>
          <w:sz w:val="24"/>
          <w:szCs w:val="24"/>
          <w:lang w:val="ro-RO"/>
        </w:rPr>
        <w:t xml:space="preserve"> în cazul reglajului terțiar lent de creștere de putere</w:t>
      </w:r>
    </w:p>
    <w:p w:rsidR="00AB677A" w:rsidRPr="00810991" w:rsidRDefault="00AB677A" w:rsidP="00AB677A">
      <w:pPr>
        <w:pStyle w:val="ListParagraph"/>
        <w:numPr>
          <w:ilvl w:val="0"/>
          <w:numId w:val="34"/>
        </w:numPr>
        <w:rPr>
          <w:rFonts w:ascii="Arial" w:hAnsi="Arial" w:cs="Arial"/>
          <w:sz w:val="24"/>
          <w:szCs w:val="24"/>
          <w:lang w:val="ro-RO"/>
        </w:rPr>
      </w:pPr>
      <w:r w:rsidRPr="00810991">
        <w:rPr>
          <w:rFonts w:ascii="Arial" w:hAnsi="Arial" w:cs="Arial"/>
          <w:sz w:val="24"/>
          <w:szCs w:val="24"/>
          <w:lang w:val="ro-RO"/>
        </w:rPr>
        <w:t>descrescătoare a preţurilor</w:t>
      </w:r>
      <w:r w:rsidRPr="00AB677A">
        <w:rPr>
          <w:rFonts w:ascii="Arial" w:hAnsi="Arial" w:cs="Arial"/>
          <w:sz w:val="24"/>
          <w:szCs w:val="24"/>
          <w:lang w:val="ro-RO"/>
        </w:rPr>
        <w:t xml:space="preserve"> </w:t>
      </w:r>
      <w:r>
        <w:rPr>
          <w:rFonts w:ascii="Arial" w:hAnsi="Arial" w:cs="Arial"/>
          <w:sz w:val="24"/>
          <w:szCs w:val="24"/>
          <w:lang w:val="ro-RO"/>
        </w:rPr>
        <w:t>în cazul reglajului terțiar lent de reducere de putere</w:t>
      </w:r>
    </w:p>
    <w:p w:rsidR="0050092A" w:rsidRDefault="00FB3EAF" w:rsidP="009B10F9">
      <w:pPr>
        <w:rPr>
          <w:rFonts w:ascii="Arial" w:hAnsi="Arial" w:cs="Arial"/>
          <w:sz w:val="24"/>
          <w:szCs w:val="24"/>
          <w:lang w:val="ro-RO"/>
        </w:rPr>
      </w:pPr>
      <w:r w:rsidRPr="00FB3EAF">
        <w:rPr>
          <w:rFonts w:ascii="Arial" w:hAnsi="Arial" w:cs="Arial"/>
          <w:sz w:val="24"/>
          <w:szCs w:val="24"/>
          <w:lang w:val="ro-RO"/>
        </w:rPr>
        <w:t>După determinarea reglajului necesar  şi a ordinii de merit pentru energia de echilibrare core</w:t>
      </w:r>
      <w:r>
        <w:rPr>
          <w:rFonts w:ascii="Arial" w:hAnsi="Arial" w:cs="Arial"/>
          <w:sz w:val="24"/>
          <w:szCs w:val="24"/>
          <w:lang w:val="ro-RO"/>
        </w:rPr>
        <w:t>spunzătoare reglajului terţiar lent</w:t>
      </w:r>
      <w:r w:rsidRPr="00FB3EAF">
        <w:rPr>
          <w:rFonts w:ascii="Arial" w:hAnsi="Arial" w:cs="Arial"/>
          <w:sz w:val="24"/>
          <w:szCs w:val="24"/>
          <w:lang w:val="ro-RO"/>
        </w:rPr>
        <w:t>, OTS acceptă perechi preţ-cantitate în ordinea de merit pentru energie de echilibrare corespunzătoare reglajului terţiar</w:t>
      </w:r>
      <w:r>
        <w:rPr>
          <w:rFonts w:ascii="Arial" w:hAnsi="Arial" w:cs="Arial"/>
          <w:sz w:val="24"/>
          <w:szCs w:val="24"/>
          <w:lang w:val="ro-RO"/>
        </w:rPr>
        <w:t xml:space="preserve"> lent </w:t>
      </w:r>
      <w:r w:rsidRPr="00FB3EAF">
        <w:rPr>
          <w:rFonts w:ascii="Arial" w:hAnsi="Arial" w:cs="Arial"/>
          <w:sz w:val="24"/>
          <w:szCs w:val="24"/>
          <w:lang w:val="ro-RO"/>
        </w:rPr>
        <w:t xml:space="preserve">precum şi ofertele fixe validate corespunzătoare, dacă este cazul, cu respectarea </w:t>
      </w:r>
      <w:r>
        <w:rPr>
          <w:rFonts w:ascii="Arial" w:hAnsi="Arial" w:cs="Arial"/>
          <w:sz w:val="24"/>
          <w:szCs w:val="24"/>
          <w:lang w:val="ro-RO"/>
        </w:rPr>
        <w:t xml:space="preserve">acelorași </w:t>
      </w:r>
      <w:r w:rsidRPr="00FB3EAF">
        <w:rPr>
          <w:rFonts w:ascii="Arial" w:hAnsi="Arial" w:cs="Arial"/>
          <w:sz w:val="24"/>
          <w:szCs w:val="24"/>
          <w:lang w:val="ro-RO"/>
        </w:rPr>
        <w:t>condiţii</w:t>
      </w:r>
      <w:r>
        <w:rPr>
          <w:rFonts w:ascii="Arial" w:hAnsi="Arial" w:cs="Arial"/>
          <w:sz w:val="24"/>
          <w:szCs w:val="24"/>
          <w:lang w:val="ro-RO"/>
        </w:rPr>
        <w:t xml:space="preserve"> ca în cazul reglajului terțiar rapid.</w:t>
      </w:r>
    </w:p>
    <w:p w:rsidR="00F61B66" w:rsidRDefault="00F61B66" w:rsidP="009B10F9">
      <w:pPr>
        <w:rPr>
          <w:rFonts w:ascii="Arial" w:hAnsi="Arial" w:cs="Arial"/>
          <w:sz w:val="24"/>
          <w:szCs w:val="24"/>
          <w:lang w:val="ro-RO"/>
        </w:rPr>
      </w:pPr>
      <w:proofErr w:type="gramStart"/>
      <w:r>
        <w:rPr>
          <w:rFonts w:ascii="Arial" w:eastAsia="Times New Roman" w:hAnsi="Arial" w:cs="Arial"/>
          <w:sz w:val="24"/>
          <w:szCs w:val="24"/>
          <w:lang w:eastAsia="ro-RO"/>
        </w:rPr>
        <w:t>Pentru fiecăre ofertă echivalentă acceptată integral/parţial de OTS se determina perechea cantitate-preţ din oferta zilnica în baza cărora a fost determinată respectiva ofertă echivalentă.</w:t>
      </w:r>
      <w:proofErr w:type="gramEnd"/>
      <w:r>
        <w:rPr>
          <w:rFonts w:ascii="Arial" w:eastAsia="Times New Roman" w:hAnsi="Arial" w:cs="Arial"/>
          <w:sz w:val="24"/>
          <w:szCs w:val="24"/>
          <w:lang w:eastAsia="ro-RO"/>
        </w:rPr>
        <w:t xml:space="preserve"> Perechea cantitate-preţ din oferta zilnică astfel determinată, </w:t>
      </w:r>
      <w:proofErr w:type="gramStart"/>
      <w:r>
        <w:rPr>
          <w:rFonts w:ascii="Arial" w:eastAsia="Times New Roman" w:hAnsi="Arial" w:cs="Arial"/>
          <w:sz w:val="24"/>
          <w:szCs w:val="24"/>
          <w:lang w:eastAsia="ro-RO"/>
        </w:rPr>
        <w:t>este</w:t>
      </w:r>
      <w:proofErr w:type="gramEnd"/>
      <w:r>
        <w:rPr>
          <w:rFonts w:ascii="Arial" w:eastAsia="Times New Roman" w:hAnsi="Arial" w:cs="Arial"/>
          <w:sz w:val="24"/>
          <w:szCs w:val="24"/>
          <w:lang w:eastAsia="ro-RO"/>
        </w:rPr>
        <w:t xml:space="preserve"> desemnată ca fiind acceptată integral/partial.</w:t>
      </w:r>
    </w:p>
    <w:p w:rsidR="00F61B66" w:rsidRDefault="00F61B66" w:rsidP="00F61B66">
      <w:pPr>
        <w:rPr>
          <w:rFonts w:ascii="Arial" w:hAnsi="Arial" w:cs="Arial"/>
          <w:sz w:val="24"/>
          <w:szCs w:val="24"/>
          <w:lang w:val="ro-RO"/>
        </w:rPr>
      </w:pPr>
      <w:r w:rsidRPr="00844EF0">
        <w:rPr>
          <w:rFonts w:ascii="Arial" w:hAnsi="Arial" w:cs="Arial"/>
          <w:sz w:val="24"/>
          <w:szCs w:val="24"/>
          <w:lang w:val="ro-RO"/>
        </w:rPr>
        <w:t xml:space="preserve">Perechile preţ-cantitate acceptate stabilesc o tranzacţie angajată între OTS, pe de o parte, şi PPE care a transmis respectiva ofertă zilnică, pe de altă parte, pentru furnizarea energiei de echilibrare corespunzătoare reglajului terţiar </w:t>
      </w:r>
      <w:r w:rsidR="003311BB">
        <w:rPr>
          <w:rFonts w:ascii="Arial" w:hAnsi="Arial" w:cs="Arial"/>
          <w:sz w:val="24"/>
          <w:szCs w:val="24"/>
          <w:lang w:val="ro-RO"/>
        </w:rPr>
        <w:t>lent</w:t>
      </w:r>
      <w:r w:rsidRPr="00844EF0">
        <w:rPr>
          <w:rFonts w:ascii="Arial" w:hAnsi="Arial" w:cs="Arial"/>
          <w:sz w:val="24"/>
          <w:szCs w:val="24"/>
          <w:lang w:val="ro-RO"/>
        </w:rPr>
        <w:t>, la preţul specificat în perechea preţ-cantitate acceptată şi pentru cantitatea acceptată.</w:t>
      </w:r>
    </w:p>
    <w:p w:rsidR="00F61B66" w:rsidRDefault="00F61B66" w:rsidP="00F61B66">
      <w:pPr>
        <w:rPr>
          <w:rFonts w:ascii="Arial" w:hAnsi="Arial" w:cs="Arial"/>
          <w:sz w:val="24"/>
          <w:szCs w:val="24"/>
          <w:lang w:val="ro-RO"/>
        </w:rPr>
      </w:pPr>
      <w:r w:rsidRPr="00844EF0">
        <w:rPr>
          <w:rFonts w:ascii="Arial" w:hAnsi="Arial" w:cs="Arial"/>
          <w:sz w:val="24"/>
          <w:szCs w:val="24"/>
          <w:lang w:val="ro-RO"/>
        </w:rPr>
        <w:t>Perechile preţ-cantitate acceptate determină o modificare a notificării fizice corespunzătoare UD sau CD respectiv, în conformitate cu prevederile din RPUPCD, dar numai pentru intervalul/intervalele solicitat/solicitate.</w:t>
      </w:r>
    </w:p>
    <w:p w:rsidR="00F61B66" w:rsidRDefault="00F61B66" w:rsidP="00F61B66">
      <w:pPr>
        <w:rPr>
          <w:rFonts w:ascii="Arial" w:hAnsi="Arial" w:cs="Arial"/>
          <w:sz w:val="24"/>
          <w:lang w:val="sv-SE"/>
        </w:rPr>
      </w:pPr>
      <w:r w:rsidRPr="00844EF0">
        <w:rPr>
          <w:rFonts w:ascii="Arial" w:hAnsi="Arial" w:cs="Arial"/>
          <w:sz w:val="24"/>
          <w:szCs w:val="24"/>
          <w:lang w:val="ro-RO"/>
        </w:rPr>
        <w:lastRenderedPageBreak/>
        <w:t>Cantităţile de energie de echilibrare corespunzătoare reglajului terţiar angajate vor fi confirmate/ajustate în conformitate cu prevederile referitoare la decontarea</w:t>
      </w:r>
      <w:r>
        <w:rPr>
          <w:rFonts w:ascii="Arial" w:hAnsi="Arial" w:cs="Arial"/>
          <w:sz w:val="24"/>
          <w:szCs w:val="24"/>
          <w:lang w:val="ro-RO"/>
        </w:rPr>
        <w:t xml:space="preserve"> tranzacțiilor definitive pe PE în procedura OTS cod </w:t>
      </w:r>
      <w:r w:rsidRPr="00817DA2">
        <w:rPr>
          <w:rFonts w:ascii="Arial" w:hAnsi="Arial" w:cs="Arial"/>
          <w:sz w:val="24"/>
          <w:lang w:val="sv-SE"/>
        </w:rPr>
        <w:t>TEL-.07.VI ECH-DN/271</w:t>
      </w:r>
    </w:p>
    <w:p w:rsidR="006F2E27" w:rsidRPr="00817DA2" w:rsidRDefault="006F2E27" w:rsidP="00F61B66">
      <w:pPr>
        <w:rPr>
          <w:rFonts w:ascii="Arial" w:hAnsi="Arial" w:cs="Arial"/>
          <w:sz w:val="24"/>
          <w:lang w:val="sv-SE"/>
        </w:rPr>
      </w:pPr>
    </w:p>
    <w:p w:rsidR="006F2E27" w:rsidRDefault="006F2E27" w:rsidP="006F2E27">
      <w:pPr>
        <w:rPr>
          <w:rFonts w:ascii="Arial" w:hAnsi="Arial" w:cs="Arial"/>
          <w:b/>
          <w:sz w:val="24"/>
          <w:szCs w:val="24"/>
          <w:lang w:val="ro-RO"/>
        </w:rPr>
      </w:pPr>
      <w:r w:rsidRPr="00656737">
        <w:rPr>
          <w:rFonts w:ascii="Arial" w:hAnsi="Arial" w:cs="Arial"/>
          <w:b/>
          <w:sz w:val="24"/>
          <w:szCs w:val="24"/>
          <w:lang w:val="ro-RO"/>
        </w:rPr>
        <w:t xml:space="preserve">8.3 </w:t>
      </w:r>
      <w:r w:rsidRPr="006F2E27">
        <w:rPr>
          <w:rFonts w:ascii="Arial" w:hAnsi="Arial" w:cs="Arial"/>
          <w:b/>
          <w:sz w:val="24"/>
          <w:szCs w:val="24"/>
          <w:lang w:val="ro-RO"/>
        </w:rPr>
        <w:t>Selectarea pentru oprire a unit</w:t>
      </w:r>
      <w:r>
        <w:rPr>
          <w:rFonts w:ascii="Arial" w:hAnsi="Arial" w:cs="Arial"/>
          <w:b/>
          <w:sz w:val="24"/>
          <w:szCs w:val="24"/>
          <w:lang w:val="ro-RO"/>
        </w:rPr>
        <w:t>ăț</w:t>
      </w:r>
      <w:r w:rsidRPr="006F2E27">
        <w:rPr>
          <w:rFonts w:ascii="Arial" w:hAnsi="Arial" w:cs="Arial"/>
          <w:b/>
          <w:sz w:val="24"/>
          <w:szCs w:val="24"/>
          <w:lang w:val="ro-RO"/>
        </w:rPr>
        <w:t>ilor dispecerizabile</w:t>
      </w:r>
    </w:p>
    <w:p w:rsidR="006F2E27" w:rsidRDefault="006F2E27" w:rsidP="006F2E27">
      <w:r>
        <w:rPr>
          <w:rFonts w:ascii="Arial" w:hAnsi="Arial" w:cs="Arial"/>
          <w:sz w:val="24"/>
          <w:szCs w:val="24"/>
          <w:lang w:val="ro-RO"/>
        </w:rPr>
        <w:t>Selectarea pentru oprire a unităților dispecerizabile se aplică de către OTS în cadrul procesului de selectare pentru reducere de putere, ca o subrutină a reglajului terțiar lent</w:t>
      </w:r>
      <w:r w:rsidRPr="006F2E27">
        <w:rPr>
          <w:rFonts w:ascii="Arial" w:hAnsi="Arial" w:cs="Arial"/>
          <w:sz w:val="24"/>
          <w:szCs w:val="24"/>
          <w:lang w:val="ro-RO"/>
        </w:rPr>
        <w:t>.</w:t>
      </w:r>
      <w:r>
        <w:rPr>
          <w:rFonts w:ascii="Arial" w:hAnsi="Arial" w:cs="Arial"/>
        </w:rPr>
        <w:t xml:space="preserve"> În funcție de nivelul rezervei terțiare rapide, p</w:t>
      </w:r>
      <w:r w:rsidRPr="006F2E27">
        <w:rPr>
          <w:rFonts w:ascii="Arial" w:hAnsi="Arial" w:cs="Arial"/>
          <w:sz w:val="24"/>
          <w:szCs w:val="24"/>
          <w:lang w:val="ro-RO"/>
        </w:rPr>
        <w:t>entru ordinea de merit la oprire pot fi selectate toate unitatile dispecerizabile sau numai unit</w:t>
      </w:r>
      <w:r>
        <w:rPr>
          <w:rFonts w:ascii="Arial" w:hAnsi="Arial" w:cs="Arial"/>
          <w:sz w:val="24"/>
          <w:szCs w:val="24"/>
          <w:lang w:val="ro-RO"/>
        </w:rPr>
        <w:t>ă</w:t>
      </w:r>
      <w:r w:rsidRPr="006F2E27">
        <w:rPr>
          <w:rFonts w:ascii="Arial" w:hAnsi="Arial" w:cs="Arial"/>
          <w:sz w:val="24"/>
          <w:szCs w:val="24"/>
          <w:lang w:val="ro-RO"/>
        </w:rPr>
        <w:t>tile dispecerizabile cu timp de pornire mai mare de 15 minute</w:t>
      </w:r>
      <w:r>
        <w:rPr>
          <w:rFonts w:ascii="Arial" w:hAnsi="Arial" w:cs="Arial"/>
          <w:sz w:val="24"/>
          <w:szCs w:val="24"/>
          <w:lang w:val="ro-RO"/>
        </w:rPr>
        <w:t>.</w:t>
      </w:r>
      <w:r w:rsidRPr="006F2E27">
        <w:t xml:space="preserve"> </w:t>
      </w:r>
    </w:p>
    <w:p w:rsidR="006F2E27" w:rsidRDefault="006F2E27" w:rsidP="006F2E27">
      <w:pPr>
        <w:rPr>
          <w:rFonts w:ascii="Arial" w:hAnsi="Arial" w:cs="Arial"/>
          <w:sz w:val="24"/>
          <w:szCs w:val="24"/>
        </w:rPr>
      </w:pPr>
      <w:r w:rsidRPr="006F2E27">
        <w:rPr>
          <w:rFonts w:ascii="Arial" w:hAnsi="Arial" w:cs="Arial"/>
          <w:sz w:val="24"/>
          <w:szCs w:val="24"/>
          <w:lang w:val="ro-RO"/>
        </w:rPr>
        <w:t xml:space="preserve">Atunci cind este identificata necesitatea opririi de </w:t>
      </w:r>
      <w:r>
        <w:rPr>
          <w:rFonts w:ascii="Arial" w:hAnsi="Arial" w:cs="Arial"/>
          <w:sz w:val="24"/>
          <w:szCs w:val="24"/>
          <w:lang w:val="ro-RO"/>
        </w:rPr>
        <w:t>u</w:t>
      </w:r>
      <w:r w:rsidRPr="006F2E27">
        <w:rPr>
          <w:rFonts w:ascii="Arial" w:hAnsi="Arial" w:cs="Arial"/>
          <w:sz w:val="24"/>
          <w:szCs w:val="24"/>
          <w:lang w:val="ro-RO"/>
        </w:rPr>
        <w:t>nit</w:t>
      </w:r>
      <w:r>
        <w:rPr>
          <w:rFonts w:ascii="Arial" w:hAnsi="Arial" w:cs="Arial"/>
          <w:sz w:val="24"/>
          <w:szCs w:val="24"/>
          <w:lang w:val="ro-RO"/>
        </w:rPr>
        <w:t>ăț</w:t>
      </w:r>
      <w:r w:rsidRPr="006F2E27">
        <w:rPr>
          <w:rFonts w:ascii="Arial" w:hAnsi="Arial" w:cs="Arial"/>
          <w:sz w:val="24"/>
          <w:szCs w:val="24"/>
          <w:lang w:val="ro-RO"/>
        </w:rPr>
        <w:t xml:space="preserve">i </w:t>
      </w:r>
      <w:r>
        <w:rPr>
          <w:rFonts w:ascii="Arial" w:hAnsi="Arial" w:cs="Arial"/>
          <w:sz w:val="24"/>
          <w:szCs w:val="24"/>
          <w:lang w:val="ro-RO"/>
        </w:rPr>
        <w:t>d</w:t>
      </w:r>
      <w:r w:rsidRPr="006F2E27">
        <w:rPr>
          <w:rFonts w:ascii="Arial" w:hAnsi="Arial" w:cs="Arial"/>
          <w:sz w:val="24"/>
          <w:szCs w:val="24"/>
          <w:lang w:val="ro-RO"/>
        </w:rPr>
        <w:t>ispecerizabile pentru un bloc de timp compus din unul sau mai multe intervale de dispecerizare, ordine</w:t>
      </w:r>
      <w:r>
        <w:rPr>
          <w:rFonts w:ascii="Arial" w:hAnsi="Arial" w:cs="Arial"/>
          <w:sz w:val="24"/>
          <w:szCs w:val="24"/>
          <w:lang w:val="ro-RO"/>
        </w:rPr>
        <w:t>a</w:t>
      </w:r>
      <w:r w:rsidRPr="006F2E27">
        <w:rPr>
          <w:rFonts w:ascii="Arial" w:hAnsi="Arial" w:cs="Arial"/>
          <w:sz w:val="24"/>
          <w:szCs w:val="24"/>
          <w:lang w:val="ro-RO"/>
        </w:rPr>
        <w:t xml:space="preserve"> de merit </w:t>
      </w:r>
      <w:r>
        <w:rPr>
          <w:rFonts w:ascii="Arial" w:hAnsi="Arial" w:cs="Arial"/>
          <w:sz w:val="24"/>
          <w:szCs w:val="24"/>
          <w:lang w:val="ro-RO"/>
        </w:rPr>
        <w:t>se determină prin aplicarea următorului algoritm</w:t>
      </w:r>
      <w:r>
        <w:rPr>
          <w:rFonts w:ascii="Arial" w:hAnsi="Arial" w:cs="Arial"/>
          <w:sz w:val="24"/>
          <w:szCs w:val="24"/>
        </w:rPr>
        <w:t>:</w:t>
      </w:r>
    </w:p>
    <w:p w:rsidR="006F2E27" w:rsidRPr="006F2E27" w:rsidRDefault="006F2E27" w:rsidP="006F2E27">
      <w:pPr>
        <w:pStyle w:val="ListParagraph"/>
        <w:numPr>
          <w:ilvl w:val="0"/>
          <w:numId w:val="40"/>
        </w:numPr>
        <w:tabs>
          <w:tab w:val="left" w:pos="720"/>
        </w:tabs>
        <w:spacing w:after="0" w:line="240" w:lineRule="auto"/>
        <w:rPr>
          <w:rFonts w:ascii="Arial" w:hAnsi="Arial" w:cs="Arial"/>
          <w:sz w:val="24"/>
        </w:rPr>
      </w:pPr>
      <w:r w:rsidRPr="006F2E27">
        <w:rPr>
          <w:rFonts w:ascii="Arial" w:hAnsi="Arial" w:cs="Arial"/>
          <w:sz w:val="24"/>
        </w:rPr>
        <w:t>Pentru fiecare unitate dispecerizabila și pentru fiecare interval de dispecerizare al blocului de timp de oprire se identifică notificarea fizică aprobată și perechile pret-cantitate din ofertele zilnice de energie de echilibrare pina la nivelul la care suma cantit</w:t>
      </w:r>
      <w:r w:rsidR="00A808BF">
        <w:rPr>
          <w:rFonts w:ascii="Arial" w:hAnsi="Arial" w:cs="Arial"/>
          <w:sz w:val="24"/>
        </w:rPr>
        <w:t>ăț</w:t>
      </w:r>
      <w:r w:rsidRPr="006F2E27">
        <w:rPr>
          <w:rFonts w:ascii="Arial" w:hAnsi="Arial" w:cs="Arial"/>
          <w:sz w:val="24"/>
        </w:rPr>
        <w:t xml:space="preserve">ilor din perechile pret/cantitate </w:t>
      </w:r>
      <w:proofErr w:type="gramStart"/>
      <w:r w:rsidRPr="006F2E27">
        <w:rPr>
          <w:rFonts w:ascii="Arial" w:hAnsi="Arial" w:cs="Arial"/>
          <w:sz w:val="24"/>
        </w:rPr>
        <w:t>este</w:t>
      </w:r>
      <w:proofErr w:type="gramEnd"/>
      <w:r w:rsidRPr="006F2E27">
        <w:rPr>
          <w:rFonts w:ascii="Arial" w:hAnsi="Arial" w:cs="Arial"/>
          <w:sz w:val="24"/>
        </w:rPr>
        <w:t xml:space="preserve"> egală cu notificarea fizică aprobată.</w:t>
      </w:r>
    </w:p>
    <w:p w:rsidR="006F2E27" w:rsidRDefault="006F2E27" w:rsidP="006F2E27">
      <w:pPr>
        <w:pStyle w:val="ListParagraph"/>
        <w:numPr>
          <w:ilvl w:val="0"/>
          <w:numId w:val="40"/>
        </w:numPr>
        <w:tabs>
          <w:tab w:val="left" w:pos="720"/>
        </w:tabs>
        <w:spacing w:after="0" w:line="240" w:lineRule="auto"/>
        <w:rPr>
          <w:rFonts w:ascii="Arial" w:hAnsi="Arial" w:cs="Arial"/>
          <w:sz w:val="24"/>
        </w:rPr>
      </w:pPr>
      <w:r w:rsidRPr="006F2E27">
        <w:rPr>
          <w:rFonts w:ascii="Arial" w:hAnsi="Arial" w:cs="Arial"/>
          <w:sz w:val="24"/>
        </w:rPr>
        <w:t>Pentru fiecare unitate dispecerizabil</w:t>
      </w:r>
      <w:r>
        <w:rPr>
          <w:rFonts w:ascii="Arial" w:hAnsi="Arial" w:cs="Arial"/>
          <w:sz w:val="24"/>
        </w:rPr>
        <w:t>ă</w:t>
      </w:r>
      <w:r w:rsidRPr="006F2E27">
        <w:rPr>
          <w:rFonts w:ascii="Arial" w:hAnsi="Arial" w:cs="Arial"/>
          <w:sz w:val="24"/>
        </w:rPr>
        <w:t xml:space="preserve"> și pentru fiecare interval de dispecerizare al blocului de timp</w:t>
      </w:r>
      <w:r>
        <w:rPr>
          <w:rFonts w:ascii="Arial" w:hAnsi="Arial" w:cs="Arial"/>
          <w:sz w:val="24"/>
        </w:rPr>
        <w:t xml:space="preserve"> se determină costul de oprire ca sumă a produselor între cantitățile și prețurile identificate la pasul anterior (C</w:t>
      </w:r>
      <w:r>
        <w:rPr>
          <w:rFonts w:ascii="Arial" w:hAnsi="Arial" w:cs="Arial"/>
          <w:sz w:val="24"/>
          <w:vertAlign w:val="subscript"/>
        </w:rPr>
        <w:t>NF</w:t>
      </w:r>
      <w:r>
        <w:rPr>
          <w:rFonts w:ascii="Arial" w:hAnsi="Arial" w:cs="Arial"/>
          <w:sz w:val="24"/>
        </w:rPr>
        <w:t>).</w:t>
      </w:r>
    </w:p>
    <w:p w:rsidR="006F2E27" w:rsidRPr="006F2E27" w:rsidRDefault="006F2E27" w:rsidP="00A808BF">
      <w:pPr>
        <w:pStyle w:val="ListParagraph"/>
        <w:numPr>
          <w:ilvl w:val="0"/>
          <w:numId w:val="40"/>
        </w:numPr>
        <w:tabs>
          <w:tab w:val="left" w:pos="720"/>
        </w:tabs>
        <w:spacing w:after="0" w:line="240" w:lineRule="auto"/>
        <w:rPr>
          <w:rFonts w:ascii="Arial" w:hAnsi="Arial" w:cs="Arial"/>
          <w:sz w:val="24"/>
        </w:rPr>
      </w:pPr>
      <w:r w:rsidRPr="006F2E27">
        <w:rPr>
          <w:rFonts w:ascii="Arial" w:hAnsi="Arial" w:cs="Arial"/>
          <w:sz w:val="24"/>
        </w:rPr>
        <w:t xml:space="preserve">Pentru fiecare unitate dispecerizabila și numai pentru intervalul de dispecerizare imediat următor blocului de timp de oprire se verifică existența unei notificări fizice aprobate nenule și a perechilor pret-cantitate din ofertele zilnice de energie de echilibrare. Daca notificarea fizică aprobată </w:t>
      </w:r>
      <w:proofErr w:type="gramStart"/>
      <w:r w:rsidRPr="006F2E27">
        <w:rPr>
          <w:rFonts w:ascii="Arial" w:hAnsi="Arial" w:cs="Arial"/>
          <w:sz w:val="24"/>
        </w:rPr>
        <w:t>este</w:t>
      </w:r>
      <w:proofErr w:type="gramEnd"/>
      <w:r w:rsidRPr="006F2E27">
        <w:rPr>
          <w:rFonts w:ascii="Arial" w:hAnsi="Arial" w:cs="Arial"/>
          <w:sz w:val="24"/>
        </w:rPr>
        <w:t xml:space="preserve"> nenulă și există perechile preț-cantitate pentru intervalul de dispecerizare imediat următor atunci se identifică </w:t>
      </w:r>
      <w:r>
        <w:rPr>
          <w:rFonts w:ascii="Arial" w:hAnsi="Arial" w:cs="Arial"/>
          <w:sz w:val="24"/>
        </w:rPr>
        <w:t xml:space="preserve">intervalele de dispecerizare și cantitățile din </w:t>
      </w:r>
      <w:r w:rsidRPr="006F2E27">
        <w:rPr>
          <w:rFonts w:ascii="Arial" w:hAnsi="Arial" w:cs="Arial"/>
          <w:sz w:val="24"/>
        </w:rPr>
        <w:t>graficul de pornire (unde este cazul)</w:t>
      </w:r>
      <w:r>
        <w:rPr>
          <w:rFonts w:ascii="Arial" w:hAnsi="Arial" w:cs="Arial"/>
          <w:sz w:val="24"/>
        </w:rPr>
        <w:t xml:space="preserve"> și costurile aferente acestuia (C</w:t>
      </w:r>
      <w:r>
        <w:rPr>
          <w:rFonts w:ascii="Arial" w:hAnsi="Arial" w:cs="Arial"/>
          <w:sz w:val="24"/>
          <w:vertAlign w:val="subscript"/>
        </w:rPr>
        <w:t>Gp</w:t>
      </w:r>
      <w:r>
        <w:rPr>
          <w:rFonts w:ascii="Arial" w:hAnsi="Arial" w:cs="Arial"/>
          <w:sz w:val="24"/>
        </w:rPr>
        <w:t>)</w:t>
      </w:r>
      <w:r w:rsidR="00A808BF">
        <w:rPr>
          <w:rFonts w:ascii="Arial" w:hAnsi="Arial" w:cs="Arial"/>
          <w:sz w:val="24"/>
        </w:rPr>
        <w:t xml:space="preserve">. Numai pentru aceste unități cu notificare nenulă în intervalul de dispecerizare imediat urmator blocului de timp se determină costul de pornire ca produs între </w:t>
      </w:r>
      <w:r w:rsidR="00A808BF" w:rsidRPr="00A808BF">
        <w:rPr>
          <w:rFonts w:ascii="Arial" w:hAnsi="Arial" w:cs="Arial"/>
          <w:sz w:val="24"/>
        </w:rPr>
        <w:t xml:space="preserve">preţul unitar solicitat prin oferta fixă pentru pornire </w:t>
      </w:r>
      <w:r w:rsidR="00A808BF">
        <w:rPr>
          <w:rFonts w:ascii="Arial" w:hAnsi="Arial" w:cs="Arial"/>
          <w:sz w:val="24"/>
        </w:rPr>
        <w:t xml:space="preserve">și </w:t>
      </w:r>
      <w:r w:rsidR="00A808BF" w:rsidRPr="00A808BF">
        <w:rPr>
          <w:rFonts w:ascii="Arial" w:hAnsi="Arial" w:cs="Arial"/>
          <w:sz w:val="24"/>
        </w:rPr>
        <w:t>puter</w:t>
      </w:r>
      <w:r w:rsidR="00A808BF">
        <w:rPr>
          <w:rFonts w:ascii="Arial" w:hAnsi="Arial" w:cs="Arial"/>
          <w:sz w:val="24"/>
        </w:rPr>
        <w:t>ea</w:t>
      </w:r>
      <w:r w:rsidR="00A808BF" w:rsidRPr="00A808BF">
        <w:rPr>
          <w:rFonts w:ascii="Arial" w:hAnsi="Arial" w:cs="Arial"/>
          <w:sz w:val="24"/>
        </w:rPr>
        <w:t xml:space="preserve"> disponibil</w:t>
      </w:r>
      <w:r w:rsidR="00A808BF">
        <w:rPr>
          <w:rFonts w:ascii="Arial" w:hAnsi="Arial" w:cs="Arial"/>
          <w:sz w:val="24"/>
        </w:rPr>
        <w:t>ă a UD pentru intervalul de dispecerizare imediat următor blocului de timp (C</w:t>
      </w:r>
      <w:r w:rsidR="00A808BF">
        <w:rPr>
          <w:rFonts w:ascii="Arial" w:hAnsi="Arial" w:cs="Arial"/>
          <w:sz w:val="24"/>
          <w:vertAlign w:val="subscript"/>
        </w:rPr>
        <w:t>p</w:t>
      </w:r>
      <w:r w:rsidR="00A808BF">
        <w:rPr>
          <w:rFonts w:ascii="Arial" w:hAnsi="Arial" w:cs="Arial"/>
          <w:sz w:val="24"/>
        </w:rPr>
        <w:t>).</w:t>
      </w:r>
    </w:p>
    <w:p w:rsidR="006F2E27" w:rsidRDefault="006F2E27" w:rsidP="006F2E27">
      <w:pPr>
        <w:pStyle w:val="ListParagraph"/>
        <w:numPr>
          <w:ilvl w:val="0"/>
          <w:numId w:val="40"/>
        </w:numPr>
        <w:tabs>
          <w:tab w:val="left" w:pos="720"/>
        </w:tabs>
        <w:spacing w:after="0" w:line="240" w:lineRule="auto"/>
        <w:rPr>
          <w:rFonts w:ascii="Arial" w:hAnsi="Arial" w:cs="Arial"/>
          <w:sz w:val="24"/>
        </w:rPr>
      </w:pPr>
      <w:r>
        <w:rPr>
          <w:rFonts w:ascii="Arial" w:hAnsi="Arial" w:cs="Arial"/>
          <w:sz w:val="24"/>
        </w:rPr>
        <w:t>Se determină:</w:t>
      </w:r>
    </w:p>
    <w:p w:rsidR="006F2E27" w:rsidRDefault="006F2E27" w:rsidP="006F2E27">
      <w:pPr>
        <w:pStyle w:val="ListParagraph"/>
        <w:numPr>
          <w:ilvl w:val="0"/>
          <w:numId w:val="41"/>
        </w:numPr>
        <w:tabs>
          <w:tab w:val="left" w:pos="720"/>
        </w:tabs>
        <w:spacing w:after="0" w:line="240" w:lineRule="auto"/>
        <w:rPr>
          <w:rFonts w:ascii="Arial" w:hAnsi="Arial" w:cs="Arial"/>
          <w:sz w:val="24"/>
        </w:rPr>
      </w:pPr>
      <w:r>
        <w:rPr>
          <w:rFonts w:ascii="Arial" w:hAnsi="Arial" w:cs="Arial"/>
          <w:sz w:val="24"/>
        </w:rPr>
        <w:t xml:space="preserve"> oferta de oprire </w:t>
      </w:r>
    </w:p>
    <w:p w:rsidR="006F2E27" w:rsidRDefault="006F2E27" w:rsidP="006F2E27">
      <w:pPr>
        <w:pStyle w:val="ListParagraph"/>
        <w:tabs>
          <w:tab w:val="left" w:pos="720"/>
        </w:tabs>
        <w:spacing w:after="0" w:line="240" w:lineRule="auto"/>
        <w:ind w:left="1440"/>
        <w:rPr>
          <w:rFonts w:ascii="Arial" w:hAnsi="Arial" w:cs="Arial"/>
          <w:sz w:val="24"/>
        </w:rPr>
      </w:pPr>
      <w:r>
        <w:rPr>
          <w:rFonts w:ascii="Arial" w:hAnsi="Arial" w:cs="Arial"/>
          <w:noProof/>
          <w:sz w:val="24"/>
        </w:rPr>
        <mc:AlternateContent>
          <mc:Choice Requires="wps">
            <w:drawing>
              <wp:anchor distT="0" distB="0" distL="114300" distR="114300" simplePos="0" relativeHeight="251658240" behindDoc="0" locked="0" layoutInCell="1" allowOverlap="1" wp14:anchorId="56044823" wp14:editId="7D50547B">
                <wp:simplePos x="0" y="0"/>
                <wp:positionH relativeFrom="column">
                  <wp:posOffset>2224405</wp:posOffset>
                </wp:positionH>
                <wp:positionV relativeFrom="paragraph">
                  <wp:posOffset>8297545</wp:posOffset>
                </wp:positionV>
                <wp:extent cx="3314700" cy="16440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44015"/>
                        </a:xfrm>
                        <a:prstGeom prst="rect">
                          <a:avLst/>
                        </a:prstGeom>
                        <a:noFill/>
                        <a:ln>
                          <a:noFill/>
                        </a:ln>
                        <a:effectLst/>
                        <a:extLst>
                          <a:ext uri="{909E8E84-426E-40DD-AFC4-6F175D3DCCD1}">
                            <a14:hiddenFill xmlns:a14="http://schemas.microsoft.com/office/drawing/2010/main">
                              <a:solidFill>
                                <a:srgbClr val="CCEC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B1F91" w:rsidRDefault="003B1F91">
                            <w:pPr>
                              <w:rPr>
                                <w:snapToGrid w:val="0"/>
                                <w:color w:val="000000"/>
                                <w:lang w:val="it-IT"/>
                              </w:rPr>
                            </w:pPr>
                            <w:r>
                              <w:rPr>
                                <w:snapToGrid w:val="0"/>
                                <w:color w:val="000000"/>
                                <w:lang w:val="it-IT"/>
                              </w:rPr>
                              <w:t xml:space="preserve">Oferta de oprire [lei]= </w:t>
                            </w:r>
                            <w:r w:rsidRPr="00956D5D">
                              <w:rPr>
                                <w:snapToGrid w:val="0"/>
                                <w:color w:val="000000"/>
                                <w:position w:val="-30"/>
                              </w:rPr>
                              <w:object w:dxaOrig="14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0.75pt;height:35.05pt" o:ole="">
                                  <v:imagedata r:id="rId9" o:title=""/>
                                </v:shape>
                                <o:OLEObject Type="Embed" ProgID="Equation.3" ShapeID="_x0000_i1032" DrawAspect="Content" ObjectID="_1589287716" r:id="rId10"/>
                              </w:object>
                            </w:r>
                          </w:p>
                          <w:p w:rsidR="003B1F91" w:rsidRDefault="003B1F91">
                            <w:pPr>
                              <w:rPr>
                                <w:snapToGrid w:val="0"/>
                                <w:color w:val="000000"/>
                                <w:lang w:val="it-IT"/>
                              </w:rPr>
                            </w:pPr>
                            <w:r>
                              <w:rPr>
                                <w:snapToGrid w:val="0"/>
                                <w:color w:val="000000"/>
                                <w:lang w:val="it-IT"/>
                              </w:rPr>
                              <w:t>unde :</w:t>
                            </w:r>
                          </w:p>
                          <w:p w:rsidR="003B1F91" w:rsidRDefault="003B1F91">
                            <w:pPr>
                              <w:rPr>
                                <w:snapToGrid w:val="0"/>
                                <w:color w:val="000000"/>
                                <w:lang w:val="it-IT"/>
                              </w:rPr>
                            </w:pPr>
                            <w:r>
                              <w:rPr>
                                <w:snapToGrid w:val="0"/>
                                <w:color w:val="000000"/>
                                <w:lang w:val="it-IT"/>
                              </w:rPr>
                              <w:t>i=nr perechii pret-cantitate din intervalul j;</w:t>
                            </w:r>
                          </w:p>
                          <w:p w:rsidR="003B1F91" w:rsidRDefault="003B1F91">
                            <w:pPr>
                              <w:rPr>
                                <w:snapToGrid w:val="0"/>
                                <w:color w:val="000000"/>
                                <w:lang w:val="it-IT"/>
                              </w:rPr>
                            </w:pPr>
                            <w:r>
                              <w:rPr>
                                <w:snapToGrid w:val="0"/>
                                <w:color w:val="000000"/>
                                <w:lang w:val="it-IT"/>
                              </w:rPr>
                              <w:t>j=nr intervalului orar;</w:t>
                            </w:r>
                          </w:p>
                          <w:p w:rsidR="003B1F91" w:rsidRDefault="003B1F91">
                            <w:pPr>
                              <w:rPr>
                                <w:snapToGrid w:val="0"/>
                                <w:color w:val="000000"/>
                                <w:lang w:val="it-IT"/>
                              </w:rPr>
                            </w:pPr>
                            <w:r>
                              <w:rPr>
                                <w:snapToGrid w:val="0"/>
                                <w:color w:val="000000"/>
                                <w:lang w:val="it-IT"/>
                              </w:rPr>
                              <w:t>n=nr de perechi pret –cantitate din intervalul j;</w:t>
                            </w:r>
                          </w:p>
                          <w:p w:rsidR="003B1F91" w:rsidRDefault="003B1F91">
                            <w:pPr>
                              <w:rPr>
                                <w:snapToGrid w:val="0"/>
                                <w:color w:val="000000"/>
                                <w:lang w:val="it-IT"/>
                              </w:rPr>
                            </w:pPr>
                            <w:r>
                              <w:rPr>
                                <w:snapToGrid w:val="0"/>
                                <w:color w:val="000000"/>
                                <w:lang w:val="it-IT"/>
                              </w:rPr>
                              <w:t xml:space="preserve">m=nr. de intervale </w:t>
                            </w:r>
                            <w:r w:rsidRPr="00F32B5E">
                              <w:rPr>
                                <w:i/>
                                <w:snapToGrid w:val="0"/>
                                <w:color w:val="000000"/>
                                <w:lang w:val="it-IT"/>
                              </w:rPr>
                              <w:t>orare</w:t>
                            </w:r>
                            <w:r>
                              <w:rPr>
                                <w:snapToGrid w:val="0"/>
                                <w:color w:val="000000"/>
                                <w:lang w:val="it-IT"/>
                              </w:rPr>
                              <w:t>;</w:t>
                            </w:r>
                          </w:p>
                          <w:p w:rsidR="003B1F91" w:rsidRDefault="003B1F91">
                            <w:pPr>
                              <w:rPr>
                                <w:snapToGrid w:val="0"/>
                                <w:color w:val="000000"/>
                                <w:lang w:val="it-IT"/>
                              </w:rPr>
                            </w:pPr>
                            <w:r>
                              <w:rPr>
                                <w:snapToGrid w:val="0"/>
                                <w:color w:val="000000"/>
                                <w:lang w:val="it-IT"/>
                              </w:rPr>
                              <w:t>Pji=pretul cantitatii de energie pe intervalul ji;</w:t>
                            </w:r>
                          </w:p>
                          <w:p w:rsidR="003B1F91" w:rsidRDefault="003B1F91">
                            <w:pPr>
                              <w:rPr>
                                <w:snapToGrid w:val="0"/>
                                <w:color w:val="000000"/>
                                <w:lang w:val="it-IT"/>
                              </w:rPr>
                            </w:pPr>
                            <w:r>
                              <w:rPr>
                                <w:snapToGrid w:val="0"/>
                                <w:color w:val="000000"/>
                                <w:lang w:val="it-IT"/>
                              </w:rPr>
                              <w:t>Qji=cantitatea de energie  pe intervalul 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5.15pt;margin-top:653.35pt;width:261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" filled="f" fillcolor="#ccecff" stroked="f">
                <v:textbox>
                  <w:txbxContent>
                    <w:p w:rsidR="003B1F91" w:rsidRDefault="003B1F91">
                      <w:pPr>
                        <w:rPr>
                          <w:snapToGrid w:val="0"/>
                          <w:color w:val="000000"/>
                          <w:lang w:val="it-IT"/>
                        </w:rPr>
                      </w:pPr>
                      <w:r>
                        <w:rPr>
                          <w:snapToGrid w:val="0"/>
                          <w:color w:val="000000"/>
                          <w:lang w:val="it-IT"/>
                        </w:rPr>
                        <w:t xml:space="preserve">Oferta de oprire [lei]= </w:t>
                      </w:r>
                      <w:r w:rsidRPr="00956D5D">
                        <w:rPr>
                          <w:snapToGrid w:val="0"/>
                          <w:color w:val="000000"/>
                          <w:position w:val="-30"/>
                        </w:rPr>
                        <w:object w:dxaOrig="1420" w:dyaOrig="700">
                          <v:shape id="_x0000_i1026" type="#_x0000_t75" style="width:70.75pt;height:35.05pt" o:ole="">
                            <v:imagedata r:id="rId11" o:title=""/>
                          </v:shape>
                          <o:OLEObject Type="Embed" ProgID="Equation.3" ShapeID="_x0000_i1026" DrawAspect="Content" ObjectID="_1588597990" r:id="rId12"/>
                        </w:object>
                      </w:r>
                    </w:p>
                    <w:p w:rsidR="003B1F91" w:rsidRDefault="003B1F91">
                      <w:pPr>
                        <w:rPr>
                          <w:snapToGrid w:val="0"/>
                          <w:color w:val="000000"/>
                          <w:lang w:val="it-IT"/>
                        </w:rPr>
                      </w:pPr>
                      <w:r>
                        <w:rPr>
                          <w:snapToGrid w:val="0"/>
                          <w:color w:val="000000"/>
                          <w:lang w:val="it-IT"/>
                        </w:rPr>
                        <w:t>unde :</w:t>
                      </w:r>
                    </w:p>
                    <w:p w:rsidR="003B1F91" w:rsidRDefault="003B1F91">
                      <w:pPr>
                        <w:rPr>
                          <w:snapToGrid w:val="0"/>
                          <w:color w:val="000000"/>
                          <w:lang w:val="it-IT"/>
                        </w:rPr>
                      </w:pPr>
                      <w:r>
                        <w:rPr>
                          <w:snapToGrid w:val="0"/>
                          <w:color w:val="000000"/>
                          <w:lang w:val="it-IT"/>
                        </w:rPr>
                        <w:t>i=nr perechii pret-cantitate din intervalul j;</w:t>
                      </w:r>
                    </w:p>
                    <w:p w:rsidR="003B1F91" w:rsidRDefault="003B1F91">
                      <w:pPr>
                        <w:rPr>
                          <w:snapToGrid w:val="0"/>
                          <w:color w:val="000000"/>
                          <w:lang w:val="it-IT"/>
                        </w:rPr>
                      </w:pPr>
                      <w:r>
                        <w:rPr>
                          <w:snapToGrid w:val="0"/>
                          <w:color w:val="000000"/>
                          <w:lang w:val="it-IT"/>
                        </w:rPr>
                        <w:t>j=nr intervalului orar;</w:t>
                      </w:r>
                    </w:p>
                    <w:p w:rsidR="003B1F91" w:rsidRDefault="003B1F91">
                      <w:pPr>
                        <w:rPr>
                          <w:snapToGrid w:val="0"/>
                          <w:color w:val="000000"/>
                          <w:lang w:val="it-IT"/>
                        </w:rPr>
                      </w:pPr>
                      <w:r>
                        <w:rPr>
                          <w:snapToGrid w:val="0"/>
                          <w:color w:val="000000"/>
                          <w:lang w:val="it-IT"/>
                        </w:rPr>
                        <w:t>n=nr de perechi pret –cantitate din intervalul j;</w:t>
                      </w:r>
                    </w:p>
                    <w:p w:rsidR="003B1F91" w:rsidRDefault="003B1F91">
                      <w:pPr>
                        <w:rPr>
                          <w:snapToGrid w:val="0"/>
                          <w:color w:val="000000"/>
                          <w:lang w:val="it-IT"/>
                        </w:rPr>
                      </w:pPr>
                      <w:r>
                        <w:rPr>
                          <w:snapToGrid w:val="0"/>
                          <w:color w:val="000000"/>
                          <w:lang w:val="it-IT"/>
                        </w:rPr>
                        <w:t xml:space="preserve">m=nr. de intervale </w:t>
                      </w:r>
                      <w:r w:rsidRPr="00F32B5E">
                        <w:rPr>
                          <w:i/>
                          <w:snapToGrid w:val="0"/>
                          <w:color w:val="000000"/>
                          <w:lang w:val="it-IT"/>
                        </w:rPr>
                        <w:t>orare</w:t>
                      </w:r>
                      <w:r>
                        <w:rPr>
                          <w:snapToGrid w:val="0"/>
                          <w:color w:val="000000"/>
                          <w:lang w:val="it-IT"/>
                        </w:rPr>
                        <w:t>;</w:t>
                      </w:r>
                    </w:p>
                    <w:p w:rsidR="003B1F91" w:rsidRDefault="003B1F91">
                      <w:pPr>
                        <w:rPr>
                          <w:snapToGrid w:val="0"/>
                          <w:color w:val="000000"/>
                          <w:lang w:val="it-IT"/>
                        </w:rPr>
                      </w:pPr>
                      <w:r>
                        <w:rPr>
                          <w:snapToGrid w:val="0"/>
                          <w:color w:val="000000"/>
                          <w:lang w:val="it-IT"/>
                        </w:rPr>
                        <w:t>Pji=pretul cantitatii de energie pe intervalul ji;</w:t>
                      </w:r>
                    </w:p>
                    <w:p w:rsidR="003B1F91" w:rsidRDefault="003B1F91">
                      <w:pPr>
                        <w:rPr>
                          <w:snapToGrid w:val="0"/>
                          <w:color w:val="000000"/>
                          <w:lang w:val="it-IT"/>
                        </w:rPr>
                      </w:pPr>
                      <w:r>
                        <w:rPr>
                          <w:snapToGrid w:val="0"/>
                          <w:color w:val="000000"/>
                          <w:lang w:val="it-IT"/>
                        </w:rPr>
                        <w:t>Qji=cantitatea de energie  pe intervalul ji.</w:t>
                      </w:r>
                    </w:p>
                  </w:txbxContent>
                </v:textbox>
              </v:shape>
            </w:pict>
          </mc:Fallback>
        </mc:AlternateContent>
      </w:r>
    </w:p>
    <w:p w:rsidR="006F2E27" w:rsidRPr="006F2E27" w:rsidRDefault="006F2E27" w:rsidP="006F2E27">
      <w:pPr>
        <w:rPr>
          <w:rFonts w:ascii="Arial" w:hAnsi="Arial" w:cs="Arial"/>
          <w:snapToGrid w:val="0"/>
          <w:color w:val="000000"/>
          <w:sz w:val="24"/>
          <w:szCs w:val="24"/>
          <w:lang w:val="it-IT"/>
        </w:rPr>
      </w:pPr>
      <w:r w:rsidRPr="006F2E27">
        <w:rPr>
          <w:rFonts w:ascii="Arial" w:hAnsi="Arial" w:cs="Arial"/>
          <w:snapToGrid w:val="0"/>
          <w:color w:val="000000"/>
          <w:sz w:val="24"/>
          <w:szCs w:val="24"/>
          <w:lang w:val="it-IT"/>
        </w:rPr>
        <w:t xml:space="preserve">Oferta de oprire [lei]= </w:t>
      </w:r>
      <w:r w:rsidRPr="006F2E27">
        <w:rPr>
          <w:rFonts w:ascii="Arial" w:hAnsi="Arial" w:cs="Arial"/>
          <w:snapToGrid w:val="0"/>
          <w:color w:val="000000"/>
          <w:position w:val="-30"/>
          <w:sz w:val="24"/>
          <w:szCs w:val="24"/>
        </w:rPr>
        <w:object w:dxaOrig="2120" w:dyaOrig="700">
          <v:shape id="_x0000_i1025" type="#_x0000_t75" style="width:105.8pt;height:35.05pt" o:ole="">
            <v:imagedata r:id="rId13" o:title=""/>
          </v:shape>
          <o:OLEObject Type="Embed" ProgID="Equation.3" ShapeID="_x0000_i1025" DrawAspect="Content" ObjectID="_1589287709" r:id="rId14"/>
        </w:object>
      </w:r>
    </w:p>
    <w:p w:rsidR="006F2E27" w:rsidRPr="006F2E27" w:rsidRDefault="006F2E27" w:rsidP="006F2E27">
      <w:pPr>
        <w:rPr>
          <w:rFonts w:ascii="Arial" w:hAnsi="Arial" w:cs="Arial"/>
          <w:snapToGrid w:val="0"/>
          <w:color w:val="000000"/>
          <w:sz w:val="24"/>
          <w:szCs w:val="24"/>
          <w:lang w:val="it-IT"/>
        </w:rPr>
      </w:pPr>
      <w:r w:rsidRPr="006F2E27">
        <w:rPr>
          <w:rFonts w:ascii="Arial" w:hAnsi="Arial" w:cs="Arial"/>
          <w:snapToGrid w:val="0"/>
          <w:color w:val="000000"/>
          <w:sz w:val="24"/>
          <w:szCs w:val="24"/>
          <w:lang w:val="it-IT"/>
        </w:rPr>
        <w:t>unde :</w:t>
      </w:r>
    </w:p>
    <w:p w:rsidR="006F2E27" w:rsidRDefault="006F2E27" w:rsidP="006F2E27">
      <w:pPr>
        <w:rPr>
          <w:rFonts w:ascii="Arial" w:hAnsi="Arial" w:cs="Arial"/>
          <w:snapToGrid w:val="0"/>
          <w:color w:val="000000"/>
          <w:sz w:val="24"/>
          <w:szCs w:val="24"/>
          <w:lang w:val="it-IT"/>
        </w:rPr>
      </w:pPr>
      <w:r w:rsidRPr="006F2E27">
        <w:rPr>
          <w:rFonts w:ascii="Arial" w:hAnsi="Arial" w:cs="Arial"/>
          <w:snapToGrid w:val="0"/>
          <w:color w:val="000000"/>
          <w:sz w:val="24"/>
          <w:szCs w:val="24"/>
          <w:lang w:val="it-IT"/>
        </w:rPr>
        <w:t xml:space="preserve">i= </w:t>
      </w:r>
      <w:r>
        <w:rPr>
          <w:rFonts w:ascii="Arial" w:hAnsi="Arial" w:cs="Arial"/>
          <w:snapToGrid w:val="0"/>
          <w:color w:val="000000"/>
          <w:sz w:val="24"/>
          <w:szCs w:val="24"/>
          <w:lang w:val="it-IT"/>
        </w:rPr>
        <w:t>nr. intervalului de dispecerizare al blocului de timp de opire</w:t>
      </w:r>
      <w:r w:rsidRPr="006F2E27">
        <w:rPr>
          <w:rFonts w:ascii="Arial" w:hAnsi="Arial" w:cs="Arial"/>
          <w:snapToGrid w:val="0"/>
          <w:color w:val="000000"/>
          <w:sz w:val="24"/>
          <w:szCs w:val="24"/>
          <w:lang w:val="it-IT"/>
        </w:rPr>
        <w:t>;</w:t>
      </w:r>
    </w:p>
    <w:p w:rsidR="006F2E27" w:rsidRPr="006F2E27" w:rsidRDefault="006F2E27" w:rsidP="006F2E27">
      <w:pPr>
        <w:rPr>
          <w:rFonts w:ascii="Arial" w:hAnsi="Arial" w:cs="Arial"/>
          <w:snapToGrid w:val="0"/>
          <w:color w:val="000000"/>
          <w:sz w:val="24"/>
          <w:szCs w:val="24"/>
        </w:rPr>
      </w:pPr>
      <w:r>
        <w:rPr>
          <w:rFonts w:ascii="Arial" w:hAnsi="Arial" w:cs="Arial"/>
          <w:snapToGrid w:val="0"/>
          <w:color w:val="000000"/>
          <w:sz w:val="24"/>
          <w:szCs w:val="24"/>
          <w:lang w:val="it-IT"/>
        </w:rPr>
        <w:t>n=nr. de intervale de dispecerizare al blocului de timp de oprire</w:t>
      </w:r>
      <w:r>
        <w:rPr>
          <w:rFonts w:ascii="Arial" w:hAnsi="Arial" w:cs="Arial"/>
          <w:snapToGrid w:val="0"/>
          <w:color w:val="000000"/>
          <w:sz w:val="24"/>
          <w:szCs w:val="24"/>
        </w:rPr>
        <w:t>;</w:t>
      </w:r>
    </w:p>
    <w:p w:rsidR="006F2E27" w:rsidRPr="006F2E27" w:rsidRDefault="006F2E27" w:rsidP="006F2E27">
      <w:pPr>
        <w:rPr>
          <w:rFonts w:ascii="Arial" w:hAnsi="Arial" w:cs="Arial"/>
          <w:snapToGrid w:val="0"/>
          <w:color w:val="000000"/>
          <w:sz w:val="24"/>
          <w:szCs w:val="24"/>
          <w:lang w:val="it-IT"/>
        </w:rPr>
      </w:pPr>
      <w:r>
        <w:rPr>
          <w:rFonts w:ascii="Arial" w:hAnsi="Arial" w:cs="Arial"/>
          <w:snapToGrid w:val="0"/>
          <w:color w:val="000000"/>
          <w:sz w:val="24"/>
          <w:szCs w:val="24"/>
          <w:lang w:val="it-IT"/>
        </w:rPr>
        <w:lastRenderedPageBreak/>
        <w:t>j=nr intervalului de dispecerizare al graficului de pornire;</w:t>
      </w:r>
    </w:p>
    <w:p w:rsidR="006F2E27" w:rsidRPr="006F2E27" w:rsidRDefault="006F2E27" w:rsidP="006F2E27">
      <w:pPr>
        <w:rPr>
          <w:rFonts w:ascii="Arial" w:hAnsi="Arial" w:cs="Arial"/>
          <w:snapToGrid w:val="0"/>
          <w:color w:val="000000"/>
          <w:sz w:val="24"/>
          <w:szCs w:val="24"/>
          <w:lang w:val="it-IT"/>
        </w:rPr>
      </w:pPr>
      <w:r w:rsidRPr="006F2E27">
        <w:rPr>
          <w:rFonts w:ascii="Arial" w:hAnsi="Arial" w:cs="Arial"/>
          <w:snapToGrid w:val="0"/>
          <w:color w:val="000000"/>
          <w:sz w:val="24"/>
          <w:szCs w:val="24"/>
          <w:lang w:val="it-IT"/>
        </w:rPr>
        <w:t xml:space="preserve">m=nr. de intervale </w:t>
      </w:r>
      <w:r>
        <w:rPr>
          <w:rFonts w:ascii="Arial" w:hAnsi="Arial" w:cs="Arial"/>
          <w:snapToGrid w:val="0"/>
          <w:color w:val="000000"/>
          <w:sz w:val="24"/>
          <w:szCs w:val="24"/>
          <w:lang w:val="it-IT"/>
        </w:rPr>
        <w:t>de dispecerizare al graficului de pornire</w:t>
      </w:r>
      <w:r w:rsidRPr="006F2E27">
        <w:rPr>
          <w:rFonts w:ascii="Arial" w:hAnsi="Arial" w:cs="Arial"/>
          <w:snapToGrid w:val="0"/>
          <w:color w:val="000000"/>
          <w:sz w:val="24"/>
          <w:szCs w:val="24"/>
          <w:lang w:val="it-IT"/>
        </w:rPr>
        <w:t>;</w:t>
      </w:r>
    </w:p>
    <w:p w:rsidR="006F2E27" w:rsidRPr="006F2E27" w:rsidRDefault="006F2E27" w:rsidP="006F2E27">
      <w:pPr>
        <w:pStyle w:val="ListParagraph"/>
        <w:tabs>
          <w:tab w:val="left" w:pos="720"/>
        </w:tabs>
        <w:spacing w:after="0" w:line="240" w:lineRule="auto"/>
        <w:rPr>
          <w:rFonts w:ascii="Arial" w:hAnsi="Arial" w:cs="Arial"/>
          <w:sz w:val="24"/>
          <w:szCs w:val="24"/>
        </w:rPr>
      </w:pPr>
    </w:p>
    <w:p w:rsidR="006F2E27" w:rsidRPr="006F2E27" w:rsidRDefault="006F2E27" w:rsidP="006F2E27">
      <w:pPr>
        <w:pStyle w:val="ListParagraph"/>
        <w:numPr>
          <w:ilvl w:val="0"/>
          <w:numId w:val="41"/>
        </w:numPr>
        <w:tabs>
          <w:tab w:val="left" w:pos="720"/>
        </w:tabs>
        <w:spacing w:after="0" w:line="240" w:lineRule="auto"/>
        <w:rPr>
          <w:rFonts w:ascii="Arial" w:hAnsi="Arial" w:cs="Arial"/>
          <w:sz w:val="24"/>
        </w:rPr>
      </w:pPr>
      <w:r>
        <w:rPr>
          <w:position w:val="-30"/>
          <w:sz w:val="24"/>
        </w:rPr>
        <w:object w:dxaOrig="5179" w:dyaOrig="680">
          <v:shape id="_x0000_i1026" type="#_x0000_t75" style="width:259.2pt;height:33.8pt" o:ole="" fillcolor="window">
            <v:imagedata r:id="rId15" o:title=""/>
          </v:shape>
          <o:OLEObject Type="Embed" ProgID="Equation.3" ShapeID="_x0000_i1026" DrawAspect="Content" ObjectID="_1589287710" r:id="rId16"/>
        </w:object>
      </w:r>
    </w:p>
    <w:p w:rsidR="006F2E27" w:rsidRPr="006F2E27" w:rsidRDefault="006F2E27" w:rsidP="006F2E27">
      <w:pPr>
        <w:pStyle w:val="ListParagraph"/>
        <w:numPr>
          <w:ilvl w:val="0"/>
          <w:numId w:val="41"/>
        </w:numPr>
        <w:tabs>
          <w:tab w:val="left" w:pos="720"/>
        </w:tabs>
        <w:spacing w:after="0" w:line="240" w:lineRule="auto"/>
        <w:rPr>
          <w:rFonts w:ascii="Arial" w:hAnsi="Arial" w:cs="Arial"/>
          <w:sz w:val="24"/>
        </w:rPr>
      </w:pPr>
      <w:r>
        <w:rPr>
          <w:position w:val="-30"/>
          <w:sz w:val="24"/>
        </w:rPr>
        <w:object w:dxaOrig="5160" w:dyaOrig="680">
          <v:shape id="_x0000_i1027" type="#_x0000_t75" style="width:257.95pt;height:33.8pt" o:ole="" fillcolor="window">
            <v:imagedata r:id="rId17" o:title=""/>
          </v:shape>
          <o:OLEObject Type="Embed" ProgID="Equation.3" ShapeID="_x0000_i1027" DrawAspect="Content" ObjectID="_1589287711" r:id="rId18"/>
        </w:object>
      </w:r>
    </w:p>
    <w:p w:rsidR="006F2E27" w:rsidRPr="006F2E27" w:rsidRDefault="006F2E27" w:rsidP="006F2E27">
      <w:pPr>
        <w:pStyle w:val="ListParagraph"/>
        <w:numPr>
          <w:ilvl w:val="0"/>
          <w:numId w:val="41"/>
        </w:numPr>
        <w:tabs>
          <w:tab w:val="left" w:pos="720"/>
        </w:tabs>
        <w:spacing w:after="0" w:line="240" w:lineRule="auto"/>
        <w:rPr>
          <w:rFonts w:ascii="Arial" w:hAnsi="Arial" w:cs="Arial"/>
          <w:sz w:val="24"/>
        </w:rPr>
      </w:pPr>
      <w:r>
        <w:rPr>
          <w:position w:val="-30"/>
        </w:rPr>
        <w:object w:dxaOrig="6960" w:dyaOrig="680">
          <v:shape id="_x0000_i1028" type="#_x0000_t75" style="width:348.1pt;height:33.8pt" o:ole="" fillcolor="window">
            <v:imagedata r:id="rId19" o:title=""/>
          </v:shape>
          <o:OLEObject Type="Embed" ProgID="Equation.3" ShapeID="_x0000_i1028" DrawAspect="Content" ObjectID="_1589287712" r:id="rId20"/>
        </w:object>
      </w:r>
    </w:p>
    <w:p w:rsidR="006F2E27" w:rsidRPr="006F2E27" w:rsidRDefault="006F2E27" w:rsidP="006F2E27">
      <w:pPr>
        <w:rPr>
          <w:rFonts w:ascii="Arial" w:hAnsi="Arial" w:cs="Arial"/>
          <w:sz w:val="24"/>
          <w:szCs w:val="24"/>
        </w:rPr>
      </w:pPr>
    </w:p>
    <w:p w:rsidR="006F2E27" w:rsidRPr="006F2E27" w:rsidRDefault="006F2E27" w:rsidP="006F2E27">
      <w:pPr>
        <w:rPr>
          <w:rFonts w:ascii="Arial" w:hAnsi="Arial" w:cs="Arial"/>
          <w:sz w:val="24"/>
          <w:szCs w:val="24"/>
          <w:lang w:val="ro-RO"/>
        </w:rPr>
      </w:pPr>
      <w:r w:rsidRPr="006F2E27">
        <w:rPr>
          <w:rFonts w:ascii="Arial" w:hAnsi="Arial" w:cs="Arial"/>
          <w:sz w:val="24"/>
          <w:szCs w:val="24"/>
          <w:lang w:val="ro-RO"/>
        </w:rPr>
        <w:t>Pe baza acestui ultim indicator (Pre</w:t>
      </w:r>
      <w:r>
        <w:rPr>
          <w:rFonts w:ascii="Arial" w:hAnsi="Arial" w:cs="Arial"/>
          <w:sz w:val="24"/>
          <w:szCs w:val="24"/>
          <w:lang w:val="ro-RO"/>
        </w:rPr>
        <w:t>ț</w:t>
      </w:r>
      <w:r w:rsidRPr="006F2E27">
        <w:rPr>
          <w:rFonts w:ascii="Arial" w:hAnsi="Arial" w:cs="Arial"/>
          <w:sz w:val="24"/>
          <w:szCs w:val="24"/>
          <w:lang w:val="ro-RO"/>
        </w:rPr>
        <w:t>ul mediu pe MWh oprit) se creeaz</w:t>
      </w:r>
      <w:r>
        <w:rPr>
          <w:rFonts w:ascii="Arial" w:hAnsi="Arial" w:cs="Arial"/>
          <w:sz w:val="24"/>
          <w:szCs w:val="24"/>
          <w:lang w:val="ro-RO"/>
        </w:rPr>
        <w:t>ă</w:t>
      </w:r>
      <w:r w:rsidRPr="006F2E27">
        <w:rPr>
          <w:rFonts w:ascii="Arial" w:hAnsi="Arial" w:cs="Arial"/>
          <w:sz w:val="24"/>
          <w:szCs w:val="24"/>
          <w:lang w:val="ro-RO"/>
        </w:rPr>
        <w:t xml:space="preserve"> ordinea de merit in sens descresc</w:t>
      </w:r>
      <w:r>
        <w:rPr>
          <w:rFonts w:ascii="Arial" w:hAnsi="Arial" w:cs="Arial"/>
          <w:sz w:val="24"/>
          <w:szCs w:val="24"/>
          <w:lang w:val="ro-RO"/>
        </w:rPr>
        <w:t>ă</w:t>
      </w:r>
      <w:r w:rsidRPr="006F2E27">
        <w:rPr>
          <w:rFonts w:ascii="Arial" w:hAnsi="Arial" w:cs="Arial"/>
          <w:sz w:val="24"/>
          <w:szCs w:val="24"/>
          <w:lang w:val="ro-RO"/>
        </w:rPr>
        <w:t>tor al acestui pre</w:t>
      </w:r>
      <w:r>
        <w:rPr>
          <w:rFonts w:ascii="Arial" w:hAnsi="Arial" w:cs="Arial"/>
          <w:sz w:val="24"/>
          <w:szCs w:val="24"/>
          <w:lang w:val="ro-RO"/>
        </w:rPr>
        <w:t>ț</w:t>
      </w:r>
      <w:r w:rsidRPr="006F2E27">
        <w:rPr>
          <w:rFonts w:ascii="Arial" w:hAnsi="Arial" w:cs="Arial"/>
          <w:sz w:val="24"/>
          <w:szCs w:val="24"/>
          <w:lang w:val="ro-RO"/>
        </w:rPr>
        <w:t>. Ordinea de selectare din ace</w:t>
      </w:r>
      <w:r>
        <w:rPr>
          <w:rFonts w:ascii="Arial" w:hAnsi="Arial" w:cs="Arial"/>
          <w:sz w:val="24"/>
          <w:szCs w:val="24"/>
          <w:lang w:val="ro-RO"/>
        </w:rPr>
        <w:t>a</w:t>
      </w:r>
      <w:r w:rsidRPr="006F2E27">
        <w:rPr>
          <w:rFonts w:ascii="Arial" w:hAnsi="Arial" w:cs="Arial"/>
          <w:sz w:val="24"/>
          <w:szCs w:val="24"/>
          <w:lang w:val="ro-RO"/>
        </w:rPr>
        <w:t>st</w:t>
      </w:r>
      <w:r>
        <w:rPr>
          <w:rFonts w:ascii="Arial" w:hAnsi="Arial" w:cs="Arial"/>
          <w:sz w:val="24"/>
          <w:szCs w:val="24"/>
          <w:lang w:val="ro-RO"/>
        </w:rPr>
        <w:t>ă</w:t>
      </w:r>
      <w:r w:rsidRPr="006F2E27">
        <w:rPr>
          <w:rFonts w:ascii="Arial" w:hAnsi="Arial" w:cs="Arial"/>
          <w:sz w:val="24"/>
          <w:szCs w:val="24"/>
          <w:lang w:val="ro-RO"/>
        </w:rPr>
        <w:t xml:space="preserve"> ordine de merit se face </w:t>
      </w:r>
      <w:r>
        <w:rPr>
          <w:rFonts w:ascii="Arial" w:hAnsi="Arial" w:cs="Arial"/>
          <w:sz w:val="24"/>
          <w:szCs w:val="24"/>
          <w:lang w:val="ro-RO"/>
        </w:rPr>
        <w:t>î</w:t>
      </w:r>
      <w:r w:rsidRPr="006F2E27">
        <w:rPr>
          <w:rFonts w:ascii="Arial" w:hAnsi="Arial" w:cs="Arial"/>
          <w:sz w:val="24"/>
          <w:szCs w:val="24"/>
          <w:lang w:val="ro-RO"/>
        </w:rPr>
        <w:t>ncep</w:t>
      </w:r>
      <w:r>
        <w:rPr>
          <w:rFonts w:ascii="Arial" w:hAnsi="Arial" w:cs="Arial"/>
          <w:sz w:val="24"/>
          <w:szCs w:val="24"/>
          <w:lang w:val="ro-RO"/>
        </w:rPr>
        <w:t>ând cu unitatea dispecerizabilă</w:t>
      </w:r>
      <w:r w:rsidRPr="006F2E27">
        <w:rPr>
          <w:rFonts w:ascii="Arial" w:hAnsi="Arial" w:cs="Arial"/>
          <w:sz w:val="24"/>
          <w:szCs w:val="24"/>
          <w:lang w:val="ro-RO"/>
        </w:rPr>
        <w:t xml:space="preserve"> cu pre</w:t>
      </w:r>
      <w:r>
        <w:rPr>
          <w:rFonts w:ascii="Arial" w:hAnsi="Arial" w:cs="Arial"/>
          <w:sz w:val="24"/>
          <w:szCs w:val="24"/>
          <w:lang w:val="ro-RO"/>
        </w:rPr>
        <w:t>ț</w:t>
      </w:r>
      <w:r w:rsidRPr="006F2E27">
        <w:rPr>
          <w:rFonts w:ascii="Arial" w:hAnsi="Arial" w:cs="Arial"/>
          <w:sz w:val="24"/>
          <w:szCs w:val="24"/>
          <w:lang w:val="ro-RO"/>
        </w:rPr>
        <w:t xml:space="preserve">ul cel mai mare </w:t>
      </w:r>
      <w:r>
        <w:rPr>
          <w:rFonts w:ascii="Arial" w:hAnsi="Arial" w:cs="Arial"/>
          <w:sz w:val="24"/>
          <w:szCs w:val="24"/>
          <w:lang w:val="ro-RO"/>
        </w:rPr>
        <w:t>ț</w:t>
      </w:r>
      <w:r w:rsidRPr="006F2E27">
        <w:rPr>
          <w:rFonts w:ascii="Arial" w:hAnsi="Arial" w:cs="Arial"/>
          <w:sz w:val="24"/>
          <w:szCs w:val="24"/>
          <w:lang w:val="ro-RO"/>
        </w:rPr>
        <w:t>in</w:t>
      </w:r>
      <w:r>
        <w:rPr>
          <w:rFonts w:ascii="Arial" w:hAnsi="Arial" w:cs="Arial"/>
          <w:sz w:val="24"/>
          <w:szCs w:val="24"/>
          <w:lang w:val="ro-RO"/>
        </w:rPr>
        <w:t>â</w:t>
      </w:r>
      <w:r w:rsidRPr="006F2E27">
        <w:rPr>
          <w:rFonts w:ascii="Arial" w:hAnsi="Arial" w:cs="Arial"/>
          <w:sz w:val="24"/>
          <w:szCs w:val="24"/>
          <w:lang w:val="ro-RO"/>
        </w:rPr>
        <w:t>nd cont de urm</w:t>
      </w:r>
      <w:r>
        <w:rPr>
          <w:rFonts w:ascii="Arial" w:hAnsi="Arial" w:cs="Arial"/>
          <w:sz w:val="24"/>
          <w:szCs w:val="24"/>
          <w:lang w:val="ro-RO"/>
        </w:rPr>
        <w:t>ă</w:t>
      </w:r>
      <w:r w:rsidRPr="006F2E27">
        <w:rPr>
          <w:rFonts w:ascii="Arial" w:hAnsi="Arial" w:cs="Arial"/>
          <w:sz w:val="24"/>
          <w:szCs w:val="24"/>
          <w:lang w:val="ro-RO"/>
        </w:rPr>
        <w:t>toarele condi</w:t>
      </w:r>
      <w:r>
        <w:rPr>
          <w:rFonts w:ascii="Arial" w:hAnsi="Arial" w:cs="Arial"/>
          <w:sz w:val="24"/>
          <w:szCs w:val="24"/>
          <w:lang w:val="ro-RO"/>
        </w:rPr>
        <w:t>ț</w:t>
      </w:r>
      <w:r w:rsidRPr="006F2E27">
        <w:rPr>
          <w:rFonts w:ascii="Arial" w:hAnsi="Arial" w:cs="Arial"/>
          <w:sz w:val="24"/>
          <w:szCs w:val="24"/>
          <w:lang w:val="ro-RO"/>
        </w:rPr>
        <w:t>ii tehnice:</w:t>
      </w:r>
    </w:p>
    <w:p w:rsidR="006F2E27" w:rsidRDefault="006F2E27" w:rsidP="006F2E27">
      <w:pPr>
        <w:pStyle w:val="ListParagraph"/>
        <w:numPr>
          <w:ilvl w:val="0"/>
          <w:numId w:val="34"/>
        </w:numPr>
        <w:rPr>
          <w:rFonts w:ascii="Arial" w:hAnsi="Arial" w:cs="Arial"/>
          <w:sz w:val="24"/>
          <w:szCs w:val="24"/>
          <w:lang w:val="ro-RO"/>
        </w:rPr>
      </w:pPr>
      <w:r w:rsidRPr="006F2E27">
        <w:rPr>
          <w:rFonts w:ascii="Arial" w:hAnsi="Arial" w:cs="Arial"/>
          <w:sz w:val="24"/>
          <w:szCs w:val="24"/>
          <w:lang w:val="ro-RO"/>
        </w:rPr>
        <w:t>se va urmari, pe cat posibil, funcționarea fiecărei centrale termo cu minimum un cazan;</w:t>
      </w:r>
    </w:p>
    <w:p w:rsidR="006F2E27" w:rsidRDefault="006F2E27" w:rsidP="006F2E27">
      <w:pPr>
        <w:pStyle w:val="ListParagraph"/>
        <w:numPr>
          <w:ilvl w:val="0"/>
          <w:numId w:val="34"/>
        </w:numPr>
        <w:rPr>
          <w:rFonts w:ascii="Arial" w:hAnsi="Arial" w:cs="Arial"/>
          <w:sz w:val="24"/>
          <w:szCs w:val="24"/>
          <w:lang w:val="ro-RO"/>
        </w:rPr>
      </w:pPr>
      <w:r w:rsidRPr="006F2E27">
        <w:rPr>
          <w:rFonts w:ascii="Arial" w:hAnsi="Arial" w:cs="Arial"/>
          <w:sz w:val="24"/>
          <w:szCs w:val="24"/>
          <w:lang w:val="ro-RO"/>
        </w:rPr>
        <w:t>se va prefera mentinerea in rezerva a unor grupuri (cazane) fața de oprirea altora, chiar daca acest lucru nu respecta intocmai ordinea de merit;</w:t>
      </w:r>
    </w:p>
    <w:p w:rsidR="006F2E27" w:rsidRDefault="006F2E27" w:rsidP="006F2E27">
      <w:pPr>
        <w:pStyle w:val="ListParagraph"/>
        <w:numPr>
          <w:ilvl w:val="0"/>
          <w:numId w:val="34"/>
        </w:numPr>
        <w:rPr>
          <w:rFonts w:ascii="Arial" w:hAnsi="Arial" w:cs="Arial"/>
          <w:sz w:val="24"/>
          <w:szCs w:val="24"/>
          <w:lang w:val="ro-RO"/>
        </w:rPr>
      </w:pPr>
      <w:r w:rsidRPr="006F2E27">
        <w:rPr>
          <w:rFonts w:ascii="Arial" w:hAnsi="Arial" w:cs="Arial"/>
          <w:sz w:val="24"/>
          <w:szCs w:val="24"/>
          <w:lang w:val="ro-RO"/>
        </w:rPr>
        <w:t>se va evita oprirea grupurilor care ar introduce congestii de retea;</w:t>
      </w:r>
    </w:p>
    <w:p w:rsidR="006F2E27" w:rsidRPr="006F2E27" w:rsidRDefault="006F2E27" w:rsidP="006F2E27">
      <w:pPr>
        <w:pStyle w:val="ListParagraph"/>
        <w:numPr>
          <w:ilvl w:val="0"/>
          <w:numId w:val="34"/>
        </w:numPr>
        <w:rPr>
          <w:rFonts w:ascii="Arial" w:hAnsi="Arial" w:cs="Arial"/>
          <w:sz w:val="24"/>
          <w:szCs w:val="24"/>
          <w:lang w:val="ro-RO"/>
        </w:rPr>
      </w:pPr>
      <w:r w:rsidRPr="006F2E27">
        <w:rPr>
          <w:rFonts w:ascii="Arial" w:hAnsi="Arial" w:cs="Arial"/>
          <w:sz w:val="24"/>
          <w:szCs w:val="24"/>
          <w:lang w:val="ro-RO"/>
        </w:rPr>
        <w:t xml:space="preserve">volumul opririlor se va stabili astfel incat sa existe suficienta rezerva tertiara rapida la orele de varf </w:t>
      </w:r>
      <w:r>
        <w:rPr>
          <w:rFonts w:ascii="Arial" w:hAnsi="Arial" w:cs="Arial"/>
          <w:sz w:val="24"/>
          <w:szCs w:val="24"/>
          <w:lang w:val="ro-RO"/>
        </w:rPr>
        <w:t>ș</w:t>
      </w:r>
      <w:r w:rsidRPr="006F2E27">
        <w:rPr>
          <w:rFonts w:ascii="Arial" w:hAnsi="Arial" w:cs="Arial"/>
          <w:sz w:val="24"/>
          <w:szCs w:val="24"/>
          <w:lang w:val="ro-RO"/>
        </w:rPr>
        <w:t>i, in acelasi timp, s</w:t>
      </w:r>
      <w:r>
        <w:rPr>
          <w:rFonts w:ascii="Arial" w:hAnsi="Arial" w:cs="Arial"/>
          <w:sz w:val="24"/>
          <w:szCs w:val="24"/>
          <w:lang w:val="ro-RO"/>
        </w:rPr>
        <w:t>ă</w:t>
      </w:r>
      <w:r w:rsidRPr="006F2E27">
        <w:rPr>
          <w:rFonts w:ascii="Arial" w:hAnsi="Arial" w:cs="Arial"/>
          <w:sz w:val="24"/>
          <w:szCs w:val="24"/>
          <w:lang w:val="ro-RO"/>
        </w:rPr>
        <w:t xml:space="preserve"> se poata prelua golurile de sarcina f</w:t>
      </w:r>
      <w:r>
        <w:rPr>
          <w:rFonts w:ascii="Arial" w:hAnsi="Arial" w:cs="Arial"/>
          <w:sz w:val="24"/>
          <w:szCs w:val="24"/>
          <w:lang w:val="ro-RO"/>
        </w:rPr>
        <w:t>ă</w:t>
      </w:r>
      <w:r w:rsidRPr="006F2E27">
        <w:rPr>
          <w:rFonts w:ascii="Arial" w:hAnsi="Arial" w:cs="Arial"/>
          <w:sz w:val="24"/>
          <w:szCs w:val="24"/>
          <w:lang w:val="ro-RO"/>
        </w:rPr>
        <w:t>r</w:t>
      </w:r>
      <w:r>
        <w:rPr>
          <w:rFonts w:ascii="Arial" w:hAnsi="Arial" w:cs="Arial"/>
          <w:sz w:val="24"/>
          <w:szCs w:val="24"/>
          <w:lang w:val="ro-RO"/>
        </w:rPr>
        <w:t>ă</w:t>
      </w:r>
      <w:r w:rsidRPr="006F2E27">
        <w:rPr>
          <w:rFonts w:ascii="Arial" w:hAnsi="Arial" w:cs="Arial"/>
          <w:sz w:val="24"/>
          <w:szCs w:val="24"/>
          <w:lang w:val="ro-RO"/>
        </w:rPr>
        <w:t xml:space="preserve"> alte opriri de grupuri termo.</w:t>
      </w:r>
    </w:p>
    <w:p w:rsidR="006F2E27" w:rsidRDefault="006F2E27" w:rsidP="006F2E27">
      <w:pPr>
        <w:rPr>
          <w:rFonts w:ascii="Arial" w:hAnsi="Arial" w:cs="Arial"/>
          <w:sz w:val="24"/>
          <w:szCs w:val="24"/>
          <w:lang w:val="ro-RO"/>
        </w:rPr>
      </w:pPr>
    </w:p>
    <w:p w:rsidR="006F2E27" w:rsidRDefault="006F2E27" w:rsidP="006F2E27">
      <w:pPr>
        <w:rPr>
          <w:rFonts w:ascii="Arial" w:hAnsi="Arial" w:cs="Arial"/>
          <w:b/>
          <w:sz w:val="24"/>
          <w:szCs w:val="24"/>
          <w:lang w:val="ro-RO"/>
        </w:rPr>
      </w:pPr>
      <w:r w:rsidRPr="00656737">
        <w:rPr>
          <w:rFonts w:ascii="Arial" w:hAnsi="Arial" w:cs="Arial"/>
          <w:b/>
          <w:sz w:val="24"/>
          <w:szCs w:val="24"/>
          <w:lang w:val="ro-RO"/>
        </w:rPr>
        <w:t xml:space="preserve">8.3 </w:t>
      </w:r>
      <w:r w:rsidRPr="006F2E27">
        <w:rPr>
          <w:rFonts w:ascii="Arial" w:hAnsi="Arial" w:cs="Arial"/>
          <w:b/>
          <w:sz w:val="24"/>
          <w:szCs w:val="24"/>
          <w:lang w:val="ro-RO"/>
        </w:rPr>
        <w:t xml:space="preserve">Selectarea pentru </w:t>
      </w:r>
      <w:r>
        <w:rPr>
          <w:rFonts w:ascii="Arial" w:hAnsi="Arial" w:cs="Arial"/>
          <w:b/>
          <w:sz w:val="24"/>
          <w:szCs w:val="24"/>
          <w:lang w:val="ro-RO"/>
        </w:rPr>
        <w:t>pornire</w:t>
      </w:r>
      <w:r w:rsidRPr="006F2E27">
        <w:rPr>
          <w:rFonts w:ascii="Arial" w:hAnsi="Arial" w:cs="Arial"/>
          <w:b/>
          <w:sz w:val="24"/>
          <w:szCs w:val="24"/>
          <w:lang w:val="ro-RO"/>
        </w:rPr>
        <w:t xml:space="preserve"> a unit</w:t>
      </w:r>
      <w:r>
        <w:rPr>
          <w:rFonts w:ascii="Arial" w:hAnsi="Arial" w:cs="Arial"/>
          <w:b/>
          <w:sz w:val="24"/>
          <w:szCs w:val="24"/>
          <w:lang w:val="ro-RO"/>
        </w:rPr>
        <w:t>ăț</w:t>
      </w:r>
      <w:r w:rsidRPr="006F2E27">
        <w:rPr>
          <w:rFonts w:ascii="Arial" w:hAnsi="Arial" w:cs="Arial"/>
          <w:b/>
          <w:sz w:val="24"/>
          <w:szCs w:val="24"/>
          <w:lang w:val="ro-RO"/>
        </w:rPr>
        <w:t>ilor dispecerizabile</w:t>
      </w:r>
    </w:p>
    <w:p w:rsidR="006F2E27" w:rsidRDefault="006F2E27" w:rsidP="006F2E27">
      <w:r>
        <w:rPr>
          <w:rFonts w:ascii="Arial" w:hAnsi="Arial" w:cs="Arial"/>
          <w:sz w:val="24"/>
          <w:szCs w:val="24"/>
          <w:lang w:val="ro-RO"/>
        </w:rPr>
        <w:t>Selectarea pentru pornire a unităților dispecerizabile se aplică de către OTS în cadrul procesului de selectare pentru creșterea de putere, ca o subrutină a reglajului terțiar lent</w:t>
      </w:r>
      <w:r w:rsidRPr="006F2E27">
        <w:rPr>
          <w:rFonts w:ascii="Arial" w:hAnsi="Arial" w:cs="Arial"/>
          <w:sz w:val="24"/>
          <w:szCs w:val="24"/>
          <w:lang w:val="ro-RO"/>
        </w:rPr>
        <w:t>.</w:t>
      </w:r>
      <w:r>
        <w:rPr>
          <w:rFonts w:ascii="Arial" w:hAnsi="Arial" w:cs="Arial"/>
        </w:rPr>
        <w:t xml:space="preserve"> P</w:t>
      </w:r>
      <w:r w:rsidRPr="006F2E27">
        <w:rPr>
          <w:rFonts w:ascii="Arial" w:hAnsi="Arial" w:cs="Arial"/>
          <w:sz w:val="24"/>
          <w:szCs w:val="24"/>
          <w:lang w:val="ro-RO"/>
        </w:rPr>
        <w:t>ot fi selectate numai unit</w:t>
      </w:r>
      <w:r>
        <w:rPr>
          <w:rFonts w:ascii="Arial" w:hAnsi="Arial" w:cs="Arial"/>
          <w:sz w:val="24"/>
          <w:szCs w:val="24"/>
          <w:lang w:val="ro-RO"/>
        </w:rPr>
        <w:t>ăț</w:t>
      </w:r>
      <w:r w:rsidRPr="006F2E27">
        <w:rPr>
          <w:rFonts w:ascii="Arial" w:hAnsi="Arial" w:cs="Arial"/>
          <w:sz w:val="24"/>
          <w:szCs w:val="24"/>
          <w:lang w:val="ro-RO"/>
        </w:rPr>
        <w:t xml:space="preserve">ile dispecerizabile cu timp de </w:t>
      </w:r>
      <w:r w:rsidR="00A808BF">
        <w:rPr>
          <w:rFonts w:ascii="Arial" w:hAnsi="Arial" w:cs="Arial"/>
          <w:sz w:val="24"/>
          <w:szCs w:val="24"/>
          <w:lang w:val="ro-RO"/>
        </w:rPr>
        <w:t>mobilizare</w:t>
      </w:r>
      <w:r w:rsidRPr="006F2E27">
        <w:rPr>
          <w:rFonts w:ascii="Arial" w:hAnsi="Arial" w:cs="Arial"/>
          <w:sz w:val="24"/>
          <w:szCs w:val="24"/>
          <w:lang w:val="ro-RO"/>
        </w:rPr>
        <w:t xml:space="preserve"> mai mare de </w:t>
      </w:r>
      <w:r w:rsidR="00A808BF">
        <w:rPr>
          <w:rFonts w:ascii="Arial" w:hAnsi="Arial" w:cs="Arial"/>
          <w:sz w:val="24"/>
          <w:szCs w:val="24"/>
          <w:lang w:val="ro-RO"/>
        </w:rPr>
        <w:t>o oră.</w:t>
      </w:r>
      <w:r w:rsidRPr="006F2E27">
        <w:t xml:space="preserve"> </w:t>
      </w:r>
    </w:p>
    <w:p w:rsidR="006F2E27" w:rsidRDefault="006F2E27" w:rsidP="006F2E27">
      <w:pPr>
        <w:rPr>
          <w:rFonts w:ascii="Arial" w:hAnsi="Arial" w:cs="Arial"/>
          <w:sz w:val="24"/>
          <w:szCs w:val="24"/>
        </w:rPr>
      </w:pPr>
      <w:r w:rsidRPr="006F2E27">
        <w:rPr>
          <w:rFonts w:ascii="Arial" w:hAnsi="Arial" w:cs="Arial"/>
          <w:sz w:val="24"/>
          <w:szCs w:val="24"/>
          <w:lang w:val="ro-RO"/>
        </w:rPr>
        <w:t>Atunci cind este identificat</w:t>
      </w:r>
      <w:r w:rsidR="00A808BF">
        <w:rPr>
          <w:rFonts w:ascii="Arial" w:hAnsi="Arial" w:cs="Arial"/>
          <w:sz w:val="24"/>
          <w:szCs w:val="24"/>
          <w:lang w:val="ro-RO"/>
        </w:rPr>
        <w:t>ă</w:t>
      </w:r>
      <w:r w:rsidRPr="006F2E27">
        <w:rPr>
          <w:rFonts w:ascii="Arial" w:hAnsi="Arial" w:cs="Arial"/>
          <w:sz w:val="24"/>
          <w:szCs w:val="24"/>
          <w:lang w:val="ro-RO"/>
        </w:rPr>
        <w:t xml:space="preserve"> necesitatea </w:t>
      </w:r>
      <w:r>
        <w:rPr>
          <w:rFonts w:ascii="Arial" w:hAnsi="Arial" w:cs="Arial"/>
          <w:sz w:val="24"/>
          <w:szCs w:val="24"/>
          <w:lang w:val="ro-RO"/>
        </w:rPr>
        <w:t>pornirii</w:t>
      </w:r>
      <w:r w:rsidRPr="006F2E27">
        <w:rPr>
          <w:rFonts w:ascii="Arial" w:hAnsi="Arial" w:cs="Arial"/>
          <w:sz w:val="24"/>
          <w:szCs w:val="24"/>
          <w:lang w:val="ro-RO"/>
        </w:rPr>
        <w:t xml:space="preserve"> de </w:t>
      </w:r>
      <w:r>
        <w:rPr>
          <w:rFonts w:ascii="Arial" w:hAnsi="Arial" w:cs="Arial"/>
          <w:sz w:val="24"/>
          <w:szCs w:val="24"/>
          <w:lang w:val="ro-RO"/>
        </w:rPr>
        <w:t>u</w:t>
      </w:r>
      <w:r w:rsidRPr="006F2E27">
        <w:rPr>
          <w:rFonts w:ascii="Arial" w:hAnsi="Arial" w:cs="Arial"/>
          <w:sz w:val="24"/>
          <w:szCs w:val="24"/>
          <w:lang w:val="ro-RO"/>
        </w:rPr>
        <w:t>nit</w:t>
      </w:r>
      <w:r>
        <w:rPr>
          <w:rFonts w:ascii="Arial" w:hAnsi="Arial" w:cs="Arial"/>
          <w:sz w:val="24"/>
          <w:szCs w:val="24"/>
          <w:lang w:val="ro-RO"/>
        </w:rPr>
        <w:t>ăț</w:t>
      </w:r>
      <w:r w:rsidRPr="006F2E27">
        <w:rPr>
          <w:rFonts w:ascii="Arial" w:hAnsi="Arial" w:cs="Arial"/>
          <w:sz w:val="24"/>
          <w:szCs w:val="24"/>
          <w:lang w:val="ro-RO"/>
        </w:rPr>
        <w:t xml:space="preserve">i </w:t>
      </w:r>
      <w:r>
        <w:rPr>
          <w:rFonts w:ascii="Arial" w:hAnsi="Arial" w:cs="Arial"/>
          <w:sz w:val="24"/>
          <w:szCs w:val="24"/>
          <w:lang w:val="ro-RO"/>
        </w:rPr>
        <w:t>d</w:t>
      </w:r>
      <w:r w:rsidRPr="006F2E27">
        <w:rPr>
          <w:rFonts w:ascii="Arial" w:hAnsi="Arial" w:cs="Arial"/>
          <w:sz w:val="24"/>
          <w:szCs w:val="24"/>
          <w:lang w:val="ro-RO"/>
        </w:rPr>
        <w:t>ispecerizabile pentru un bloc de timp compus din unul sau mai multe intervale de dispecerizare, ordine</w:t>
      </w:r>
      <w:r>
        <w:rPr>
          <w:rFonts w:ascii="Arial" w:hAnsi="Arial" w:cs="Arial"/>
          <w:sz w:val="24"/>
          <w:szCs w:val="24"/>
          <w:lang w:val="ro-RO"/>
        </w:rPr>
        <w:t>a</w:t>
      </w:r>
      <w:r w:rsidRPr="006F2E27">
        <w:rPr>
          <w:rFonts w:ascii="Arial" w:hAnsi="Arial" w:cs="Arial"/>
          <w:sz w:val="24"/>
          <w:szCs w:val="24"/>
          <w:lang w:val="ro-RO"/>
        </w:rPr>
        <w:t xml:space="preserve"> de merit </w:t>
      </w:r>
      <w:r>
        <w:rPr>
          <w:rFonts w:ascii="Arial" w:hAnsi="Arial" w:cs="Arial"/>
          <w:sz w:val="24"/>
          <w:szCs w:val="24"/>
          <w:lang w:val="ro-RO"/>
        </w:rPr>
        <w:t>se determină prin aplicarea următorului algoritm</w:t>
      </w:r>
      <w:r>
        <w:rPr>
          <w:rFonts w:ascii="Arial" w:hAnsi="Arial" w:cs="Arial"/>
          <w:sz w:val="24"/>
          <w:szCs w:val="24"/>
        </w:rPr>
        <w:t>:</w:t>
      </w:r>
    </w:p>
    <w:p w:rsidR="00A808BF" w:rsidRDefault="00A808BF" w:rsidP="00A808BF">
      <w:pPr>
        <w:pStyle w:val="ListParagraph"/>
        <w:numPr>
          <w:ilvl w:val="0"/>
          <w:numId w:val="42"/>
        </w:numPr>
        <w:tabs>
          <w:tab w:val="left" w:pos="720"/>
        </w:tabs>
        <w:spacing w:after="0" w:line="240" w:lineRule="auto"/>
        <w:rPr>
          <w:rFonts w:ascii="Arial" w:hAnsi="Arial" w:cs="Arial"/>
          <w:sz w:val="24"/>
        </w:rPr>
      </w:pPr>
      <w:r>
        <w:rPr>
          <w:rFonts w:ascii="Arial" w:hAnsi="Arial" w:cs="Arial"/>
          <w:sz w:val="24"/>
        </w:rPr>
        <w:t xml:space="preserve">Se identifică toate unitățile dispecerizabile care au </w:t>
      </w:r>
      <w:proofErr w:type="gramStart"/>
      <w:r>
        <w:rPr>
          <w:rFonts w:ascii="Arial" w:hAnsi="Arial" w:cs="Arial"/>
          <w:sz w:val="24"/>
        </w:rPr>
        <w:t>un</w:t>
      </w:r>
      <w:proofErr w:type="gramEnd"/>
      <w:r>
        <w:rPr>
          <w:rFonts w:ascii="Arial" w:hAnsi="Arial" w:cs="Arial"/>
          <w:sz w:val="24"/>
        </w:rPr>
        <w:t xml:space="preserve"> timp de mobilizare mai mare de o oră și care au notificarea fizică aprobată egală cu zero în primul interval de dispecerizare al blocului de timp. Se elimină unitățile care au notificare fizică aprobată egală cu zero în intervalul de dispecerizare imediat anterior primului interval de dispecerizare al blocului de timp și care, în conformitate cu numarul de interval de dispecerizare necesare aferente graficului de pornire declarat de PPE raportat la momentul de timp la care s-a solicitat afișarea ordieni de merit, se </w:t>
      </w:r>
      <w:r>
        <w:rPr>
          <w:rFonts w:ascii="Arial" w:hAnsi="Arial" w:cs="Arial"/>
          <w:sz w:val="24"/>
        </w:rPr>
        <w:lastRenderedPageBreak/>
        <w:t>află în imposibilitatea livrării puterii minime tehnic în primul interval de dispecerizare al blocului de timp.</w:t>
      </w:r>
    </w:p>
    <w:p w:rsidR="00A808BF" w:rsidRDefault="006F2E27" w:rsidP="00A808BF">
      <w:pPr>
        <w:pStyle w:val="ListParagraph"/>
        <w:numPr>
          <w:ilvl w:val="0"/>
          <w:numId w:val="42"/>
        </w:numPr>
        <w:tabs>
          <w:tab w:val="left" w:pos="720"/>
        </w:tabs>
        <w:spacing w:after="0" w:line="240" w:lineRule="auto"/>
        <w:rPr>
          <w:rFonts w:ascii="Arial" w:hAnsi="Arial" w:cs="Arial"/>
          <w:sz w:val="24"/>
        </w:rPr>
      </w:pPr>
      <w:r w:rsidRPr="00A808BF">
        <w:rPr>
          <w:rFonts w:ascii="Arial" w:hAnsi="Arial" w:cs="Arial"/>
          <w:sz w:val="24"/>
        </w:rPr>
        <w:t xml:space="preserve">Pentru fiecare unitate </w:t>
      </w:r>
      <w:r w:rsidR="00A808BF">
        <w:rPr>
          <w:rFonts w:ascii="Arial" w:hAnsi="Arial" w:cs="Arial"/>
          <w:sz w:val="24"/>
        </w:rPr>
        <w:t xml:space="preserve">determinată la pasul 1 se identifică cantitățile de energie orară care ar trebui livrate în conformitate cu graficul de pornire pe intervalele de dispecerizare anterioare primului interval de dispecerizare al blocului de timp și prima pereche preț-cantitate din ofertele zilnice aferente acestora. Pentru unitățile cu notificare nenulă în intervalul de dispecerizare imediat anterior primului interval de dispecerizare al blocului de timp se </w:t>
      </w:r>
      <w:proofErr w:type="gramStart"/>
      <w:r w:rsidR="00A808BF">
        <w:rPr>
          <w:rFonts w:ascii="Arial" w:hAnsi="Arial" w:cs="Arial"/>
          <w:sz w:val="24"/>
        </w:rPr>
        <w:t>va</w:t>
      </w:r>
      <w:proofErr w:type="gramEnd"/>
      <w:r w:rsidR="00A808BF">
        <w:rPr>
          <w:rFonts w:ascii="Arial" w:hAnsi="Arial" w:cs="Arial"/>
          <w:sz w:val="24"/>
        </w:rPr>
        <w:t xml:space="preserve"> considera numai în acest acest interval cantitatea stabilită ca diferența pozitivă între această notificare nenulă și puterea minima tehnic de functionare stabilă. </w:t>
      </w:r>
    </w:p>
    <w:p w:rsidR="00A808BF" w:rsidRDefault="00A808BF" w:rsidP="00A808BF">
      <w:pPr>
        <w:pStyle w:val="ListParagraph"/>
        <w:numPr>
          <w:ilvl w:val="0"/>
          <w:numId w:val="42"/>
        </w:numPr>
        <w:tabs>
          <w:tab w:val="left" w:pos="720"/>
        </w:tabs>
        <w:spacing w:after="0" w:line="240" w:lineRule="auto"/>
        <w:rPr>
          <w:rFonts w:ascii="Arial" w:hAnsi="Arial" w:cs="Arial"/>
          <w:sz w:val="24"/>
        </w:rPr>
      </w:pPr>
      <w:r>
        <w:rPr>
          <w:rFonts w:ascii="Arial" w:hAnsi="Arial" w:cs="Arial"/>
          <w:sz w:val="24"/>
        </w:rPr>
        <w:t>Cu cantitățile stabilite anterior și prețul din prima pereche cantitate-preț din ofertele zilnice aferente se determină costul energiilor care trebuie livrate anterior primului interval de dispecerizare al blocului de timp ca sumă a produselor între cantitate și preț (C</w:t>
      </w:r>
      <w:r>
        <w:rPr>
          <w:rFonts w:ascii="Arial" w:hAnsi="Arial" w:cs="Arial"/>
          <w:sz w:val="24"/>
          <w:vertAlign w:val="subscript"/>
        </w:rPr>
        <w:t>p</w:t>
      </w:r>
      <w:r>
        <w:rPr>
          <w:rFonts w:ascii="Arial" w:hAnsi="Arial" w:cs="Arial"/>
          <w:sz w:val="24"/>
        </w:rPr>
        <w:t>).</w:t>
      </w:r>
    </w:p>
    <w:p w:rsidR="006F2E27" w:rsidRPr="00A808BF" w:rsidRDefault="00A808BF" w:rsidP="00A808BF">
      <w:pPr>
        <w:pStyle w:val="ListParagraph"/>
        <w:numPr>
          <w:ilvl w:val="0"/>
          <w:numId w:val="42"/>
        </w:numPr>
        <w:tabs>
          <w:tab w:val="left" w:pos="720"/>
        </w:tabs>
        <w:spacing w:after="0" w:line="240" w:lineRule="auto"/>
        <w:rPr>
          <w:rFonts w:ascii="Arial" w:hAnsi="Arial" w:cs="Arial"/>
          <w:sz w:val="24"/>
        </w:rPr>
      </w:pPr>
      <w:r>
        <w:rPr>
          <w:rFonts w:ascii="Arial" w:hAnsi="Arial" w:cs="Arial"/>
          <w:sz w:val="24"/>
        </w:rPr>
        <w:t>P</w:t>
      </w:r>
      <w:r w:rsidR="006F2E27" w:rsidRPr="00A808BF">
        <w:rPr>
          <w:rFonts w:ascii="Arial" w:hAnsi="Arial" w:cs="Arial"/>
          <w:sz w:val="24"/>
        </w:rPr>
        <w:t xml:space="preserve">entru fiecare interval de dispecerizare al blocului de timp </w:t>
      </w:r>
      <w:r>
        <w:rPr>
          <w:rFonts w:ascii="Arial" w:hAnsi="Arial" w:cs="Arial"/>
          <w:sz w:val="24"/>
        </w:rPr>
        <w:t xml:space="preserve">se identifică prima </w:t>
      </w:r>
      <w:r w:rsidR="006F2E27" w:rsidRPr="00A808BF">
        <w:rPr>
          <w:rFonts w:ascii="Arial" w:hAnsi="Arial" w:cs="Arial"/>
          <w:sz w:val="24"/>
        </w:rPr>
        <w:t>perech</w:t>
      </w:r>
      <w:r>
        <w:rPr>
          <w:rFonts w:ascii="Arial" w:hAnsi="Arial" w:cs="Arial"/>
          <w:sz w:val="24"/>
        </w:rPr>
        <w:t>e</w:t>
      </w:r>
      <w:r w:rsidR="006F2E27" w:rsidRPr="00A808BF">
        <w:rPr>
          <w:rFonts w:ascii="Arial" w:hAnsi="Arial" w:cs="Arial"/>
          <w:sz w:val="24"/>
        </w:rPr>
        <w:t xml:space="preserve"> pret-cantitate din ofertele zilnice de energie de echilibrare</w:t>
      </w:r>
      <w:r>
        <w:rPr>
          <w:rFonts w:ascii="Arial" w:hAnsi="Arial" w:cs="Arial"/>
          <w:sz w:val="24"/>
        </w:rPr>
        <w:t xml:space="preserve"> și se determină costul funcționării la puterea minimă tehnic ca produs cantitate și preț. Se determină costurile pentru funcționarea la minim tehnic pe întregul bloc de timp ca sumă a costurilor funcționării la puterea minimă tehnic pentru fiecare interval de dispecerizare al blocului de timp (C</w:t>
      </w:r>
      <w:r>
        <w:rPr>
          <w:rFonts w:ascii="Arial" w:hAnsi="Arial" w:cs="Arial"/>
          <w:sz w:val="24"/>
          <w:vertAlign w:val="subscript"/>
        </w:rPr>
        <w:t>b</w:t>
      </w:r>
      <w:r>
        <w:rPr>
          <w:rFonts w:ascii="Arial" w:hAnsi="Arial" w:cs="Arial"/>
          <w:sz w:val="24"/>
        </w:rPr>
        <w:t>).</w:t>
      </w:r>
    </w:p>
    <w:p w:rsidR="006F2E27" w:rsidRDefault="00A808BF" w:rsidP="00A808BF">
      <w:pPr>
        <w:pStyle w:val="ListParagraph"/>
        <w:numPr>
          <w:ilvl w:val="0"/>
          <w:numId w:val="40"/>
        </w:numPr>
        <w:tabs>
          <w:tab w:val="left" w:pos="720"/>
        </w:tabs>
        <w:spacing w:after="0" w:line="240" w:lineRule="auto"/>
        <w:rPr>
          <w:rFonts w:ascii="Arial" w:hAnsi="Arial" w:cs="Arial"/>
          <w:sz w:val="24"/>
        </w:rPr>
      </w:pPr>
      <w:r>
        <w:rPr>
          <w:rFonts w:ascii="Arial" w:hAnsi="Arial" w:cs="Arial"/>
          <w:sz w:val="24"/>
        </w:rPr>
        <w:t xml:space="preserve">Numai în cazul unităților cu notificare nulă în intervalul de dispecerizare imediat anterior/imediat următor blocului de timp se </w:t>
      </w:r>
      <w:proofErr w:type="gramStart"/>
      <w:r>
        <w:rPr>
          <w:rFonts w:ascii="Arial" w:hAnsi="Arial" w:cs="Arial"/>
          <w:sz w:val="24"/>
        </w:rPr>
        <w:t>va</w:t>
      </w:r>
      <w:proofErr w:type="gramEnd"/>
      <w:r>
        <w:rPr>
          <w:rFonts w:ascii="Arial" w:hAnsi="Arial" w:cs="Arial"/>
          <w:sz w:val="24"/>
        </w:rPr>
        <w:t xml:space="preserve"> calcula oferta fixă de pornire ca produs între </w:t>
      </w:r>
      <w:r w:rsidRPr="00A808BF">
        <w:rPr>
          <w:rFonts w:ascii="Arial" w:hAnsi="Arial" w:cs="Arial"/>
          <w:sz w:val="24"/>
        </w:rPr>
        <w:t>preţul unitar solicitat prin oferta fixă pentru pornire aplicat puterii disponibile</w:t>
      </w:r>
      <w:r w:rsidR="006F2E27">
        <w:rPr>
          <w:rFonts w:ascii="Arial" w:hAnsi="Arial" w:cs="Arial"/>
          <w:sz w:val="24"/>
        </w:rPr>
        <w:t xml:space="preserve"> </w:t>
      </w:r>
      <w:r>
        <w:rPr>
          <w:rFonts w:ascii="Arial" w:hAnsi="Arial" w:cs="Arial"/>
          <w:sz w:val="24"/>
        </w:rPr>
        <w:t xml:space="preserve">aferentă primului interval de dispecerizare al blocului de timp </w:t>
      </w:r>
      <w:r w:rsidR="006F2E27">
        <w:rPr>
          <w:rFonts w:ascii="Arial" w:hAnsi="Arial" w:cs="Arial"/>
          <w:sz w:val="24"/>
        </w:rPr>
        <w:t>(C</w:t>
      </w:r>
      <w:r w:rsidR="006F2E27">
        <w:rPr>
          <w:rFonts w:ascii="Arial" w:hAnsi="Arial" w:cs="Arial"/>
          <w:sz w:val="24"/>
          <w:vertAlign w:val="subscript"/>
        </w:rPr>
        <w:t>F</w:t>
      </w:r>
      <w:r>
        <w:rPr>
          <w:rFonts w:ascii="Arial" w:hAnsi="Arial" w:cs="Arial"/>
          <w:sz w:val="24"/>
          <w:vertAlign w:val="subscript"/>
        </w:rPr>
        <w:t>ix</w:t>
      </w:r>
      <w:r w:rsidR="006F2E27">
        <w:rPr>
          <w:rFonts w:ascii="Arial" w:hAnsi="Arial" w:cs="Arial"/>
          <w:sz w:val="24"/>
        </w:rPr>
        <w:t>).</w:t>
      </w:r>
    </w:p>
    <w:p w:rsidR="006F2E27" w:rsidRDefault="00A808BF" w:rsidP="006F2E27">
      <w:pPr>
        <w:pStyle w:val="ListParagraph"/>
        <w:numPr>
          <w:ilvl w:val="0"/>
          <w:numId w:val="40"/>
        </w:numPr>
        <w:tabs>
          <w:tab w:val="left" w:pos="720"/>
        </w:tabs>
        <w:spacing w:after="0" w:line="240" w:lineRule="auto"/>
        <w:rPr>
          <w:rFonts w:ascii="Arial" w:hAnsi="Arial" w:cs="Arial"/>
          <w:sz w:val="24"/>
        </w:rPr>
      </w:pPr>
      <w:r>
        <w:rPr>
          <w:rFonts w:ascii="Arial" w:hAnsi="Arial" w:cs="Arial"/>
          <w:sz w:val="24"/>
        </w:rPr>
        <w:t>Pentru fiecare unitate dispecerizabilă s</w:t>
      </w:r>
      <w:r w:rsidR="006F2E27">
        <w:rPr>
          <w:rFonts w:ascii="Arial" w:hAnsi="Arial" w:cs="Arial"/>
          <w:sz w:val="24"/>
        </w:rPr>
        <w:t>e determină:</w:t>
      </w:r>
    </w:p>
    <w:p w:rsidR="006F2E27" w:rsidRDefault="006F2E27" w:rsidP="00A808BF">
      <w:pPr>
        <w:pStyle w:val="ListParagraph"/>
        <w:numPr>
          <w:ilvl w:val="0"/>
          <w:numId w:val="34"/>
        </w:numPr>
        <w:tabs>
          <w:tab w:val="left" w:pos="720"/>
        </w:tabs>
        <w:spacing w:after="0" w:line="240" w:lineRule="auto"/>
        <w:rPr>
          <w:rFonts w:ascii="Arial" w:hAnsi="Arial" w:cs="Arial"/>
          <w:sz w:val="24"/>
        </w:rPr>
      </w:pPr>
      <w:r>
        <w:rPr>
          <w:rFonts w:ascii="Arial" w:hAnsi="Arial" w:cs="Arial"/>
          <w:sz w:val="24"/>
        </w:rPr>
        <w:t>oferta de p</w:t>
      </w:r>
      <w:r w:rsidR="00A808BF">
        <w:rPr>
          <w:rFonts w:ascii="Arial" w:hAnsi="Arial" w:cs="Arial"/>
          <w:sz w:val="24"/>
        </w:rPr>
        <w:t>orn</w:t>
      </w:r>
      <w:r>
        <w:rPr>
          <w:rFonts w:ascii="Arial" w:hAnsi="Arial" w:cs="Arial"/>
          <w:sz w:val="24"/>
        </w:rPr>
        <w:t xml:space="preserve">ire </w:t>
      </w:r>
    </w:p>
    <w:p w:rsidR="006F2E27" w:rsidRDefault="006F2E27" w:rsidP="006F2E27">
      <w:pPr>
        <w:pStyle w:val="ListParagraph"/>
        <w:tabs>
          <w:tab w:val="left" w:pos="720"/>
        </w:tabs>
        <w:spacing w:after="0" w:line="240" w:lineRule="auto"/>
        <w:ind w:left="1440"/>
        <w:rPr>
          <w:rFonts w:ascii="Arial" w:hAnsi="Arial" w:cs="Arial"/>
          <w:sz w:val="24"/>
        </w:rPr>
      </w:pPr>
      <w:r>
        <w:rPr>
          <w:rFonts w:ascii="Arial" w:hAnsi="Arial" w:cs="Arial"/>
          <w:noProof/>
          <w:sz w:val="24"/>
        </w:rPr>
        <mc:AlternateContent>
          <mc:Choice Requires="wps">
            <w:drawing>
              <wp:anchor distT="0" distB="0" distL="114300" distR="114300" simplePos="0" relativeHeight="251660288" behindDoc="0" locked="0" layoutInCell="1" allowOverlap="1" wp14:anchorId="22D3A096" wp14:editId="2BC45550">
                <wp:simplePos x="0" y="0"/>
                <wp:positionH relativeFrom="column">
                  <wp:posOffset>2224405</wp:posOffset>
                </wp:positionH>
                <wp:positionV relativeFrom="paragraph">
                  <wp:posOffset>8297545</wp:posOffset>
                </wp:positionV>
                <wp:extent cx="3314700" cy="16440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44015"/>
                        </a:xfrm>
                        <a:prstGeom prst="rect">
                          <a:avLst/>
                        </a:prstGeom>
                        <a:noFill/>
                        <a:ln>
                          <a:noFill/>
                        </a:ln>
                        <a:effectLst/>
                        <a:extLst>
                          <a:ext uri="{909E8E84-426E-40DD-AFC4-6F175D3DCCD1}">
                            <a14:hiddenFill xmlns:a14="http://schemas.microsoft.com/office/drawing/2010/main">
                              <a:solidFill>
                                <a:srgbClr val="CCEC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B1F91" w:rsidRDefault="003B1F91" w:rsidP="006F2E27">
                            <w:pPr>
                              <w:rPr>
                                <w:snapToGrid w:val="0"/>
                                <w:color w:val="000000"/>
                                <w:lang w:val="it-IT"/>
                              </w:rPr>
                            </w:pPr>
                            <w:r>
                              <w:rPr>
                                <w:snapToGrid w:val="0"/>
                                <w:color w:val="000000"/>
                                <w:lang w:val="it-IT"/>
                              </w:rPr>
                              <w:t xml:space="preserve">Oferta de oprire [lei]= </w:t>
                            </w:r>
                            <w:r w:rsidRPr="00956D5D">
                              <w:rPr>
                                <w:snapToGrid w:val="0"/>
                                <w:color w:val="000000"/>
                                <w:position w:val="-30"/>
                              </w:rPr>
                              <w:object w:dxaOrig="1420" w:dyaOrig="700">
                                <v:shape id="_x0000_i1033" type="#_x0000_t75" style="width:70.75pt;height:35.05pt" o:ole="">
                                  <v:imagedata r:id="rId9" o:title=""/>
                                </v:shape>
                                <o:OLEObject Type="Embed" ProgID="Equation.3" ShapeID="_x0000_i1033" DrawAspect="Content" ObjectID="_1589287717" r:id="rId21"/>
                              </w:object>
                            </w:r>
                          </w:p>
                          <w:p w:rsidR="003B1F91" w:rsidRDefault="003B1F91" w:rsidP="006F2E27">
                            <w:pPr>
                              <w:rPr>
                                <w:snapToGrid w:val="0"/>
                                <w:color w:val="000000"/>
                                <w:lang w:val="it-IT"/>
                              </w:rPr>
                            </w:pPr>
                            <w:r>
                              <w:rPr>
                                <w:snapToGrid w:val="0"/>
                                <w:color w:val="000000"/>
                                <w:lang w:val="it-IT"/>
                              </w:rPr>
                              <w:t>unde :</w:t>
                            </w:r>
                          </w:p>
                          <w:p w:rsidR="003B1F91" w:rsidRDefault="003B1F91" w:rsidP="006F2E27">
                            <w:pPr>
                              <w:rPr>
                                <w:snapToGrid w:val="0"/>
                                <w:color w:val="000000"/>
                                <w:lang w:val="it-IT"/>
                              </w:rPr>
                            </w:pPr>
                            <w:r>
                              <w:rPr>
                                <w:snapToGrid w:val="0"/>
                                <w:color w:val="000000"/>
                                <w:lang w:val="it-IT"/>
                              </w:rPr>
                              <w:t>i=nr perechii pret-cantitate din intervalul j;</w:t>
                            </w:r>
                          </w:p>
                          <w:p w:rsidR="003B1F91" w:rsidRDefault="003B1F91" w:rsidP="006F2E27">
                            <w:pPr>
                              <w:rPr>
                                <w:snapToGrid w:val="0"/>
                                <w:color w:val="000000"/>
                                <w:lang w:val="it-IT"/>
                              </w:rPr>
                            </w:pPr>
                            <w:r>
                              <w:rPr>
                                <w:snapToGrid w:val="0"/>
                                <w:color w:val="000000"/>
                                <w:lang w:val="it-IT"/>
                              </w:rPr>
                              <w:t>j=nr intervalului orar;</w:t>
                            </w:r>
                          </w:p>
                          <w:p w:rsidR="003B1F91" w:rsidRDefault="003B1F91" w:rsidP="006F2E27">
                            <w:pPr>
                              <w:rPr>
                                <w:snapToGrid w:val="0"/>
                                <w:color w:val="000000"/>
                                <w:lang w:val="it-IT"/>
                              </w:rPr>
                            </w:pPr>
                            <w:r>
                              <w:rPr>
                                <w:snapToGrid w:val="0"/>
                                <w:color w:val="000000"/>
                                <w:lang w:val="it-IT"/>
                              </w:rPr>
                              <w:t>n=nr de perechi pret –cantitate din intervalul j;</w:t>
                            </w:r>
                          </w:p>
                          <w:p w:rsidR="003B1F91" w:rsidRDefault="003B1F91" w:rsidP="006F2E27">
                            <w:pPr>
                              <w:rPr>
                                <w:snapToGrid w:val="0"/>
                                <w:color w:val="000000"/>
                                <w:lang w:val="it-IT"/>
                              </w:rPr>
                            </w:pPr>
                            <w:r>
                              <w:rPr>
                                <w:snapToGrid w:val="0"/>
                                <w:color w:val="000000"/>
                                <w:lang w:val="it-IT"/>
                              </w:rPr>
                              <w:t xml:space="preserve">m=nr. de intervale </w:t>
                            </w:r>
                            <w:r w:rsidRPr="00F32B5E">
                              <w:rPr>
                                <w:i/>
                                <w:snapToGrid w:val="0"/>
                                <w:color w:val="000000"/>
                                <w:lang w:val="it-IT"/>
                              </w:rPr>
                              <w:t>orare</w:t>
                            </w:r>
                            <w:r>
                              <w:rPr>
                                <w:snapToGrid w:val="0"/>
                                <w:color w:val="000000"/>
                                <w:lang w:val="it-IT"/>
                              </w:rPr>
                              <w:t>;</w:t>
                            </w:r>
                          </w:p>
                          <w:p w:rsidR="003B1F91" w:rsidRDefault="003B1F91" w:rsidP="006F2E27">
                            <w:pPr>
                              <w:rPr>
                                <w:snapToGrid w:val="0"/>
                                <w:color w:val="000000"/>
                                <w:lang w:val="it-IT"/>
                              </w:rPr>
                            </w:pPr>
                            <w:r>
                              <w:rPr>
                                <w:snapToGrid w:val="0"/>
                                <w:color w:val="000000"/>
                                <w:lang w:val="it-IT"/>
                              </w:rPr>
                              <w:t>Pji=pretul cantitatii de energie pe intervalul ji;</w:t>
                            </w:r>
                          </w:p>
                          <w:p w:rsidR="003B1F91" w:rsidRDefault="003B1F91" w:rsidP="006F2E27">
                            <w:pPr>
                              <w:rPr>
                                <w:snapToGrid w:val="0"/>
                                <w:color w:val="000000"/>
                                <w:lang w:val="it-IT"/>
                              </w:rPr>
                            </w:pPr>
                            <w:r>
                              <w:rPr>
                                <w:snapToGrid w:val="0"/>
                                <w:color w:val="000000"/>
                                <w:lang w:val="it-IT"/>
                              </w:rPr>
                              <w:t>Qji=cantitatea de energie  pe intervalul 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75.15pt;margin-top:653.35pt;width:261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" filled="f" fillcolor="#ccecff" stroked="f">
                <v:textbox>
                  <w:txbxContent>
                    <w:p w:rsidR="003B1F91" w:rsidRDefault="003B1F91" w:rsidP="006F2E27">
                      <w:pPr>
                        <w:rPr>
                          <w:snapToGrid w:val="0"/>
                          <w:color w:val="000000"/>
                          <w:lang w:val="it-IT"/>
                        </w:rPr>
                      </w:pPr>
                      <w:r>
                        <w:rPr>
                          <w:snapToGrid w:val="0"/>
                          <w:color w:val="000000"/>
                          <w:lang w:val="it-IT"/>
                        </w:rPr>
                        <w:t xml:space="preserve">Oferta de oprire [lei]= </w:t>
                      </w:r>
                      <w:r w:rsidRPr="00956D5D">
                        <w:rPr>
                          <w:snapToGrid w:val="0"/>
                          <w:color w:val="000000"/>
                          <w:position w:val="-30"/>
                        </w:rPr>
                        <w:object w:dxaOrig="1420" w:dyaOrig="700">
                          <v:shape id="_x0000_i1032" type="#_x0000_t75" style="width:70.75pt;height:35.05pt" o:ole="">
                            <v:imagedata r:id="rId11" o:title=""/>
                          </v:shape>
                          <o:OLEObject Type="Embed" ProgID="Equation.3" ShapeID="_x0000_i1032" DrawAspect="Content" ObjectID="_1588597991" r:id="rId22"/>
                        </w:object>
                      </w:r>
                    </w:p>
                    <w:p w:rsidR="003B1F91" w:rsidRDefault="003B1F91" w:rsidP="006F2E27">
                      <w:pPr>
                        <w:rPr>
                          <w:snapToGrid w:val="0"/>
                          <w:color w:val="000000"/>
                          <w:lang w:val="it-IT"/>
                        </w:rPr>
                      </w:pPr>
                      <w:r>
                        <w:rPr>
                          <w:snapToGrid w:val="0"/>
                          <w:color w:val="000000"/>
                          <w:lang w:val="it-IT"/>
                        </w:rPr>
                        <w:t>unde :</w:t>
                      </w:r>
                    </w:p>
                    <w:p w:rsidR="003B1F91" w:rsidRDefault="003B1F91" w:rsidP="006F2E27">
                      <w:pPr>
                        <w:rPr>
                          <w:snapToGrid w:val="0"/>
                          <w:color w:val="000000"/>
                          <w:lang w:val="it-IT"/>
                        </w:rPr>
                      </w:pPr>
                      <w:r>
                        <w:rPr>
                          <w:snapToGrid w:val="0"/>
                          <w:color w:val="000000"/>
                          <w:lang w:val="it-IT"/>
                        </w:rPr>
                        <w:t>i=nr perechii pret-cantitate din intervalul j;</w:t>
                      </w:r>
                    </w:p>
                    <w:p w:rsidR="003B1F91" w:rsidRDefault="003B1F91" w:rsidP="006F2E27">
                      <w:pPr>
                        <w:rPr>
                          <w:snapToGrid w:val="0"/>
                          <w:color w:val="000000"/>
                          <w:lang w:val="it-IT"/>
                        </w:rPr>
                      </w:pPr>
                      <w:r>
                        <w:rPr>
                          <w:snapToGrid w:val="0"/>
                          <w:color w:val="000000"/>
                          <w:lang w:val="it-IT"/>
                        </w:rPr>
                        <w:t>j=nr intervalului orar;</w:t>
                      </w:r>
                    </w:p>
                    <w:p w:rsidR="003B1F91" w:rsidRDefault="003B1F91" w:rsidP="006F2E27">
                      <w:pPr>
                        <w:rPr>
                          <w:snapToGrid w:val="0"/>
                          <w:color w:val="000000"/>
                          <w:lang w:val="it-IT"/>
                        </w:rPr>
                      </w:pPr>
                      <w:r>
                        <w:rPr>
                          <w:snapToGrid w:val="0"/>
                          <w:color w:val="000000"/>
                          <w:lang w:val="it-IT"/>
                        </w:rPr>
                        <w:t>n=nr de perechi pret –cantitate din intervalul j;</w:t>
                      </w:r>
                    </w:p>
                    <w:p w:rsidR="003B1F91" w:rsidRDefault="003B1F91" w:rsidP="006F2E27">
                      <w:pPr>
                        <w:rPr>
                          <w:snapToGrid w:val="0"/>
                          <w:color w:val="000000"/>
                          <w:lang w:val="it-IT"/>
                        </w:rPr>
                      </w:pPr>
                      <w:r>
                        <w:rPr>
                          <w:snapToGrid w:val="0"/>
                          <w:color w:val="000000"/>
                          <w:lang w:val="it-IT"/>
                        </w:rPr>
                        <w:t xml:space="preserve">m=nr. de intervale </w:t>
                      </w:r>
                      <w:r w:rsidRPr="00F32B5E">
                        <w:rPr>
                          <w:i/>
                          <w:snapToGrid w:val="0"/>
                          <w:color w:val="000000"/>
                          <w:lang w:val="it-IT"/>
                        </w:rPr>
                        <w:t>orare</w:t>
                      </w:r>
                      <w:r>
                        <w:rPr>
                          <w:snapToGrid w:val="0"/>
                          <w:color w:val="000000"/>
                          <w:lang w:val="it-IT"/>
                        </w:rPr>
                        <w:t>;</w:t>
                      </w:r>
                    </w:p>
                    <w:p w:rsidR="003B1F91" w:rsidRDefault="003B1F91" w:rsidP="006F2E27">
                      <w:pPr>
                        <w:rPr>
                          <w:snapToGrid w:val="0"/>
                          <w:color w:val="000000"/>
                          <w:lang w:val="it-IT"/>
                        </w:rPr>
                      </w:pPr>
                      <w:r>
                        <w:rPr>
                          <w:snapToGrid w:val="0"/>
                          <w:color w:val="000000"/>
                          <w:lang w:val="it-IT"/>
                        </w:rPr>
                        <w:t>Pji=pretul cantitatii de energie pe intervalul ji;</w:t>
                      </w:r>
                    </w:p>
                    <w:p w:rsidR="003B1F91" w:rsidRDefault="003B1F91" w:rsidP="006F2E27">
                      <w:pPr>
                        <w:rPr>
                          <w:snapToGrid w:val="0"/>
                          <w:color w:val="000000"/>
                          <w:lang w:val="it-IT"/>
                        </w:rPr>
                      </w:pPr>
                      <w:r>
                        <w:rPr>
                          <w:snapToGrid w:val="0"/>
                          <w:color w:val="000000"/>
                          <w:lang w:val="it-IT"/>
                        </w:rPr>
                        <w:t>Qji=cantitatea de energie  pe intervalul ji.</w:t>
                      </w:r>
                    </w:p>
                  </w:txbxContent>
                </v:textbox>
              </v:shape>
            </w:pict>
          </mc:Fallback>
        </mc:AlternateContent>
      </w:r>
    </w:p>
    <w:p w:rsidR="006F2E27" w:rsidRPr="00A808BF" w:rsidRDefault="006F2E27" w:rsidP="006F2E27">
      <w:pPr>
        <w:rPr>
          <w:rFonts w:ascii="Arial" w:hAnsi="Arial" w:cs="Arial"/>
          <w:snapToGrid w:val="0"/>
          <w:color w:val="000000"/>
          <w:sz w:val="24"/>
          <w:szCs w:val="24"/>
          <w:vertAlign w:val="subscript"/>
          <w:lang w:val="it-IT"/>
        </w:rPr>
      </w:pPr>
      <w:r w:rsidRPr="006F2E27">
        <w:rPr>
          <w:rFonts w:ascii="Arial" w:hAnsi="Arial" w:cs="Arial"/>
          <w:snapToGrid w:val="0"/>
          <w:color w:val="000000"/>
          <w:sz w:val="24"/>
          <w:szCs w:val="24"/>
          <w:lang w:val="it-IT"/>
        </w:rPr>
        <w:t xml:space="preserve">Oferta de </w:t>
      </w:r>
      <w:r w:rsidR="00A808BF">
        <w:rPr>
          <w:rFonts w:ascii="Arial" w:hAnsi="Arial" w:cs="Arial"/>
          <w:snapToGrid w:val="0"/>
          <w:color w:val="000000"/>
          <w:sz w:val="24"/>
          <w:szCs w:val="24"/>
          <w:lang w:val="it-IT"/>
        </w:rPr>
        <w:t>pornire</w:t>
      </w:r>
      <w:r w:rsidRPr="006F2E27">
        <w:rPr>
          <w:rFonts w:ascii="Arial" w:hAnsi="Arial" w:cs="Arial"/>
          <w:snapToGrid w:val="0"/>
          <w:color w:val="000000"/>
          <w:sz w:val="24"/>
          <w:szCs w:val="24"/>
          <w:lang w:val="it-IT"/>
        </w:rPr>
        <w:t xml:space="preserve"> [lei]= </w:t>
      </w:r>
      <w:r w:rsidR="00A808BF">
        <w:rPr>
          <w:rFonts w:ascii="Arial" w:hAnsi="Arial" w:cs="Arial"/>
          <w:snapToGrid w:val="0"/>
          <w:color w:val="000000"/>
          <w:sz w:val="24"/>
          <w:szCs w:val="24"/>
        </w:rPr>
        <w:t>C</w:t>
      </w:r>
      <w:r w:rsidR="00A808BF">
        <w:rPr>
          <w:rFonts w:ascii="Arial" w:hAnsi="Arial" w:cs="Arial"/>
          <w:snapToGrid w:val="0"/>
          <w:color w:val="000000"/>
          <w:sz w:val="24"/>
          <w:szCs w:val="24"/>
          <w:vertAlign w:val="subscript"/>
        </w:rPr>
        <w:t>p</w:t>
      </w:r>
      <w:r w:rsidR="00A808BF">
        <w:rPr>
          <w:rFonts w:ascii="Arial" w:hAnsi="Arial" w:cs="Arial"/>
          <w:snapToGrid w:val="0"/>
          <w:color w:val="000000"/>
          <w:sz w:val="24"/>
          <w:szCs w:val="24"/>
        </w:rPr>
        <w:t>+C</w:t>
      </w:r>
      <w:r w:rsidR="00A808BF">
        <w:rPr>
          <w:rFonts w:ascii="Arial" w:hAnsi="Arial" w:cs="Arial"/>
          <w:snapToGrid w:val="0"/>
          <w:color w:val="000000"/>
          <w:sz w:val="24"/>
          <w:szCs w:val="24"/>
          <w:vertAlign w:val="subscript"/>
        </w:rPr>
        <w:t>b</w:t>
      </w:r>
      <w:r w:rsidR="00A808BF">
        <w:rPr>
          <w:rFonts w:ascii="Arial" w:hAnsi="Arial" w:cs="Arial"/>
          <w:snapToGrid w:val="0"/>
          <w:color w:val="000000"/>
          <w:sz w:val="24"/>
          <w:szCs w:val="24"/>
        </w:rPr>
        <w:t>+C</w:t>
      </w:r>
      <w:r w:rsidR="00A808BF">
        <w:rPr>
          <w:rFonts w:ascii="Arial" w:hAnsi="Arial" w:cs="Arial"/>
          <w:snapToGrid w:val="0"/>
          <w:color w:val="000000"/>
          <w:sz w:val="24"/>
          <w:szCs w:val="24"/>
          <w:vertAlign w:val="subscript"/>
        </w:rPr>
        <w:t>Fix</w:t>
      </w:r>
    </w:p>
    <w:p w:rsidR="006F2E27" w:rsidRPr="006F2E27" w:rsidRDefault="006F2E27" w:rsidP="006F2E27">
      <w:pPr>
        <w:pStyle w:val="ListParagraph"/>
        <w:tabs>
          <w:tab w:val="left" w:pos="720"/>
        </w:tabs>
        <w:spacing w:after="0" w:line="240" w:lineRule="auto"/>
        <w:rPr>
          <w:rFonts w:ascii="Arial" w:hAnsi="Arial" w:cs="Arial"/>
          <w:sz w:val="24"/>
          <w:szCs w:val="24"/>
        </w:rPr>
      </w:pPr>
    </w:p>
    <w:p w:rsidR="006F2E27" w:rsidRPr="006F2E27" w:rsidRDefault="00A808BF" w:rsidP="00A808BF">
      <w:pPr>
        <w:pStyle w:val="ListParagraph"/>
        <w:numPr>
          <w:ilvl w:val="0"/>
          <w:numId w:val="42"/>
        </w:numPr>
        <w:tabs>
          <w:tab w:val="left" w:pos="720"/>
        </w:tabs>
        <w:spacing w:after="0" w:line="240" w:lineRule="auto"/>
        <w:rPr>
          <w:rFonts w:ascii="Arial" w:hAnsi="Arial" w:cs="Arial"/>
          <w:sz w:val="24"/>
        </w:rPr>
      </w:pPr>
      <w:r>
        <w:rPr>
          <w:position w:val="-30"/>
          <w:sz w:val="24"/>
        </w:rPr>
        <w:object w:dxaOrig="5539" w:dyaOrig="680">
          <v:shape id="_x0000_i1029" type="#_x0000_t75" style="width:276.1pt;height:33.8pt" o:ole="" fillcolor="window">
            <v:imagedata r:id="rId23" o:title=""/>
          </v:shape>
          <o:OLEObject Type="Embed" ProgID="Equation.3" ShapeID="_x0000_i1029" DrawAspect="Content" ObjectID="_1589287713" r:id="rId24"/>
        </w:object>
      </w:r>
    </w:p>
    <w:p w:rsidR="006F2E27" w:rsidRPr="006F2E27" w:rsidRDefault="00A808BF" w:rsidP="00A808BF">
      <w:pPr>
        <w:pStyle w:val="ListParagraph"/>
        <w:numPr>
          <w:ilvl w:val="0"/>
          <w:numId w:val="42"/>
        </w:numPr>
        <w:tabs>
          <w:tab w:val="left" w:pos="720"/>
        </w:tabs>
        <w:spacing w:after="0" w:line="240" w:lineRule="auto"/>
        <w:rPr>
          <w:rFonts w:ascii="Arial" w:hAnsi="Arial" w:cs="Arial"/>
          <w:sz w:val="24"/>
        </w:rPr>
      </w:pPr>
      <w:r>
        <w:rPr>
          <w:position w:val="-30"/>
          <w:sz w:val="24"/>
        </w:rPr>
        <w:object w:dxaOrig="5260" w:dyaOrig="680">
          <v:shape id="_x0000_i1030" type="#_x0000_t75" style="width:262.95pt;height:33.8pt" o:ole="" fillcolor="window">
            <v:imagedata r:id="rId25" o:title=""/>
          </v:shape>
          <o:OLEObject Type="Embed" ProgID="Equation.3" ShapeID="_x0000_i1030" DrawAspect="Content" ObjectID="_1589287714" r:id="rId26"/>
        </w:object>
      </w:r>
    </w:p>
    <w:p w:rsidR="006F2E27" w:rsidRPr="006F2E27" w:rsidRDefault="00A808BF" w:rsidP="00A808BF">
      <w:pPr>
        <w:pStyle w:val="ListParagraph"/>
        <w:numPr>
          <w:ilvl w:val="0"/>
          <w:numId w:val="42"/>
        </w:numPr>
        <w:tabs>
          <w:tab w:val="left" w:pos="720"/>
        </w:tabs>
        <w:spacing w:after="0" w:line="240" w:lineRule="auto"/>
        <w:rPr>
          <w:rFonts w:ascii="Arial" w:hAnsi="Arial" w:cs="Arial"/>
          <w:sz w:val="24"/>
        </w:rPr>
      </w:pPr>
      <w:r>
        <w:rPr>
          <w:position w:val="-30"/>
        </w:rPr>
        <w:object w:dxaOrig="7280" w:dyaOrig="680">
          <v:shape id="_x0000_i1031" type="#_x0000_t75" style="width:363.75pt;height:33.8pt" o:ole="" fillcolor="window">
            <v:imagedata r:id="rId27" o:title=""/>
          </v:shape>
          <o:OLEObject Type="Embed" ProgID="Equation.3" ShapeID="_x0000_i1031" DrawAspect="Content" ObjectID="_1589287715" r:id="rId28"/>
        </w:object>
      </w:r>
    </w:p>
    <w:p w:rsidR="006F2E27" w:rsidRPr="006F2E27" w:rsidRDefault="006F2E27" w:rsidP="006F2E27">
      <w:pPr>
        <w:rPr>
          <w:rFonts w:ascii="Arial" w:hAnsi="Arial" w:cs="Arial"/>
          <w:sz w:val="24"/>
          <w:szCs w:val="24"/>
        </w:rPr>
      </w:pPr>
    </w:p>
    <w:p w:rsidR="006F2E27" w:rsidRPr="006F2E27" w:rsidRDefault="006F2E27" w:rsidP="006F2E27">
      <w:pPr>
        <w:rPr>
          <w:rFonts w:ascii="Arial" w:hAnsi="Arial" w:cs="Arial"/>
          <w:sz w:val="24"/>
          <w:szCs w:val="24"/>
          <w:lang w:val="ro-RO"/>
        </w:rPr>
      </w:pPr>
      <w:r w:rsidRPr="006F2E27">
        <w:rPr>
          <w:rFonts w:ascii="Arial" w:hAnsi="Arial" w:cs="Arial"/>
          <w:sz w:val="24"/>
          <w:szCs w:val="24"/>
          <w:lang w:val="ro-RO"/>
        </w:rPr>
        <w:t>Pe baza acestui ultim indicator (Pre</w:t>
      </w:r>
      <w:r>
        <w:rPr>
          <w:rFonts w:ascii="Arial" w:hAnsi="Arial" w:cs="Arial"/>
          <w:sz w:val="24"/>
          <w:szCs w:val="24"/>
          <w:lang w:val="ro-RO"/>
        </w:rPr>
        <w:t>ț</w:t>
      </w:r>
      <w:r w:rsidRPr="006F2E27">
        <w:rPr>
          <w:rFonts w:ascii="Arial" w:hAnsi="Arial" w:cs="Arial"/>
          <w:sz w:val="24"/>
          <w:szCs w:val="24"/>
          <w:lang w:val="ro-RO"/>
        </w:rPr>
        <w:t xml:space="preserve">ul mediu pe MWh </w:t>
      </w:r>
      <w:r w:rsidR="00A808BF">
        <w:rPr>
          <w:rFonts w:ascii="Arial" w:hAnsi="Arial" w:cs="Arial"/>
          <w:sz w:val="24"/>
          <w:szCs w:val="24"/>
          <w:lang w:val="ro-RO"/>
        </w:rPr>
        <w:t>pornit</w:t>
      </w:r>
      <w:r w:rsidRPr="006F2E27">
        <w:rPr>
          <w:rFonts w:ascii="Arial" w:hAnsi="Arial" w:cs="Arial"/>
          <w:sz w:val="24"/>
          <w:szCs w:val="24"/>
          <w:lang w:val="ro-RO"/>
        </w:rPr>
        <w:t>) se creeaz</w:t>
      </w:r>
      <w:r>
        <w:rPr>
          <w:rFonts w:ascii="Arial" w:hAnsi="Arial" w:cs="Arial"/>
          <w:sz w:val="24"/>
          <w:szCs w:val="24"/>
          <w:lang w:val="ro-RO"/>
        </w:rPr>
        <w:t>ă</w:t>
      </w:r>
      <w:r w:rsidRPr="006F2E27">
        <w:rPr>
          <w:rFonts w:ascii="Arial" w:hAnsi="Arial" w:cs="Arial"/>
          <w:sz w:val="24"/>
          <w:szCs w:val="24"/>
          <w:lang w:val="ro-RO"/>
        </w:rPr>
        <w:t xml:space="preserve"> ordinea de merit in sens cresc</w:t>
      </w:r>
      <w:r>
        <w:rPr>
          <w:rFonts w:ascii="Arial" w:hAnsi="Arial" w:cs="Arial"/>
          <w:sz w:val="24"/>
          <w:szCs w:val="24"/>
          <w:lang w:val="ro-RO"/>
        </w:rPr>
        <w:t>ă</w:t>
      </w:r>
      <w:r w:rsidRPr="006F2E27">
        <w:rPr>
          <w:rFonts w:ascii="Arial" w:hAnsi="Arial" w:cs="Arial"/>
          <w:sz w:val="24"/>
          <w:szCs w:val="24"/>
          <w:lang w:val="ro-RO"/>
        </w:rPr>
        <w:t>tor al acestui pre</w:t>
      </w:r>
      <w:r>
        <w:rPr>
          <w:rFonts w:ascii="Arial" w:hAnsi="Arial" w:cs="Arial"/>
          <w:sz w:val="24"/>
          <w:szCs w:val="24"/>
          <w:lang w:val="ro-RO"/>
        </w:rPr>
        <w:t>ț</w:t>
      </w:r>
      <w:r w:rsidRPr="006F2E27">
        <w:rPr>
          <w:rFonts w:ascii="Arial" w:hAnsi="Arial" w:cs="Arial"/>
          <w:sz w:val="24"/>
          <w:szCs w:val="24"/>
          <w:lang w:val="ro-RO"/>
        </w:rPr>
        <w:t>. Ordinea de selectare din ace</w:t>
      </w:r>
      <w:r>
        <w:rPr>
          <w:rFonts w:ascii="Arial" w:hAnsi="Arial" w:cs="Arial"/>
          <w:sz w:val="24"/>
          <w:szCs w:val="24"/>
          <w:lang w:val="ro-RO"/>
        </w:rPr>
        <w:t>a</w:t>
      </w:r>
      <w:r w:rsidRPr="006F2E27">
        <w:rPr>
          <w:rFonts w:ascii="Arial" w:hAnsi="Arial" w:cs="Arial"/>
          <w:sz w:val="24"/>
          <w:szCs w:val="24"/>
          <w:lang w:val="ro-RO"/>
        </w:rPr>
        <w:t>st</w:t>
      </w:r>
      <w:r>
        <w:rPr>
          <w:rFonts w:ascii="Arial" w:hAnsi="Arial" w:cs="Arial"/>
          <w:sz w:val="24"/>
          <w:szCs w:val="24"/>
          <w:lang w:val="ro-RO"/>
        </w:rPr>
        <w:t>ă</w:t>
      </w:r>
      <w:r w:rsidRPr="006F2E27">
        <w:rPr>
          <w:rFonts w:ascii="Arial" w:hAnsi="Arial" w:cs="Arial"/>
          <w:sz w:val="24"/>
          <w:szCs w:val="24"/>
          <w:lang w:val="ro-RO"/>
        </w:rPr>
        <w:t xml:space="preserve"> ordine de merit se face </w:t>
      </w:r>
      <w:r>
        <w:rPr>
          <w:rFonts w:ascii="Arial" w:hAnsi="Arial" w:cs="Arial"/>
          <w:sz w:val="24"/>
          <w:szCs w:val="24"/>
          <w:lang w:val="ro-RO"/>
        </w:rPr>
        <w:t>î</w:t>
      </w:r>
      <w:r w:rsidRPr="006F2E27">
        <w:rPr>
          <w:rFonts w:ascii="Arial" w:hAnsi="Arial" w:cs="Arial"/>
          <w:sz w:val="24"/>
          <w:szCs w:val="24"/>
          <w:lang w:val="ro-RO"/>
        </w:rPr>
        <w:t>ncep</w:t>
      </w:r>
      <w:r>
        <w:rPr>
          <w:rFonts w:ascii="Arial" w:hAnsi="Arial" w:cs="Arial"/>
          <w:sz w:val="24"/>
          <w:szCs w:val="24"/>
          <w:lang w:val="ro-RO"/>
        </w:rPr>
        <w:t>ând cu unitatea dispecerizabilă</w:t>
      </w:r>
      <w:r w:rsidRPr="006F2E27">
        <w:rPr>
          <w:rFonts w:ascii="Arial" w:hAnsi="Arial" w:cs="Arial"/>
          <w:sz w:val="24"/>
          <w:szCs w:val="24"/>
          <w:lang w:val="ro-RO"/>
        </w:rPr>
        <w:t xml:space="preserve"> cu pre</w:t>
      </w:r>
      <w:r>
        <w:rPr>
          <w:rFonts w:ascii="Arial" w:hAnsi="Arial" w:cs="Arial"/>
          <w:sz w:val="24"/>
          <w:szCs w:val="24"/>
          <w:lang w:val="ro-RO"/>
        </w:rPr>
        <w:t>ț</w:t>
      </w:r>
      <w:r w:rsidRPr="006F2E27">
        <w:rPr>
          <w:rFonts w:ascii="Arial" w:hAnsi="Arial" w:cs="Arial"/>
          <w:sz w:val="24"/>
          <w:szCs w:val="24"/>
          <w:lang w:val="ro-RO"/>
        </w:rPr>
        <w:t>ul cel mai</w:t>
      </w:r>
      <w:r w:rsidR="00A808BF">
        <w:rPr>
          <w:rFonts w:ascii="Arial" w:hAnsi="Arial" w:cs="Arial"/>
          <w:sz w:val="24"/>
          <w:szCs w:val="24"/>
          <w:lang w:val="ro-RO"/>
        </w:rPr>
        <w:t xml:space="preserve"> mic.</w:t>
      </w:r>
    </w:p>
    <w:p w:rsidR="00EB05CB" w:rsidRPr="00656737" w:rsidRDefault="00E35EA8" w:rsidP="00EB05CB">
      <w:pPr>
        <w:rPr>
          <w:rFonts w:ascii="Arial" w:hAnsi="Arial" w:cs="Arial"/>
          <w:b/>
          <w:sz w:val="24"/>
          <w:szCs w:val="24"/>
          <w:lang w:val="ro-RO"/>
        </w:rPr>
      </w:pPr>
      <w:r>
        <w:rPr>
          <w:rFonts w:ascii="Arial" w:hAnsi="Arial" w:cs="Arial"/>
          <w:b/>
          <w:sz w:val="24"/>
          <w:szCs w:val="24"/>
          <w:lang w:val="ro-RO"/>
        </w:rPr>
        <w:t>8.</w:t>
      </w:r>
      <w:r w:rsidR="006F2E27">
        <w:rPr>
          <w:rFonts w:ascii="Arial" w:hAnsi="Arial" w:cs="Arial"/>
          <w:b/>
          <w:sz w:val="24"/>
          <w:szCs w:val="24"/>
          <w:lang w:val="ro-RO"/>
        </w:rPr>
        <w:t>5</w:t>
      </w:r>
      <w:r w:rsidR="00EB05CB" w:rsidRPr="00656737">
        <w:rPr>
          <w:rFonts w:ascii="Arial" w:hAnsi="Arial" w:cs="Arial"/>
          <w:b/>
          <w:sz w:val="24"/>
          <w:szCs w:val="24"/>
          <w:lang w:val="ro-RO"/>
        </w:rPr>
        <w:t xml:space="preserve"> </w:t>
      </w:r>
      <w:r w:rsidR="00EB05CB">
        <w:rPr>
          <w:rFonts w:ascii="Arial" w:hAnsi="Arial" w:cs="Arial"/>
          <w:b/>
          <w:sz w:val="24"/>
          <w:szCs w:val="24"/>
          <w:lang w:val="ro-RO"/>
        </w:rPr>
        <w:t>M</w:t>
      </w:r>
      <w:r w:rsidR="00EB05CB" w:rsidRPr="00EB05CB">
        <w:rPr>
          <w:rFonts w:ascii="Arial" w:hAnsi="Arial" w:cs="Arial"/>
          <w:b/>
          <w:sz w:val="24"/>
          <w:szCs w:val="24"/>
          <w:lang w:val="ro-RO"/>
        </w:rPr>
        <w:t>anagementul restricțiilor de rețea</w:t>
      </w:r>
    </w:p>
    <w:p w:rsidR="00EB05CB" w:rsidRDefault="00EB05CB" w:rsidP="00EB05CB">
      <w:pPr>
        <w:rPr>
          <w:rFonts w:ascii="Arial" w:hAnsi="Arial" w:cs="Arial"/>
          <w:sz w:val="24"/>
          <w:szCs w:val="24"/>
        </w:rPr>
      </w:pPr>
      <w:r w:rsidRPr="00844EF0">
        <w:rPr>
          <w:rFonts w:ascii="Arial" w:hAnsi="Arial" w:cs="Arial"/>
          <w:sz w:val="24"/>
          <w:szCs w:val="24"/>
          <w:lang w:val="ro-RO"/>
        </w:rPr>
        <w:lastRenderedPageBreak/>
        <w:t xml:space="preserve">Dacă o tranzacţie </w:t>
      </w:r>
      <w:r>
        <w:rPr>
          <w:rFonts w:ascii="Arial" w:hAnsi="Arial" w:cs="Arial"/>
          <w:sz w:val="24"/>
          <w:szCs w:val="24"/>
          <w:lang w:val="ro-RO"/>
        </w:rPr>
        <w:t xml:space="preserve">angajată în ordinea de merit pentru reglajul terțiar </w:t>
      </w:r>
      <w:r w:rsidRPr="00844EF0">
        <w:rPr>
          <w:rFonts w:ascii="Arial" w:hAnsi="Arial" w:cs="Arial"/>
          <w:sz w:val="24"/>
          <w:szCs w:val="24"/>
          <w:lang w:val="ro-RO"/>
        </w:rPr>
        <w:t xml:space="preserve">determină apariţia unei restricţii de reţea, adică dacă utilizarea perechii preţ-cantitate acceptate poate pune în pericol siguranţa şi stabilitatea funcţionării SEN, </w:t>
      </w:r>
      <w:r>
        <w:rPr>
          <w:rFonts w:ascii="Arial" w:hAnsi="Arial" w:cs="Arial"/>
          <w:sz w:val="24"/>
          <w:szCs w:val="24"/>
          <w:lang w:val="ro-RO"/>
        </w:rPr>
        <w:t>atunci OTS</w:t>
      </w:r>
      <w:r>
        <w:rPr>
          <w:rFonts w:ascii="Arial" w:hAnsi="Arial" w:cs="Arial"/>
          <w:sz w:val="24"/>
          <w:szCs w:val="24"/>
        </w:rPr>
        <w:t>:</w:t>
      </w:r>
    </w:p>
    <w:p w:rsidR="00EB05CB" w:rsidRDefault="00EB05CB" w:rsidP="00EB05CB">
      <w:pPr>
        <w:pStyle w:val="ListParagraph"/>
        <w:numPr>
          <w:ilvl w:val="0"/>
          <w:numId w:val="37"/>
        </w:numPr>
        <w:rPr>
          <w:rFonts w:ascii="Arial" w:hAnsi="Arial" w:cs="Arial"/>
          <w:sz w:val="24"/>
          <w:szCs w:val="24"/>
          <w:lang w:val="ro-RO"/>
        </w:rPr>
      </w:pPr>
      <w:r>
        <w:rPr>
          <w:rFonts w:ascii="Arial" w:hAnsi="Arial" w:cs="Arial"/>
          <w:sz w:val="24"/>
          <w:szCs w:val="24"/>
          <w:lang w:val="ro-RO"/>
        </w:rPr>
        <w:t>Anulează</w:t>
      </w:r>
      <w:r w:rsidRPr="00817DA2">
        <w:rPr>
          <w:rFonts w:ascii="Arial" w:hAnsi="Arial" w:cs="Arial"/>
          <w:sz w:val="24"/>
          <w:szCs w:val="24"/>
          <w:lang w:val="ro-RO"/>
        </w:rPr>
        <w:t xml:space="preserve"> tranzacţia angajată corespunzătoare, marcând-o în sistemul PE ca anulată datorită unei restricţii de reţea înainte de a dispune livrarea energiei de echilibrare.</w:t>
      </w:r>
    </w:p>
    <w:p w:rsidR="00EB05CB" w:rsidRPr="00817DA2" w:rsidRDefault="00EB05CB" w:rsidP="00EB05CB">
      <w:pPr>
        <w:pStyle w:val="ListParagraph"/>
        <w:numPr>
          <w:ilvl w:val="0"/>
          <w:numId w:val="37"/>
        </w:numPr>
        <w:rPr>
          <w:rFonts w:ascii="Arial" w:hAnsi="Arial" w:cs="Arial"/>
          <w:sz w:val="24"/>
          <w:szCs w:val="24"/>
          <w:lang w:val="ro-RO"/>
        </w:rPr>
      </w:pPr>
      <w:r w:rsidRPr="00817DA2">
        <w:rPr>
          <w:rFonts w:ascii="Arial" w:hAnsi="Arial" w:cs="Arial"/>
          <w:sz w:val="24"/>
          <w:szCs w:val="24"/>
          <w:lang w:val="ro-RO"/>
        </w:rPr>
        <w:t>Înlocui</w:t>
      </w:r>
      <w:r>
        <w:rPr>
          <w:rFonts w:ascii="Arial" w:hAnsi="Arial" w:cs="Arial"/>
          <w:sz w:val="24"/>
          <w:szCs w:val="24"/>
          <w:lang w:val="ro-RO"/>
        </w:rPr>
        <w:t xml:space="preserve">ește </w:t>
      </w:r>
      <w:r w:rsidRPr="00817DA2">
        <w:rPr>
          <w:rFonts w:ascii="Arial" w:hAnsi="Arial" w:cs="Arial"/>
          <w:sz w:val="24"/>
          <w:szCs w:val="24"/>
          <w:lang w:val="ro-RO"/>
        </w:rPr>
        <w:t>energia de echilibrare pierdută datorită anulării respectivei tranzacţii angajate prin acceptarea unei (unor) alte perechi preţ-cantitate</w:t>
      </w:r>
      <w:r>
        <w:rPr>
          <w:rFonts w:ascii="Arial" w:hAnsi="Arial" w:cs="Arial"/>
          <w:sz w:val="24"/>
          <w:szCs w:val="24"/>
          <w:lang w:val="ro-RO"/>
        </w:rPr>
        <w:t xml:space="preserve"> în ordinea de merit</w:t>
      </w:r>
      <w:r w:rsidRPr="00817DA2">
        <w:rPr>
          <w:rFonts w:ascii="Arial" w:hAnsi="Arial" w:cs="Arial"/>
          <w:sz w:val="24"/>
          <w:szCs w:val="24"/>
          <w:lang w:val="ro-RO"/>
        </w:rPr>
        <w:t xml:space="preserve"> cu aceeaşi cantitate de energie de echilibrare,</w:t>
      </w:r>
      <w:r>
        <w:rPr>
          <w:rFonts w:ascii="Arial" w:hAnsi="Arial" w:cs="Arial"/>
          <w:sz w:val="24"/>
          <w:szCs w:val="24"/>
          <w:lang w:val="ro-RO"/>
        </w:rPr>
        <w:t xml:space="preserve"> </w:t>
      </w:r>
      <w:r w:rsidRPr="00817DA2">
        <w:rPr>
          <w:rFonts w:ascii="Arial" w:hAnsi="Arial" w:cs="Arial"/>
          <w:sz w:val="24"/>
          <w:szCs w:val="24"/>
          <w:lang w:val="ro-RO"/>
        </w:rPr>
        <w:t>cu condiţia ca energia de echilibrare acceptată astfel să nu determine apariţia nici unei restricţii de reţea.</w:t>
      </w:r>
    </w:p>
    <w:p w:rsidR="009B10F9" w:rsidRDefault="00EB05CB" w:rsidP="0020531D">
      <w:pPr>
        <w:rPr>
          <w:rFonts w:ascii="Arial" w:hAnsi="Arial" w:cs="Arial"/>
          <w:sz w:val="24"/>
          <w:szCs w:val="24"/>
          <w:lang w:val="ro-RO"/>
        </w:rPr>
      </w:pPr>
      <w:r w:rsidRPr="00EB05CB">
        <w:rPr>
          <w:rFonts w:ascii="Arial" w:hAnsi="Arial" w:cs="Arial"/>
          <w:sz w:val="24"/>
          <w:szCs w:val="24"/>
          <w:lang w:val="ro-RO"/>
        </w:rPr>
        <w:t>În cazul în care OTS constată, din analiza notificărilor fizice transmise de PPE corelate cu disponibilitatea elementelor de rețea, că într-un ID va apărea o restricţie de reţea care pune în pericol siguranţa şi stabilitatea funcţionării SEN și observă că aceasta ar putea fi evitată prin utilizarea uneia sau mai multor perechi preţ-cantitate care însă nu ar fi primele acceptate, indiferent de sens, în ordinea de merit la selectarea ofertelor pentru reglaj terțiar, acesta acceptă integral sau parțial, după caz, perechea/perechile preț-cantitate respective și stabilește, conform acestora, tranzacţii angajate cu PPE corespunzători, pe care le marchează în sistemul PE ca fiind utilizate pentru rezolvarea restricţiilor de reţea.</w:t>
      </w:r>
    </w:p>
    <w:p w:rsidR="00FC387B" w:rsidRPr="00656737" w:rsidRDefault="00FC387B" w:rsidP="00FC387B">
      <w:pPr>
        <w:rPr>
          <w:rFonts w:ascii="Arial" w:hAnsi="Arial" w:cs="Arial"/>
          <w:b/>
          <w:sz w:val="24"/>
          <w:szCs w:val="24"/>
          <w:lang w:val="ro-RO"/>
        </w:rPr>
      </w:pPr>
      <w:r w:rsidRPr="00656737">
        <w:rPr>
          <w:rFonts w:ascii="Arial" w:hAnsi="Arial" w:cs="Arial"/>
          <w:b/>
          <w:sz w:val="24"/>
          <w:szCs w:val="24"/>
          <w:lang w:val="ro-RO"/>
        </w:rPr>
        <w:t>8.</w:t>
      </w:r>
      <w:r w:rsidR="00E35EA8">
        <w:rPr>
          <w:rFonts w:ascii="Arial" w:hAnsi="Arial" w:cs="Arial"/>
          <w:b/>
          <w:sz w:val="24"/>
          <w:szCs w:val="24"/>
          <w:lang w:val="ro-RO"/>
        </w:rPr>
        <w:t>5</w:t>
      </w:r>
      <w:r w:rsidRPr="00656737">
        <w:rPr>
          <w:rFonts w:ascii="Arial" w:hAnsi="Arial" w:cs="Arial"/>
          <w:b/>
          <w:sz w:val="24"/>
          <w:szCs w:val="24"/>
          <w:lang w:val="ro-RO"/>
        </w:rPr>
        <w:t xml:space="preserve"> </w:t>
      </w:r>
      <w:r w:rsidRPr="00FC387B">
        <w:rPr>
          <w:rFonts w:ascii="Arial" w:hAnsi="Arial" w:cs="Arial"/>
          <w:b/>
          <w:sz w:val="24"/>
          <w:szCs w:val="24"/>
          <w:lang w:val="ro-RO"/>
        </w:rPr>
        <w:t>Tranzacții angajate pe piața de echilibrare</w:t>
      </w:r>
    </w:p>
    <w:p w:rsidR="00FC387B" w:rsidRPr="00FC387B" w:rsidRDefault="000413EE" w:rsidP="00FC387B">
      <w:pPr>
        <w:rPr>
          <w:rFonts w:ascii="Arial" w:hAnsi="Arial" w:cs="Arial"/>
          <w:sz w:val="24"/>
          <w:szCs w:val="24"/>
          <w:lang w:val="ro-RO"/>
        </w:rPr>
      </w:pPr>
      <w:r>
        <w:rPr>
          <w:rFonts w:ascii="Arial" w:hAnsi="Arial" w:cs="Arial"/>
          <w:sz w:val="24"/>
          <w:szCs w:val="24"/>
          <w:lang w:val="ro-RO"/>
        </w:rPr>
        <w:t>Pentru toate t</w:t>
      </w:r>
      <w:r w:rsidR="00FC387B" w:rsidRPr="00FC387B">
        <w:rPr>
          <w:rFonts w:ascii="Arial" w:hAnsi="Arial" w:cs="Arial"/>
          <w:sz w:val="24"/>
          <w:szCs w:val="24"/>
          <w:lang w:val="ro-RO"/>
        </w:rPr>
        <w:t xml:space="preserve">ranzacţiile angajate pe PE care nu sunt anulate </w:t>
      </w:r>
      <w:r>
        <w:rPr>
          <w:rFonts w:ascii="Arial" w:hAnsi="Arial" w:cs="Arial"/>
          <w:sz w:val="24"/>
          <w:szCs w:val="24"/>
          <w:lang w:val="ro-RO"/>
        </w:rPr>
        <w:t xml:space="preserve">pentru </w:t>
      </w:r>
      <w:r w:rsidR="00FC387B" w:rsidRPr="00FC387B">
        <w:rPr>
          <w:rFonts w:ascii="Arial" w:hAnsi="Arial" w:cs="Arial"/>
          <w:sz w:val="24"/>
          <w:szCs w:val="24"/>
          <w:lang w:val="ro-RO"/>
        </w:rPr>
        <w:t xml:space="preserve">rezolvarea restricțiilor de rețea, sunt executate de OTS prin emiterea dispoziţiilor de dispecer corespunzătoare către respectivul PPE în conformitate cu prevederile Codului RET. </w:t>
      </w:r>
    </w:p>
    <w:p w:rsidR="00FC387B" w:rsidRPr="00FC387B" w:rsidRDefault="00FC387B" w:rsidP="00FC387B">
      <w:pPr>
        <w:rPr>
          <w:rFonts w:ascii="Arial" w:hAnsi="Arial" w:cs="Arial"/>
          <w:sz w:val="24"/>
          <w:szCs w:val="24"/>
          <w:lang w:val="ro-RO"/>
        </w:rPr>
      </w:pPr>
      <w:r w:rsidRPr="00FC387B">
        <w:rPr>
          <w:rFonts w:ascii="Arial" w:hAnsi="Arial" w:cs="Arial"/>
          <w:sz w:val="24"/>
          <w:szCs w:val="24"/>
          <w:lang w:val="ro-RO"/>
        </w:rPr>
        <w:t>Conformarea cu dispoziţiile de dispecer emise de OTS este obligatorie pentru participanţii la PE în cauză.</w:t>
      </w:r>
    </w:p>
    <w:p w:rsidR="00FC387B" w:rsidRPr="00EB05CB" w:rsidRDefault="00FC387B" w:rsidP="00FC387B">
      <w:pPr>
        <w:rPr>
          <w:rFonts w:ascii="Arial" w:hAnsi="Arial" w:cs="Arial"/>
          <w:sz w:val="24"/>
          <w:szCs w:val="24"/>
          <w:lang w:val="ro-RO"/>
        </w:rPr>
      </w:pPr>
      <w:r w:rsidRPr="00FC387B">
        <w:rPr>
          <w:rFonts w:ascii="Arial" w:hAnsi="Arial" w:cs="Arial"/>
          <w:sz w:val="24"/>
          <w:szCs w:val="24"/>
          <w:lang w:val="ro-RO"/>
        </w:rPr>
        <w:t xml:space="preserve">În prima zi </w:t>
      </w:r>
      <w:r w:rsidR="000413EE">
        <w:rPr>
          <w:rFonts w:ascii="Arial" w:hAnsi="Arial" w:cs="Arial"/>
          <w:sz w:val="24"/>
          <w:szCs w:val="24"/>
          <w:lang w:val="ro-RO"/>
        </w:rPr>
        <w:t xml:space="preserve">calendaristică </w:t>
      </w:r>
      <w:r w:rsidRPr="00FC387B">
        <w:rPr>
          <w:rFonts w:ascii="Arial" w:hAnsi="Arial" w:cs="Arial"/>
          <w:sz w:val="24"/>
          <w:szCs w:val="24"/>
          <w:lang w:val="ro-RO"/>
        </w:rPr>
        <w:t>care urmează zilei de livrare în cauză,</w:t>
      </w:r>
      <w:r w:rsidR="00B809F8">
        <w:rPr>
          <w:rFonts w:ascii="Arial" w:hAnsi="Arial" w:cs="Arial"/>
          <w:sz w:val="24"/>
          <w:szCs w:val="24"/>
          <w:lang w:val="ro-RO"/>
        </w:rPr>
        <w:t xml:space="preserve"> după preluarea din regulatorul central a energiilor de reglaj secundar de creștere și de reducere de putere,</w:t>
      </w:r>
      <w:r w:rsidRPr="00FC387B">
        <w:rPr>
          <w:rFonts w:ascii="Arial" w:hAnsi="Arial" w:cs="Arial"/>
          <w:sz w:val="24"/>
          <w:szCs w:val="24"/>
          <w:lang w:val="ro-RO"/>
        </w:rPr>
        <w:t xml:space="preserve"> OTS pregătește confirmările de tranzacţie angajată pentru toate tranzacţiile angajate de furnizare a energiei de echilibrare care au fost încheiate pe PE. Pentru fiecare zi de livrare şi pentru fiecare UD sau CD, după caz, acesta transmite confirmări de tranzacţie angajată separate către PPE corespunzător</w:t>
      </w:r>
      <w:r w:rsidR="000413EE">
        <w:rPr>
          <w:rFonts w:ascii="Arial" w:hAnsi="Arial" w:cs="Arial"/>
          <w:sz w:val="24"/>
          <w:szCs w:val="24"/>
          <w:lang w:val="ro-RO"/>
        </w:rPr>
        <w:t>i</w:t>
      </w:r>
      <w:r w:rsidRPr="00FC387B">
        <w:rPr>
          <w:rFonts w:ascii="Arial" w:hAnsi="Arial" w:cs="Arial"/>
          <w:sz w:val="24"/>
          <w:szCs w:val="24"/>
          <w:lang w:val="ro-RO"/>
        </w:rPr>
        <w:t>.</w:t>
      </w:r>
      <w:r w:rsidR="000413EE">
        <w:rPr>
          <w:rFonts w:ascii="Arial" w:hAnsi="Arial" w:cs="Arial"/>
          <w:sz w:val="24"/>
          <w:szCs w:val="24"/>
          <w:lang w:val="ro-RO"/>
        </w:rPr>
        <w:t xml:space="preserve"> Modelul confirmărilor de tranzacții este disponibil în Anexa 1.</w:t>
      </w:r>
    </w:p>
    <w:p w:rsidR="00F32EF3" w:rsidRDefault="00F32EF3" w:rsidP="00992A3E">
      <w:pPr>
        <w:pStyle w:val="Heading1"/>
        <w:numPr>
          <w:ilvl w:val="0"/>
          <w:numId w:val="28"/>
        </w:numPr>
        <w:tabs>
          <w:tab w:val="clear" w:pos="1134"/>
          <w:tab w:val="left" w:pos="0"/>
        </w:tabs>
        <w:spacing w:before="120" w:after="120" w:line="276" w:lineRule="auto"/>
        <w:rPr>
          <w:rFonts w:ascii="Arial" w:hAnsi="Arial" w:cs="Arial"/>
          <w:sz w:val="24"/>
          <w:szCs w:val="24"/>
        </w:rPr>
      </w:pPr>
      <w:bookmarkStart w:id="1" w:name="do|pa5"/>
      <w:bookmarkEnd w:id="1"/>
      <w:r w:rsidRPr="00D87B0D">
        <w:rPr>
          <w:rFonts w:ascii="Arial" w:hAnsi="Arial" w:cs="Arial"/>
          <w:sz w:val="24"/>
          <w:szCs w:val="24"/>
        </w:rPr>
        <w:t xml:space="preserve">RESPONSABILITATI </w:t>
      </w:r>
    </w:p>
    <w:p w:rsidR="00792F72" w:rsidRDefault="00792F72" w:rsidP="00792F72">
      <w:pPr>
        <w:rPr>
          <w:rFonts w:ascii="Arial" w:hAnsi="Arial" w:cs="Arial"/>
          <w:lang w:val="ro-RO"/>
        </w:rPr>
      </w:pPr>
      <w:r>
        <w:rPr>
          <w:rFonts w:ascii="Arial" w:hAnsi="Arial" w:cs="Arial"/>
          <w:lang w:val="ro-RO"/>
        </w:rPr>
        <w:t xml:space="preserve">9.1 </w:t>
      </w:r>
      <w:r w:rsidRPr="00792F72">
        <w:rPr>
          <w:rFonts w:ascii="Arial" w:hAnsi="Arial" w:cs="Arial"/>
          <w:lang w:val="ro-RO"/>
        </w:rPr>
        <w:t>PPE, respectiv PRE sunt responsabile pentru exactitatea informa</w:t>
      </w:r>
      <w:r>
        <w:rPr>
          <w:rFonts w:ascii="Arial" w:hAnsi="Arial" w:cs="Arial"/>
          <w:lang w:val="ro-RO"/>
        </w:rPr>
        <w:t>ț</w:t>
      </w:r>
      <w:r w:rsidRPr="00792F72">
        <w:rPr>
          <w:rFonts w:ascii="Arial" w:hAnsi="Arial" w:cs="Arial"/>
          <w:lang w:val="ro-RO"/>
        </w:rPr>
        <w:t>iilor pe c</w:t>
      </w:r>
      <w:r>
        <w:rPr>
          <w:rFonts w:ascii="Arial" w:hAnsi="Arial" w:cs="Arial"/>
          <w:lang w:val="ro-RO"/>
        </w:rPr>
        <w:t>are au obligatia sa le transmită</w:t>
      </w:r>
      <w:r w:rsidRPr="00792F72">
        <w:rPr>
          <w:rFonts w:ascii="Arial" w:hAnsi="Arial" w:cs="Arial"/>
          <w:lang w:val="ro-RO"/>
        </w:rPr>
        <w:t xml:space="preserve"> la OTS şi OPE in conformitate cu prevederile </w:t>
      </w:r>
      <w:r>
        <w:rPr>
          <w:rFonts w:ascii="Arial" w:hAnsi="Arial" w:cs="Arial"/>
          <w:lang w:val="ro-RO"/>
        </w:rPr>
        <w:t xml:space="preserve">regulamentului </w:t>
      </w:r>
      <w:r w:rsidRPr="00792F72">
        <w:rPr>
          <w:rFonts w:ascii="Arial" w:hAnsi="Arial" w:cs="Arial"/>
          <w:lang w:val="ro-RO"/>
        </w:rPr>
        <w:t xml:space="preserve">de programare a unitatilor de productie si a consumatorilor dispecerizabili </w:t>
      </w:r>
      <w:r>
        <w:rPr>
          <w:rFonts w:ascii="Arial" w:hAnsi="Arial" w:cs="Arial"/>
          <w:lang w:val="ro-RO"/>
        </w:rPr>
        <w:t xml:space="preserve"> și ale r</w:t>
      </w:r>
      <w:r w:rsidRPr="00792F72">
        <w:rPr>
          <w:rFonts w:ascii="Arial" w:hAnsi="Arial" w:cs="Arial"/>
          <w:lang w:val="ro-RO"/>
        </w:rPr>
        <w:t>egulament</w:t>
      </w:r>
      <w:r>
        <w:rPr>
          <w:rFonts w:ascii="Arial" w:hAnsi="Arial" w:cs="Arial"/>
          <w:lang w:val="ro-RO"/>
        </w:rPr>
        <w:t>ului</w:t>
      </w:r>
      <w:r w:rsidRPr="00792F72">
        <w:rPr>
          <w:rFonts w:ascii="Arial" w:hAnsi="Arial" w:cs="Arial"/>
          <w:lang w:val="ro-RO"/>
        </w:rPr>
        <w:t xml:space="preserve"> de funcţionare şi de decontare a pieţei de echilibrare</w:t>
      </w:r>
      <w:r>
        <w:rPr>
          <w:rFonts w:ascii="Arial" w:hAnsi="Arial" w:cs="Arial"/>
          <w:lang w:val="ro-RO"/>
        </w:rPr>
        <w:t>.</w:t>
      </w:r>
    </w:p>
    <w:p w:rsidR="00DD104B" w:rsidRDefault="00792F72" w:rsidP="00792F72">
      <w:pPr>
        <w:rPr>
          <w:rFonts w:ascii="Arial" w:hAnsi="Arial" w:cs="Arial"/>
          <w:lang w:val="ro-RO"/>
        </w:rPr>
      </w:pPr>
      <w:r>
        <w:rPr>
          <w:rFonts w:ascii="Arial" w:hAnsi="Arial" w:cs="Arial"/>
          <w:lang w:val="ro-RO"/>
        </w:rPr>
        <w:t xml:space="preserve">9.2 </w:t>
      </w:r>
      <w:r w:rsidRPr="00792F72">
        <w:rPr>
          <w:rFonts w:ascii="Arial" w:hAnsi="Arial" w:cs="Arial"/>
          <w:lang w:val="ro-RO"/>
        </w:rPr>
        <w:t>Operatorul Pieţei de Echilibrare</w:t>
      </w:r>
      <w:r>
        <w:rPr>
          <w:rFonts w:ascii="Arial" w:hAnsi="Arial" w:cs="Arial"/>
          <w:lang w:val="ro-RO"/>
        </w:rPr>
        <w:t xml:space="preserve"> v</w:t>
      </w:r>
      <w:r w:rsidRPr="00792F72">
        <w:rPr>
          <w:rFonts w:ascii="Arial" w:hAnsi="Arial" w:cs="Arial"/>
          <w:lang w:val="ro-RO"/>
        </w:rPr>
        <w:t>erifică şi validează informatiile primite de la PPE, respectiv PRE.</w:t>
      </w:r>
    </w:p>
    <w:p w:rsidR="00792F72" w:rsidRDefault="00792F72" w:rsidP="00792F72">
      <w:pPr>
        <w:rPr>
          <w:rFonts w:ascii="Arial" w:hAnsi="Arial" w:cs="Arial"/>
          <w:lang w:val="it-IT"/>
        </w:rPr>
      </w:pPr>
      <w:r>
        <w:rPr>
          <w:rFonts w:ascii="Arial" w:hAnsi="Arial" w:cs="Arial"/>
          <w:lang w:val="ro-RO"/>
        </w:rPr>
        <w:lastRenderedPageBreak/>
        <w:t xml:space="preserve">9.3 </w:t>
      </w:r>
      <w:r w:rsidRPr="00792F72">
        <w:rPr>
          <w:rFonts w:ascii="Arial" w:hAnsi="Arial" w:cs="Arial"/>
          <w:lang w:val="it-IT"/>
        </w:rPr>
        <w:t xml:space="preserve">OTS determina Ordinea de Merit pentru Energia de Echilibrare corespunzatoare </w:t>
      </w:r>
      <w:r>
        <w:rPr>
          <w:rFonts w:ascii="Arial" w:hAnsi="Arial" w:cs="Arial"/>
          <w:lang w:val="it-IT"/>
        </w:rPr>
        <w:t>r</w:t>
      </w:r>
      <w:r w:rsidRPr="00792F72">
        <w:rPr>
          <w:rFonts w:ascii="Arial" w:hAnsi="Arial" w:cs="Arial"/>
          <w:lang w:val="it-IT"/>
        </w:rPr>
        <w:t xml:space="preserve">eglajului </w:t>
      </w:r>
      <w:r>
        <w:rPr>
          <w:rFonts w:ascii="Arial" w:hAnsi="Arial" w:cs="Arial"/>
          <w:lang w:val="it-IT"/>
        </w:rPr>
        <w:t>s</w:t>
      </w:r>
      <w:r w:rsidRPr="00792F72">
        <w:rPr>
          <w:rFonts w:ascii="Arial" w:hAnsi="Arial" w:cs="Arial"/>
          <w:lang w:val="it-IT"/>
        </w:rPr>
        <w:t xml:space="preserve">ecundar, </w:t>
      </w:r>
      <w:r>
        <w:rPr>
          <w:rFonts w:ascii="Arial" w:hAnsi="Arial" w:cs="Arial"/>
          <w:lang w:val="it-IT"/>
        </w:rPr>
        <w:t>r</w:t>
      </w:r>
      <w:r w:rsidRPr="00792F72">
        <w:rPr>
          <w:rFonts w:ascii="Arial" w:hAnsi="Arial" w:cs="Arial"/>
          <w:lang w:val="it-IT"/>
        </w:rPr>
        <w:t xml:space="preserve">eglajului tertiar rapid si </w:t>
      </w:r>
      <w:r w:rsidR="00752B37">
        <w:rPr>
          <w:rFonts w:ascii="Arial" w:hAnsi="Arial" w:cs="Arial"/>
          <w:lang w:val="it-IT"/>
        </w:rPr>
        <w:t>reglajului tertiar lent și emite dispozițiile de dispecer corespunzătoare.</w:t>
      </w:r>
    </w:p>
    <w:p w:rsidR="00752B37" w:rsidRDefault="00752B37" w:rsidP="00792F72">
      <w:pPr>
        <w:rPr>
          <w:rFonts w:ascii="Arial" w:hAnsi="Arial" w:cs="Arial"/>
          <w:lang w:val="it-IT"/>
        </w:rPr>
      </w:pPr>
      <w:r>
        <w:rPr>
          <w:rFonts w:ascii="Arial" w:hAnsi="Arial" w:cs="Arial"/>
          <w:lang w:val="it-IT"/>
        </w:rPr>
        <w:t>9.4 PPE răspund de conformarea cu dispozițiile de dispecer emise de OTS.</w:t>
      </w:r>
    </w:p>
    <w:p w:rsidR="00752B37" w:rsidRPr="00792F72" w:rsidRDefault="00752B37" w:rsidP="00792F72">
      <w:pPr>
        <w:rPr>
          <w:rFonts w:ascii="Arial" w:hAnsi="Arial" w:cs="Arial"/>
          <w:lang w:val="it-IT"/>
        </w:rPr>
      </w:pPr>
      <w:r>
        <w:rPr>
          <w:rFonts w:ascii="Arial" w:hAnsi="Arial" w:cs="Arial"/>
          <w:lang w:val="it-IT"/>
        </w:rPr>
        <w:t>9.5 OPE răspunde de emiterea confirmărilor de tranzacții angajate pe PE.</w:t>
      </w:r>
    </w:p>
    <w:p w:rsidR="007674EC" w:rsidRDefault="007674EC" w:rsidP="007674EC">
      <w:pPr>
        <w:pStyle w:val="Heading1"/>
        <w:numPr>
          <w:ilvl w:val="0"/>
          <w:numId w:val="0"/>
        </w:numPr>
        <w:tabs>
          <w:tab w:val="clear" w:pos="1134"/>
          <w:tab w:val="left" w:pos="0"/>
        </w:tabs>
        <w:spacing w:line="276" w:lineRule="auto"/>
        <w:ind w:left="142"/>
        <w:rPr>
          <w:rFonts w:ascii="Arial" w:hAnsi="Arial" w:cs="Arial"/>
          <w:sz w:val="24"/>
          <w:szCs w:val="24"/>
        </w:rPr>
      </w:pPr>
      <w:r>
        <w:rPr>
          <w:rFonts w:ascii="Arial" w:hAnsi="Arial" w:cs="Arial"/>
          <w:sz w:val="24"/>
          <w:szCs w:val="24"/>
        </w:rPr>
        <w:t xml:space="preserve">10. </w:t>
      </w:r>
      <w:r w:rsidRPr="007674EC">
        <w:rPr>
          <w:rFonts w:ascii="Arial" w:hAnsi="Arial" w:cs="Arial"/>
          <w:sz w:val="24"/>
          <w:szCs w:val="24"/>
        </w:rPr>
        <w:t>ANEXE</w:t>
      </w:r>
      <w:r>
        <w:rPr>
          <w:rFonts w:ascii="Arial" w:hAnsi="Arial" w:cs="Arial"/>
          <w:sz w:val="24"/>
          <w:szCs w:val="24"/>
        </w:rPr>
        <w:t xml:space="preserve">, </w:t>
      </w:r>
      <w:r w:rsidR="00081B30" w:rsidRPr="007674EC">
        <w:rPr>
          <w:rFonts w:ascii="Arial" w:hAnsi="Arial" w:cs="Arial"/>
          <w:sz w:val="24"/>
          <w:szCs w:val="24"/>
        </w:rPr>
        <w:t>INREGISTRARI</w:t>
      </w:r>
      <w:r w:rsidR="00EB05CB" w:rsidRPr="007674EC">
        <w:rPr>
          <w:rFonts w:ascii="Arial" w:hAnsi="Arial" w:cs="Arial"/>
          <w:sz w:val="24"/>
          <w:szCs w:val="24"/>
        </w:rPr>
        <w:t>, ARHIVĂRI</w:t>
      </w:r>
    </w:p>
    <w:p w:rsidR="007674EC" w:rsidRDefault="007674EC" w:rsidP="007674EC">
      <w:pPr>
        <w:pStyle w:val="Heading1"/>
        <w:numPr>
          <w:ilvl w:val="0"/>
          <w:numId w:val="0"/>
        </w:numPr>
        <w:tabs>
          <w:tab w:val="clear" w:pos="1134"/>
          <w:tab w:val="left" w:pos="0"/>
        </w:tabs>
        <w:spacing w:line="276" w:lineRule="auto"/>
        <w:ind w:left="142"/>
        <w:rPr>
          <w:rFonts w:ascii="Arial" w:hAnsi="Arial" w:cs="Arial"/>
          <w:sz w:val="24"/>
          <w:szCs w:val="24"/>
        </w:rPr>
      </w:pPr>
    </w:p>
    <w:p w:rsidR="007674EC" w:rsidRDefault="00081B30" w:rsidP="007674EC">
      <w:pPr>
        <w:pStyle w:val="Heading1"/>
        <w:numPr>
          <w:ilvl w:val="0"/>
          <w:numId w:val="0"/>
        </w:numPr>
        <w:tabs>
          <w:tab w:val="clear" w:pos="1134"/>
          <w:tab w:val="left" w:pos="0"/>
        </w:tabs>
        <w:spacing w:line="276" w:lineRule="auto"/>
        <w:ind w:left="142"/>
        <w:rPr>
          <w:rFonts w:ascii="Arial" w:hAnsi="Arial" w:cs="Arial"/>
          <w:b w:val="0"/>
          <w:sz w:val="24"/>
          <w:szCs w:val="24"/>
        </w:rPr>
      </w:pPr>
      <w:r w:rsidRPr="007674EC">
        <w:rPr>
          <w:rFonts w:ascii="Arial" w:hAnsi="Arial" w:cs="Arial"/>
          <w:b w:val="0"/>
          <w:sz w:val="24"/>
          <w:szCs w:val="24"/>
        </w:rPr>
        <w:t xml:space="preserve">Tranzacţiile angajate sunt înregistrate în sistemul PE. </w:t>
      </w:r>
    </w:p>
    <w:p w:rsidR="00081B30" w:rsidRPr="007674EC" w:rsidRDefault="00081B30" w:rsidP="007674EC">
      <w:pPr>
        <w:pStyle w:val="Heading1"/>
        <w:numPr>
          <w:ilvl w:val="0"/>
          <w:numId w:val="0"/>
        </w:numPr>
        <w:tabs>
          <w:tab w:val="clear" w:pos="1134"/>
          <w:tab w:val="left" w:pos="0"/>
        </w:tabs>
        <w:spacing w:line="276" w:lineRule="auto"/>
        <w:ind w:left="142"/>
        <w:rPr>
          <w:rFonts w:ascii="Arial" w:hAnsi="Arial" w:cs="Arial"/>
          <w:b w:val="0"/>
          <w:sz w:val="24"/>
          <w:szCs w:val="24"/>
        </w:rPr>
      </w:pPr>
      <w:r w:rsidRPr="007674EC">
        <w:rPr>
          <w:rFonts w:ascii="Arial" w:hAnsi="Arial" w:cs="Arial"/>
          <w:b w:val="0"/>
          <w:sz w:val="24"/>
          <w:szCs w:val="24"/>
        </w:rPr>
        <w:t>OTS înregistrează următoarele informaţii:</w:t>
      </w:r>
    </w:p>
    <w:p w:rsidR="00081B30" w:rsidRPr="00081B30" w:rsidRDefault="00081B30" w:rsidP="00081B30">
      <w:pPr>
        <w:pStyle w:val="ListParagraph"/>
        <w:ind w:left="390"/>
        <w:rPr>
          <w:rFonts w:ascii="Arial" w:hAnsi="Arial" w:cs="Arial"/>
          <w:sz w:val="24"/>
          <w:szCs w:val="24"/>
          <w:lang w:val="ro-RO"/>
        </w:rPr>
      </w:pPr>
      <w:r w:rsidRPr="00081B30">
        <w:rPr>
          <w:rFonts w:ascii="Arial" w:hAnsi="Arial" w:cs="Arial"/>
          <w:sz w:val="24"/>
          <w:szCs w:val="24"/>
          <w:lang w:val="ro-RO"/>
        </w:rPr>
        <w:t>a)</w:t>
      </w:r>
      <w:r w:rsidRPr="00081B30">
        <w:rPr>
          <w:rFonts w:ascii="Arial" w:hAnsi="Arial" w:cs="Arial"/>
          <w:sz w:val="24"/>
          <w:szCs w:val="24"/>
          <w:lang w:val="ro-RO"/>
        </w:rPr>
        <w:tab/>
        <w:t>numărul unic de înregistrare al ofertei zilnice validate şi perechea preţ-cantitate care a fost acceptată;</w:t>
      </w:r>
    </w:p>
    <w:p w:rsidR="00081B30" w:rsidRPr="00081B30" w:rsidRDefault="00081B30" w:rsidP="00081B30">
      <w:pPr>
        <w:pStyle w:val="ListParagraph"/>
        <w:ind w:left="390"/>
        <w:rPr>
          <w:rFonts w:ascii="Arial" w:hAnsi="Arial" w:cs="Arial"/>
          <w:sz w:val="24"/>
          <w:szCs w:val="24"/>
          <w:lang w:val="ro-RO"/>
        </w:rPr>
      </w:pPr>
      <w:r w:rsidRPr="00081B30">
        <w:rPr>
          <w:rFonts w:ascii="Arial" w:hAnsi="Arial" w:cs="Arial"/>
          <w:sz w:val="24"/>
          <w:szCs w:val="24"/>
          <w:lang w:val="ro-RO"/>
        </w:rPr>
        <w:t>b)</w:t>
      </w:r>
      <w:r w:rsidRPr="00081B30">
        <w:rPr>
          <w:rFonts w:ascii="Arial" w:hAnsi="Arial" w:cs="Arial"/>
          <w:sz w:val="24"/>
          <w:szCs w:val="24"/>
          <w:lang w:val="ro-RO"/>
        </w:rPr>
        <w:tab/>
        <w:t xml:space="preserve">intervalul solicitat; </w:t>
      </w:r>
    </w:p>
    <w:p w:rsidR="00081B30" w:rsidRPr="00081B30" w:rsidRDefault="00081B30" w:rsidP="00081B30">
      <w:pPr>
        <w:pStyle w:val="ListParagraph"/>
        <w:ind w:left="390"/>
        <w:rPr>
          <w:rFonts w:ascii="Arial" w:hAnsi="Arial" w:cs="Arial"/>
          <w:sz w:val="24"/>
          <w:szCs w:val="24"/>
          <w:lang w:val="ro-RO"/>
        </w:rPr>
      </w:pPr>
      <w:r w:rsidRPr="00081B30">
        <w:rPr>
          <w:rFonts w:ascii="Arial" w:hAnsi="Arial" w:cs="Arial"/>
          <w:sz w:val="24"/>
          <w:szCs w:val="24"/>
          <w:lang w:val="ro-RO"/>
        </w:rPr>
        <w:t>c)</w:t>
      </w:r>
      <w:r w:rsidRPr="00081B30">
        <w:rPr>
          <w:rFonts w:ascii="Arial" w:hAnsi="Arial" w:cs="Arial"/>
          <w:sz w:val="24"/>
          <w:szCs w:val="24"/>
          <w:lang w:val="ro-RO"/>
        </w:rPr>
        <w:tab/>
        <w:t>cantitatea acceptată;</w:t>
      </w:r>
    </w:p>
    <w:p w:rsidR="00081B30" w:rsidRDefault="004D02A1" w:rsidP="00081B30">
      <w:pPr>
        <w:pStyle w:val="ListParagraph"/>
        <w:ind w:left="390"/>
        <w:rPr>
          <w:rFonts w:ascii="Arial" w:hAnsi="Arial" w:cs="Arial"/>
          <w:sz w:val="24"/>
          <w:szCs w:val="24"/>
        </w:rPr>
      </w:pPr>
      <w:r>
        <w:rPr>
          <w:rFonts w:ascii="Arial" w:hAnsi="Arial" w:cs="Arial"/>
          <w:sz w:val="24"/>
          <w:szCs w:val="24"/>
          <w:lang w:val="ro-RO"/>
        </w:rPr>
        <w:t xml:space="preserve">d) </w:t>
      </w:r>
      <w:r>
        <w:rPr>
          <w:rFonts w:ascii="Arial" w:hAnsi="Arial" w:cs="Arial"/>
          <w:sz w:val="24"/>
          <w:szCs w:val="24"/>
          <w:lang w:val="ro-RO"/>
        </w:rPr>
        <w:tab/>
        <w:t>prețul</w:t>
      </w:r>
      <w:r w:rsidR="00081B30" w:rsidRPr="00081B30">
        <w:rPr>
          <w:rFonts w:ascii="Arial" w:hAnsi="Arial" w:cs="Arial"/>
          <w:sz w:val="24"/>
          <w:szCs w:val="24"/>
        </w:rPr>
        <w:t>;</w:t>
      </w:r>
    </w:p>
    <w:p w:rsidR="004D02A1" w:rsidRPr="00081B30" w:rsidRDefault="004D02A1" w:rsidP="00081B30">
      <w:pPr>
        <w:pStyle w:val="ListParagraph"/>
        <w:ind w:left="390"/>
        <w:rPr>
          <w:rFonts w:ascii="Arial" w:hAnsi="Arial" w:cs="Arial"/>
          <w:sz w:val="24"/>
          <w:szCs w:val="24"/>
          <w:lang w:val="ro-RO"/>
        </w:rPr>
      </w:pPr>
      <w:r>
        <w:rPr>
          <w:rFonts w:ascii="Arial" w:hAnsi="Arial" w:cs="Arial"/>
          <w:sz w:val="24"/>
          <w:szCs w:val="24"/>
        </w:rPr>
        <w:t xml:space="preserve">e) </w:t>
      </w:r>
      <w:proofErr w:type="gramStart"/>
      <w:r>
        <w:rPr>
          <w:rFonts w:ascii="Arial" w:hAnsi="Arial" w:cs="Arial"/>
          <w:sz w:val="24"/>
          <w:szCs w:val="24"/>
        </w:rPr>
        <w:t>energia</w:t>
      </w:r>
      <w:proofErr w:type="gramEnd"/>
      <w:r>
        <w:rPr>
          <w:rFonts w:ascii="Arial" w:hAnsi="Arial" w:cs="Arial"/>
          <w:sz w:val="24"/>
          <w:szCs w:val="24"/>
        </w:rPr>
        <w:t xml:space="preserve"> care trebuie livrată</w:t>
      </w:r>
    </w:p>
    <w:p w:rsidR="00081B30" w:rsidRPr="00081B30" w:rsidRDefault="00081B30" w:rsidP="00081B30">
      <w:pPr>
        <w:pStyle w:val="ListParagraph"/>
        <w:ind w:left="390"/>
        <w:rPr>
          <w:rFonts w:ascii="Arial" w:hAnsi="Arial" w:cs="Arial"/>
          <w:sz w:val="24"/>
          <w:szCs w:val="24"/>
          <w:lang w:val="ro-RO"/>
        </w:rPr>
      </w:pPr>
      <w:r w:rsidRPr="00081B30">
        <w:rPr>
          <w:rFonts w:ascii="Arial" w:hAnsi="Arial" w:cs="Arial"/>
          <w:sz w:val="24"/>
          <w:szCs w:val="24"/>
          <w:lang w:val="ro-RO"/>
        </w:rPr>
        <w:t>d)</w:t>
      </w:r>
      <w:r w:rsidRPr="00081B30">
        <w:rPr>
          <w:rFonts w:ascii="Arial" w:hAnsi="Arial" w:cs="Arial"/>
          <w:sz w:val="24"/>
          <w:szCs w:val="24"/>
          <w:lang w:val="ro-RO"/>
        </w:rPr>
        <w:tab/>
        <w:t>momentul la care a fost acceptată respectiva pereche preţ-cantitate.</w:t>
      </w:r>
    </w:p>
    <w:p w:rsidR="00081B30" w:rsidRPr="00081B30" w:rsidRDefault="00081B30" w:rsidP="00081B30">
      <w:pPr>
        <w:pStyle w:val="ListParagraph"/>
        <w:ind w:left="390"/>
        <w:rPr>
          <w:rFonts w:ascii="Arial" w:hAnsi="Arial" w:cs="Arial"/>
          <w:sz w:val="24"/>
          <w:szCs w:val="24"/>
          <w:lang w:val="ro-RO"/>
        </w:rPr>
      </w:pPr>
      <w:r w:rsidRPr="00081B30">
        <w:rPr>
          <w:rFonts w:ascii="Arial" w:hAnsi="Arial" w:cs="Arial"/>
          <w:sz w:val="24"/>
          <w:szCs w:val="24"/>
          <w:lang w:val="ro-RO"/>
        </w:rPr>
        <w:t>e)</w:t>
      </w:r>
      <w:r w:rsidRPr="00081B30">
        <w:rPr>
          <w:rFonts w:ascii="Arial" w:hAnsi="Arial" w:cs="Arial"/>
          <w:sz w:val="24"/>
          <w:szCs w:val="24"/>
          <w:lang w:val="ro-RO"/>
        </w:rPr>
        <w:tab/>
        <w:t xml:space="preserve">tipul reglajului </w:t>
      </w:r>
      <w:r w:rsidR="00EB05CB">
        <w:rPr>
          <w:rFonts w:ascii="Arial" w:hAnsi="Arial" w:cs="Arial"/>
          <w:sz w:val="24"/>
          <w:szCs w:val="24"/>
        </w:rPr>
        <w:t xml:space="preserve">: </w:t>
      </w:r>
      <w:r w:rsidRPr="00081B30">
        <w:rPr>
          <w:rFonts w:ascii="Arial" w:hAnsi="Arial" w:cs="Arial"/>
          <w:sz w:val="24"/>
          <w:szCs w:val="24"/>
          <w:lang w:val="ro-RO"/>
        </w:rPr>
        <w:t>RTR</w:t>
      </w:r>
      <w:r w:rsidR="00EB05CB">
        <w:rPr>
          <w:rFonts w:ascii="Arial" w:hAnsi="Arial" w:cs="Arial"/>
          <w:sz w:val="24"/>
          <w:szCs w:val="24"/>
          <w:lang w:val="ro-RO"/>
        </w:rPr>
        <w:t>/</w:t>
      </w:r>
      <w:r>
        <w:rPr>
          <w:rFonts w:ascii="Arial" w:hAnsi="Arial" w:cs="Arial"/>
          <w:sz w:val="24"/>
          <w:szCs w:val="24"/>
          <w:lang w:val="ro-RO"/>
        </w:rPr>
        <w:t xml:space="preserve"> RTL</w:t>
      </w:r>
      <w:r w:rsidR="00EB05CB">
        <w:rPr>
          <w:rFonts w:ascii="Arial" w:hAnsi="Arial" w:cs="Arial"/>
          <w:sz w:val="24"/>
          <w:szCs w:val="24"/>
          <w:lang w:val="ro-RO"/>
        </w:rPr>
        <w:t>/</w:t>
      </w:r>
      <w:r>
        <w:rPr>
          <w:rFonts w:ascii="Arial" w:hAnsi="Arial" w:cs="Arial"/>
          <w:sz w:val="24"/>
          <w:szCs w:val="24"/>
          <w:lang w:val="ro-RO"/>
        </w:rPr>
        <w:t xml:space="preserve"> RS</w:t>
      </w:r>
    </w:p>
    <w:p w:rsidR="00081B30" w:rsidRPr="00081B30" w:rsidRDefault="00EB05CB" w:rsidP="00081B30">
      <w:pPr>
        <w:pStyle w:val="ListParagraph"/>
        <w:ind w:left="390"/>
        <w:rPr>
          <w:rFonts w:ascii="Arial" w:hAnsi="Arial" w:cs="Arial"/>
          <w:sz w:val="24"/>
          <w:szCs w:val="24"/>
          <w:lang w:val="ro-RO"/>
        </w:rPr>
      </w:pPr>
      <w:r>
        <w:rPr>
          <w:rFonts w:ascii="Arial" w:hAnsi="Arial" w:cs="Arial"/>
          <w:sz w:val="24"/>
          <w:szCs w:val="24"/>
          <w:lang w:val="ro-RO"/>
        </w:rPr>
        <w:t xml:space="preserve">f) </w:t>
      </w:r>
      <w:r w:rsidR="00081B30" w:rsidRPr="00081B30">
        <w:rPr>
          <w:rFonts w:ascii="Arial" w:hAnsi="Arial" w:cs="Arial"/>
          <w:sz w:val="24"/>
          <w:szCs w:val="24"/>
          <w:lang w:val="ro-RO"/>
        </w:rPr>
        <w:t>direcția</w:t>
      </w:r>
      <w:r>
        <w:rPr>
          <w:rFonts w:ascii="Arial" w:hAnsi="Arial" w:cs="Arial"/>
          <w:sz w:val="24"/>
          <w:szCs w:val="24"/>
          <w:lang w:val="ro-RO"/>
        </w:rPr>
        <w:t xml:space="preserve"> :</w:t>
      </w:r>
      <w:r w:rsidR="00081B30" w:rsidRPr="00081B30">
        <w:rPr>
          <w:rFonts w:ascii="Arial" w:hAnsi="Arial" w:cs="Arial"/>
          <w:sz w:val="24"/>
          <w:szCs w:val="24"/>
          <w:lang w:val="ro-RO"/>
        </w:rPr>
        <w:t xml:space="preserve">  crestere</w:t>
      </w:r>
      <w:r>
        <w:rPr>
          <w:rFonts w:ascii="Arial" w:hAnsi="Arial" w:cs="Arial"/>
          <w:sz w:val="24"/>
          <w:szCs w:val="24"/>
          <w:lang w:val="ro-RO"/>
        </w:rPr>
        <w:t>/reducere</w:t>
      </w:r>
    </w:p>
    <w:p w:rsidR="00081B30" w:rsidRPr="00081B30" w:rsidRDefault="00081B30" w:rsidP="00081B30">
      <w:pPr>
        <w:pStyle w:val="ListParagraph"/>
        <w:ind w:left="390"/>
        <w:rPr>
          <w:rFonts w:ascii="Arial" w:hAnsi="Arial" w:cs="Arial"/>
          <w:sz w:val="24"/>
          <w:szCs w:val="24"/>
          <w:lang w:val="ro-RO"/>
        </w:rPr>
      </w:pPr>
      <w:r w:rsidRPr="00081B30">
        <w:rPr>
          <w:rFonts w:ascii="Arial" w:hAnsi="Arial" w:cs="Arial"/>
          <w:sz w:val="24"/>
          <w:szCs w:val="24"/>
          <w:lang w:val="ro-RO"/>
        </w:rPr>
        <w:t>g)</w:t>
      </w:r>
      <w:r w:rsidR="00A808BF">
        <w:rPr>
          <w:rFonts w:ascii="Arial" w:hAnsi="Arial" w:cs="Arial"/>
          <w:sz w:val="24"/>
          <w:szCs w:val="24"/>
          <w:lang w:val="ro-RO"/>
        </w:rPr>
        <w:t xml:space="preserve"> </w:t>
      </w:r>
      <w:r w:rsidRPr="00081B30">
        <w:rPr>
          <w:rFonts w:ascii="Arial" w:hAnsi="Arial" w:cs="Arial"/>
          <w:sz w:val="24"/>
          <w:szCs w:val="24"/>
          <w:lang w:val="ro-RO"/>
        </w:rPr>
        <w:t xml:space="preserve">status </w:t>
      </w:r>
      <w:r w:rsidR="00EB05CB">
        <w:rPr>
          <w:rFonts w:ascii="Arial" w:hAnsi="Arial" w:cs="Arial"/>
          <w:sz w:val="24"/>
          <w:szCs w:val="24"/>
          <w:lang w:val="ro-RO"/>
        </w:rPr>
        <w:t xml:space="preserve">: </w:t>
      </w:r>
      <w:r w:rsidRPr="00081B30">
        <w:rPr>
          <w:rFonts w:ascii="Arial" w:hAnsi="Arial" w:cs="Arial"/>
          <w:sz w:val="24"/>
          <w:szCs w:val="24"/>
          <w:lang w:val="ro-RO"/>
        </w:rPr>
        <w:t>valid</w:t>
      </w:r>
      <w:r w:rsidR="00EB05CB">
        <w:rPr>
          <w:rFonts w:ascii="Arial" w:hAnsi="Arial" w:cs="Arial"/>
          <w:sz w:val="24"/>
          <w:szCs w:val="24"/>
          <w:lang w:val="ro-RO"/>
        </w:rPr>
        <w:t>ă</w:t>
      </w:r>
      <w:r w:rsidRPr="00081B30">
        <w:rPr>
          <w:rFonts w:ascii="Arial" w:hAnsi="Arial" w:cs="Arial"/>
          <w:sz w:val="24"/>
          <w:szCs w:val="24"/>
          <w:lang w:val="ro-RO"/>
        </w:rPr>
        <w:t>/anulat</w:t>
      </w:r>
      <w:r w:rsidR="00EB05CB">
        <w:rPr>
          <w:rFonts w:ascii="Arial" w:hAnsi="Arial" w:cs="Arial"/>
          <w:sz w:val="24"/>
          <w:szCs w:val="24"/>
          <w:lang w:val="ro-RO"/>
        </w:rPr>
        <w:t>ă</w:t>
      </w:r>
      <w:r w:rsidRPr="00081B30">
        <w:rPr>
          <w:rFonts w:ascii="Arial" w:hAnsi="Arial" w:cs="Arial"/>
          <w:sz w:val="24"/>
          <w:szCs w:val="24"/>
          <w:lang w:val="ro-RO"/>
        </w:rPr>
        <w:t xml:space="preserve"> pentru rezolvarea re</w:t>
      </w:r>
      <w:r w:rsidR="00EB05CB">
        <w:rPr>
          <w:rFonts w:ascii="Arial" w:hAnsi="Arial" w:cs="Arial"/>
          <w:sz w:val="24"/>
          <w:szCs w:val="24"/>
          <w:lang w:val="ro-RO"/>
        </w:rPr>
        <w:t>stricțiilor de rețea</w:t>
      </w:r>
    </w:p>
    <w:p w:rsidR="00081B30" w:rsidRDefault="004D02A1" w:rsidP="00081B30">
      <w:pPr>
        <w:pStyle w:val="ListParagraph"/>
        <w:ind w:left="390"/>
        <w:rPr>
          <w:rFonts w:ascii="Arial" w:hAnsi="Arial" w:cs="Arial"/>
          <w:sz w:val="24"/>
          <w:szCs w:val="24"/>
          <w:lang w:val="ro-RO"/>
        </w:rPr>
      </w:pPr>
      <w:r>
        <w:rPr>
          <w:rFonts w:ascii="Arial" w:hAnsi="Arial" w:cs="Arial"/>
          <w:sz w:val="24"/>
          <w:szCs w:val="24"/>
          <w:lang w:val="ro-RO"/>
        </w:rPr>
        <w:t>h</w:t>
      </w:r>
      <w:r w:rsidR="00081B30" w:rsidRPr="00081B30">
        <w:rPr>
          <w:rFonts w:ascii="Arial" w:hAnsi="Arial" w:cs="Arial"/>
          <w:sz w:val="24"/>
          <w:szCs w:val="24"/>
          <w:lang w:val="ro-RO"/>
        </w:rPr>
        <w:t>) motivul acceptării</w:t>
      </w:r>
      <w:r w:rsidR="00EB05CB">
        <w:rPr>
          <w:rFonts w:ascii="Arial" w:hAnsi="Arial" w:cs="Arial"/>
          <w:sz w:val="24"/>
          <w:szCs w:val="24"/>
        </w:rPr>
        <w:t xml:space="preserve">: </w:t>
      </w:r>
      <w:r w:rsidR="00081B30" w:rsidRPr="00081B30">
        <w:rPr>
          <w:rFonts w:ascii="Arial" w:hAnsi="Arial" w:cs="Arial"/>
          <w:sz w:val="24"/>
          <w:szCs w:val="24"/>
          <w:lang w:val="ro-RO"/>
        </w:rPr>
        <w:t>Echilibrare</w:t>
      </w:r>
      <w:r w:rsidR="00EB05CB">
        <w:rPr>
          <w:rFonts w:ascii="Arial" w:hAnsi="Arial" w:cs="Arial"/>
          <w:sz w:val="24"/>
          <w:szCs w:val="24"/>
          <w:lang w:val="ro-RO"/>
        </w:rPr>
        <w:t>/</w:t>
      </w:r>
      <w:r w:rsidR="00081B30" w:rsidRPr="00081B30">
        <w:rPr>
          <w:rFonts w:ascii="Arial" w:hAnsi="Arial" w:cs="Arial"/>
          <w:sz w:val="24"/>
          <w:szCs w:val="24"/>
          <w:lang w:val="ro-RO"/>
        </w:rPr>
        <w:t>Mana</w:t>
      </w:r>
      <w:r w:rsidR="00EB05CB">
        <w:rPr>
          <w:rFonts w:ascii="Arial" w:hAnsi="Arial" w:cs="Arial"/>
          <w:sz w:val="24"/>
          <w:szCs w:val="24"/>
          <w:lang w:val="ro-RO"/>
        </w:rPr>
        <w:t>gementul restricțiilor de rețea</w:t>
      </w:r>
    </w:p>
    <w:p w:rsidR="00081B30" w:rsidRDefault="004D02A1" w:rsidP="00081B30">
      <w:pPr>
        <w:pStyle w:val="ListParagraph"/>
        <w:ind w:left="390"/>
        <w:rPr>
          <w:rFonts w:ascii="Arial" w:hAnsi="Arial" w:cs="Arial"/>
          <w:sz w:val="24"/>
          <w:szCs w:val="24"/>
          <w:lang w:val="ro-RO"/>
        </w:rPr>
      </w:pPr>
      <w:r>
        <w:rPr>
          <w:rFonts w:ascii="Arial" w:hAnsi="Arial" w:cs="Arial"/>
          <w:sz w:val="24"/>
          <w:szCs w:val="24"/>
          <w:lang w:val="ro-RO"/>
        </w:rPr>
        <w:t>i</w:t>
      </w:r>
      <w:r w:rsidR="00EB05CB">
        <w:rPr>
          <w:rFonts w:ascii="Arial" w:hAnsi="Arial" w:cs="Arial"/>
          <w:sz w:val="24"/>
          <w:szCs w:val="24"/>
          <w:lang w:val="ro-RO"/>
        </w:rPr>
        <w:t>) o</w:t>
      </w:r>
      <w:r w:rsidR="00081B30">
        <w:rPr>
          <w:rFonts w:ascii="Arial" w:hAnsi="Arial" w:cs="Arial"/>
          <w:sz w:val="24"/>
          <w:szCs w:val="24"/>
          <w:lang w:val="ro-RO"/>
        </w:rPr>
        <w:t>fert</w:t>
      </w:r>
      <w:r w:rsidR="00EB05CB">
        <w:rPr>
          <w:rFonts w:ascii="Arial" w:hAnsi="Arial" w:cs="Arial"/>
          <w:sz w:val="24"/>
          <w:szCs w:val="24"/>
          <w:lang w:val="ro-RO"/>
        </w:rPr>
        <w:t>a</w:t>
      </w:r>
      <w:r w:rsidR="00081B30">
        <w:rPr>
          <w:rFonts w:ascii="Arial" w:hAnsi="Arial" w:cs="Arial"/>
          <w:sz w:val="24"/>
          <w:szCs w:val="24"/>
          <w:lang w:val="ro-RO"/>
        </w:rPr>
        <w:t xml:space="preserve"> fix</w:t>
      </w:r>
      <w:r w:rsidR="00EB05CB">
        <w:rPr>
          <w:rFonts w:ascii="Arial" w:hAnsi="Arial" w:cs="Arial"/>
          <w:sz w:val="24"/>
          <w:szCs w:val="24"/>
          <w:lang w:val="ro-RO"/>
        </w:rPr>
        <w:t>ă</w:t>
      </w:r>
      <w:r w:rsidR="00081B30">
        <w:rPr>
          <w:rFonts w:ascii="Arial" w:hAnsi="Arial" w:cs="Arial"/>
          <w:sz w:val="24"/>
          <w:szCs w:val="24"/>
          <w:lang w:val="ro-RO"/>
        </w:rPr>
        <w:t xml:space="preserve"> </w:t>
      </w:r>
      <w:r>
        <w:rPr>
          <w:rFonts w:ascii="Arial" w:hAnsi="Arial" w:cs="Arial"/>
          <w:sz w:val="24"/>
          <w:szCs w:val="24"/>
          <w:lang w:val="ro-RO"/>
        </w:rPr>
        <w:t>asociată</w:t>
      </w:r>
      <w:r w:rsidR="00EB05CB">
        <w:rPr>
          <w:rFonts w:ascii="Arial" w:hAnsi="Arial" w:cs="Arial"/>
          <w:sz w:val="24"/>
          <w:szCs w:val="24"/>
          <w:lang w:val="ro-RO"/>
        </w:rPr>
        <w:t xml:space="preserve">(dacă este cazul) : </w:t>
      </w:r>
      <w:r w:rsidR="00081B30">
        <w:rPr>
          <w:rFonts w:ascii="Arial" w:hAnsi="Arial" w:cs="Arial"/>
          <w:sz w:val="24"/>
          <w:szCs w:val="24"/>
          <w:lang w:val="ro-RO"/>
        </w:rPr>
        <w:t>pornire/</w:t>
      </w:r>
      <w:r>
        <w:rPr>
          <w:rFonts w:ascii="Arial" w:hAnsi="Arial" w:cs="Arial"/>
          <w:sz w:val="24"/>
          <w:szCs w:val="24"/>
          <w:lang w:val="ro-RO"/>
        </w:rPr>
        <w:t>oprire</w:t>
      </w:r>
    </w:p>
    <w:p w:rsidR="00FC387B" w:rsidRDefault="00FC387B" w:rsidP="00081B30">
      <w:pPr>
        <w:pStyle w:val="ListParagraph"/>
        <w:ind w:left="390"/>
        <w:rPr>
          <w:rFonts w:ascii="Arial" w:hAnsi="Arial" w:cs="Arial"/>
          <w:sz w:val="24"/>
          <w:szCs w:val="24"/>
          <w:lang w:val="ro-RO"/>
        </w:rPr>
      </w:pPr>
    </w:p>
    <w:p w:rsidR="00FC387B" w:rsidRPr="00081B30" w:rsidRDefault="00FC387B" w:rsidP="00081B30">
      <w:pPr>
        <w:pStyle w:val="ListParagraph"/>
        <w:ind w:left="390"/>
        <w:rPr>
          <w:rFonts w:ascii="Arial" w:hAnsi="Arial" w:cs="Arial"/>
          <w:sz w:val="24"/>
          <w:szCs w:val="24"/>
          <w:lang w:val="ro-RO"/>
        </w:rPr>
      </w:pPr>
      <w:r>
        <w:rPr>
          <w:rFonts w:ascii="Arial" w:hAnsi="Arial" w:cs="Arial"/>
          <w:sz w:val="24"/>
          <w:szCs w:val="24"/>
          <w:lang w:val="ro-RO"/>
        </w:rPr>
        <w:t>Toate ordinile de merit prin care s-a dispus livrarea energiei de echilibrare pentru echilibrarea sistemului sau managementul congestiilor</w:t>
      </w:r>
      <w:r w:rsidR="00752B37">
        <w:rPr>
          <w:rFonts w:ascii="Arial" w:hAnsi="Arial" w:cs="Arial"/>
          <w:sz w:val="24"/>
          <w:szCs w:val="24"/>
          <w:lang w:val="ro-RO"/>
        </w:rPr>
        <w:t>, tranzacțiile angajate pe PE și confirmările de tranzacții</w:t>
      </w:r>
      <w:r>
        <w:rPr>
          <w:rFonts w:ascii="Arial" w:hAnsi="Arial" w:cs="Arial"/>
          <w:sz w:val="24"/>
          <w:szCs w:val="24"/>
          <w:lang w:val="ro-RO"/>
        </w:rPr>
        <w:t xml:space="preserve"> se arhivează în sistemul informatic al OPE. Durata de păstrare a acestora este de 5 ani.</w:t>
      </w:r>
    </w:p>
    <w:p w:rsidR="00DA2D29" w:rsidRDefault="00DA2D29"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r>
        <w:rPr>
          <w:rFonts w:ascii="Arial" w:hAnsi="Arial" w:cs="Arial"/>
          <w:b/>
          <w:sz w:val="24"/>
          <w:szCs w:val="24"/>
          <w:lang w:val="ro-RO"/>
        </w:rPr>
        <w:t>Anexa 1</w:t>
      </w:r>
    </w:p>
    <w:p w:rsidR="00EF1C8D" w:rsidRPr="00D87B0D" w:rsidRDefault="00EF1C8D" w:rsidP="00D87B0D">
      <w:pPr>
        <w:spacing w:after="0"/>
        <w:jc w:val="right"/>
        <w:rPr>
          <w:rFonts w:ascii="Arial" w:hAnsi="Arial" w:cs="Arial"/>
          <w:b/>
          <w:sz w:val="24"/>
          <w:szCs w:val="24"/>
          <w:lang w:val="ro-RO"/>
        </w:rPr>
      </w:pPr>
    </w:p>
    <w:p w:rsidR="00EF1C8D" w:rsidRPr="00D87B0D" w:rsidRDefault="00EF1C8D" w:rsidP="00D87B0D">
      <w:pPr>
        <w:spacing w:after="0"/>
        <w:jc w:val="right"/>
        <w:rPr>
          <w:rFonts w:ascii="Arial" w:hAnsi="Arial" w:cs="Arial"/>
          <w:b/>
          <w:sz w:val="24"/>
          <w:szCs w:val="24"/>
          <w:lang w:val="ro-RO"/>
        </w:rPr>
      </w:pPr>
    </w:p>
    <w:tbl>
      <w:tblPr>
        <w:tblW w:w="9555" w:type="dxa"/>
        <w:tblInd w:w="93" w:type="dxa"/>
        <w:tblLook w:val="04A0" w:firstRow="1" w:lastRow="0" w:firstColumn="1" w:lastColumn="0" w:noHBand="0" w:noVBand="1"/>
      </w:tblPr>
      <w:tblGrid>
        <w:gridCol w:w="1104"/>
        <w:gridCol w:w="527"/>
        <w:gridCol w:w="1034"/>
        <w:gridCol w:w="1157"/>
        <w:gridCol w:w="1352"/>
        <w:gridCol w:w="730"/>
        <w:gridCol w:w="1152"/>
        <w:gridCol w:w="1454"/>
        <w:gridCol w:w="1300"/>
      </w:tblGrid>
      <w:tr w:rsidR="00792F72" w:rsidRPr="00701CF9" w:rsidTr="004D14E1">
        <w:trPr>
          <w:cantSplit/>
          <w:trHeight w:val="1134"/>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F72"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DELIVERY</w:t>
            </w:r>
          </w:p>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DATE</w:t>
            </w:r>
          </w:p>
        </w:tc>
        <w:tc>
          <w:tcPr>
            <w:tcW w:w="527" w:type="dxa"/>
            <w:tcBorders>
              <w:top w:val="single" w:sz="4" w:space="0" w:color="auto"/>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Pr>
                <w:rFonts w:ascii="Calibri" w:eastAsia="Times New Roman" w:hAnsi="Calibri"/>
                <w:color w:val="000000"/>
                <w:lang w:eastAsia="ro-RO"/>
              </w:rPr>
              <w:t>DI</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792F72"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UNIT</w:t>
            </w:r>
          </w:p>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CODE</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792F72"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UNIT</w:t>
            </w:r>
          </w:p>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NAME</w:t>
            </w:r>
          </w:p>
        </w:tc>
        <w:tc>
          <w:tcPr>
            <w:tcW w:w="1352" w:type="dxa"/>
            <w:tcBorders>
              <w:top w:val="single" w:sz="4" w:space="0" w:color="auto"/>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SERVICE</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PRICE</w:t>
            </w:r>
          </w:p>
        </w:tc>
        <w:tc>
          <w:tcPr>
            <w:tcW w:w="1084" w:type="dxa"/>
            <w:tcBorders>
              <w:top w:val="single" w:sz="4" w:space="0" w:color="auto"/>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QUANTITY</w:t>
            </w:r>
          </w:p>
        </w:tc>
        <w:tc>
          <w:tcPr>
            <w:tcW w:w="1364" w:type="dxa"/>
            <w:tcBorders>
              <w:top w:val="single" w:sz="4" w:space="0" w:color="auto"/>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BID_NUMBER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DO_ID</w:t>
            </w:r>
          </w:p>
        </w:tc>
      </w:tr>
      <w:tr w:rsidR="00792F72" w:rsidRPr="00701CF9" w:rsidTr="004D14E1">
        <w:trPr>
          <w:trHeight w:val="300"/>
        </w:trPr>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29-Mar-18</w:t>
            </w:r>
          </w:p>
        </w:tc>
        <w:tc>
          <w:tcPr>
            <w:tcW w:w="527"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1</w:t>
            </w:r>
          </w:p>
        </w:tc>
        <w:tc>
          <w:tcPr>
            <w:tcW w:w="974"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30Wxxxx</w:t>
            </w:r>
          </w:p>
        </w:tc>
        <w:tc>
          <w:tcPr>
            <w:tcW w:w="1157"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xxxx</w:t>
            </w:r>
          </w:p>
        </w:tc>
        <w:tc>
          <w:tcPr>
            <w:tcW w:w="1352"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Secondary regulation</w:t>
            </w:r>
          </w:p>
        </w:tc>
        <w:tc>
          <w:tcPr>
            <w:tcW w:w="693"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300</w:t>
            </w:r>
          </w:p>
        </w:tc>
        <w:tc>
          <w:tcPr>
            <w:tcW w:w="1084"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6.246</w:t>
            </w:r>
          </w:p>
        </w:tc>
        <w:tc>
          <w:tcPr>
            <w:tcW w:w="1364"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1</w:t>
            </w:r>
          </w:p>
        </w:tc>
        <w:tc>
          <w:tcPr>
            <w:tcW w:w="1300"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1420231</w:t>
            </w:r>
          </w:p>
        </w:tc>
      </w:tr>
      <w:tr w:rsidR="00792F72" w:rsidRPr="00701CF9" w:rsidTr="004D14E1">
        <w:trPr>
          <w:trHeight w:val="300"/>
        </w:trPr>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29-Mar-18</w:t>
            </w:r>
          </w:p>
        </w:tc>
        <w:tc>
          <w:tcPr>
            <w:tcW w:w="527"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1</w:t>
            </w:r>
          </w:p>
        </w:tc>
        <w:tc>
          <w:tcPr>
            <w:tcW w:w="974"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30Wxxxx</w:t>
            </w:r>
          </w:p>
        </w:tc>
        <w:tc>
          <w:tcPr>
            <w:tcW w:w="1157"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xxxx</w:t>
            </w:r>
          </w:p>
        </w:tc>
        <w:tc>
          <w:tcPr>
            <w:tcW w:w="1352"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Secondary regulation</w:t>
            </w:r>
          </w:p>
        </w:tc>
        <w:tc>
          <w:tcPr>
            <w:tcW w:w="693"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150</w:t>
            </w:r>
          </w:p>
        </w:tc>
        <w:tc>
          <w:tcPr>
            <w:tcW w:w="1084"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-16.494</w:t>
            </w:r>
          </w:p>
        </w:tc>
        <w:tc>
          <w:tcPr>
            <w:tcW w:w="1364"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2</w:t>
            </w:r>
          </w:p>
        </w:tc>
        <w:tc>
          <w:tcPr>
            <w:tcW w:w="1300"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1420231</w:t>
            </w:r>
          </w:p>
        </w:tc>
      </w:tr>
      <w:tr w:rsidR="00792F72" w:rsidRPr="00701CF9" w:rsidTr="004D14E1">
        <w:trPr>
          <w:trHeight w:val="300"/>
        </w:trPr>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29-Mar-18</w:t>
            </w:r>
          </w:p>
        </w:tc>
        <w:tc>
          <w:tcPr>
            <w:tcW w:w="527"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1</w:t>
            </w:r>
          </w:p>
        </w:tc>
        <w:tc>
          <w:tcPr>
            <w:tcW w:w="974"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30Wzzzz</w:t>
            </w:r>
          </w:p>
        </w:tc>
        <w:tc>
          <w:tcPr>
            <w:tcW w:w="1157"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zzzz</w:t>
            </w:r>
          </w:p>
        </w:tc>
        <w:tc>
          <w:tcPr>
            <w:tcW w:w="1352"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Fast tertiary regulation</w:t>
            </w:r>
          </w:p>
        </w:tc>
        <w:tc>
          <w:tcPr>
            <w:tcW w:w="693"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50.1</w:t>
            </w:r>
          </w:p>
        </w:tc>
        <w:tc>
          <w:tcPr>
            <w:tcW w:w="1084"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-1.333</w:t>
            </w:r>
          </w:p>
        </w:tc>
        <w:tc>
          <w:tcPr>
            <w:tcW w:w="1364"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1</w:t>
            </w:r>
          </w:p>
        </w:tc>
        <w:tc>
          <w:tcPr>
            <w:tcW w:w="1300"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1420623</w:t>
            </w:r>
          </w:p>
        </w:tc>
      </w:tr>
      <w:tr w:rsidR="00792F72" w:rsidRPr="00701CF9" w:rsidTr="004D14E1">
        <w:trPr>
          <w:trHeight w:val="300"/>
        </w:trPr>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29-Mar-18</w:t>
            </w:r>
          </w:p>
        </w:tc>
        <w:tc>
          <w:tcPr>
            <w:tcW w:w="527"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2</w:t>
            </w:r>
          </w:p>
        </w:tc>
        <w:tc>
          <w:tcPr>
            <w:tcW w:w="974"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30Wzzzz</w:t>
            </w:r>
          </w:p>
        </w:tc>
        <w:tc>
          <w:tcPr>
            <w:tcW w:w="1157"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zzzz</w:t>
            </w:r>
          </w:p>
        </w:tc>
        <w:tc>
          <w:tcPr>
            <w:tcW w:w="1352"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Start-up</w:t>
            </w:r>
          </w:p>
        </w:tc>
        <w:tc>
          <w:tcPr>
            <w:tcW w:w="693"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0</w:t>
            </w:r>
          </w:p>
        </w:tc>
        <w:tc>
          <w:tcPr>
            <w:tcW w:w="1084"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1</w:t>
            </w:r>
          </w:p>
        </w:tc>
        <w:tc>
          <w:tcPr>
            <w:tcW w:w="1364"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 </w:t>
            </w:r>
          </w:p>
        </w:tc>
        <w:tc>
          <w:tcPr>
            <w:tcW w:w="1300"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1421537</w:t>
            </w:r>
          </w:p>
        </w:tc>
      </w:tr>
      <w:tr w:rsidR="00792F72" w:rsidRPr="00701CF9" w:rsidTr="004D14E1">
        <w:trPr>
          <w:trHeight w:val="300"/>
        </w:trPr>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29-Mar-18</w:t>
            </w:r>
          </w:p>
        </w:tc>
        <w:tc>
          <w:tcPr>
            <w:tcW w:w="527"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2</w:t>
            </w:r>
          </w:p>
        </w:tc>
        <w:tc>
          <w:tcPr>
            <w:tcW w:w="974"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30Wyyyy</w:t>
            </w:r>
          </w:p>
        </w:tc>
        <w:tc>
          <w:tcPr>
            <w:tcW w:w="1157"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yyyy</w:t>
            </w:r>
          </w:p>
        </w:tc>
        <w:tc>
          <w:tcPr>
            <w:tcW w:w="1352"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rPr>
                <w:rFonts w:ascii="Calibri" w:eastAsia="Times New Roman" w:hAnsi="Calibri"/>
                <w:color w:val="000000"/>
                <w:lang w:eastAsia="ro-RO"/>
              </w:rPr>
            </w:pPr>
            <w:r w:rsidRPr="00701CF9">
              <w:rPr>
                <w:rFonts w:ascii="Calibri" w:eastAsia="Times New Roman" w:hAnsi="Calibri"/>
                <w:color w:val="000000"/>
                <w:lang w:eastAsia="ro-RO"/>
              </w:rPr>
              <w:t>Slow tertiary regulation</w:t>
            </w:r>
          </w:p>
        </w:tc>
        <w:tc>
          <w:tcPr>
            <w:tcW w:w="693"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190</w:t>
            </w:r>
          </w:p>
        </w:tc>
        <w:tc>
          <w:tcPr>
            <w:tcW w:w="1084"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29.25</w:t>
            </w:r>
          </w:p>
        </w:tc>
        <w:tc>
          <w:tcPr>
            <w:tcW w:w="1364"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1</w:t>
            </w:r>
          </w:p>
        </w:tc>
        <w:tc>
          <w:tcPr>
            <w:tcW w:w="1300" w:type="dxa"/>
            <w:tcBorders>
              <w:top w:val="nil"/>
              <w:left w:val="nil"/>
              <w:bottom w:val="single" w:sz="4" w:space="0" w:color="auto"/>
              <w:right w:val="single" w:sz="4" w:space="0" w:color="auto"/>
            </w:tcBorders>
            <w:shd w:val="clear" w:color="auto" w:fill="auto"/>
            <w:noWrap/>
            <w:vAlign w:val="bottom"/>
            <w:hideMark/>
          </w:tcPr>
          <w:p w:rsidR="00792F72" w:rsidRPr="00701CF9" w:rsidRDefault="00792F72" w:rsidP="004D14E1">
            <w:pPr>
              <w:spacing w:after="0" w:line="240" w:lineRule="auto"/>
              <w:jc w:val="right"/>
              <w:rPr>
                <w:rFonts w:ascii="Calibri" w:eastAsia="Times New Roman" w:hAnsi="Calibri"/>
                <w:color w:val="000000"/>
                <w:lang w:eastAsia="ro-RO"/>
              </w:rPr>
            </w:pPr>
            <w:r w:rsidRPr="00701CF9">
              <w:rPr>
                <w:rFonts w:ascii="Calibri" w:eastAsia="Times New Roman" w:hAnsi="Calibri"/>
                <w:color w:val="000000"/>
                <w:lang w:eastAsia="ro-RO"/>
              </w:rPr>
              <w:t>1420632</w:t>
            </w:r>
          </w:p>
        </w:tc>
      </w:tr>
    </w:tbl>
    <w:p w:rsidR="00EF1C8D" w:rsidRPr="00D87B0D" w:rsidRDefault="00EF1C8D" w:rsidP="00D87B0D">
      <w:pPr>
        <w:spacing w:after="0"/>
        <w:jc w:val="right"/>
        <w:rPr>
          <w:rFonts w:ascii="Arial" w:hAnsi="Arial" w:cs="Arial"/>
          <w:b/>
          <w:sz w:val="24"/>
          <w:szCs w:val="24"/>
          <w:lang w:val="ro-RO"/>
        </w:rPr>
      </w:pPr>
    </w:p>
    <w:p w:rsidR="00EF1C8D" w:rsidRPr="00D87B0D" w:rsidRDefault="00EF1C8D" w:rsidP="00D87B0D">
      <w:pPr>
        <w:spacing w:after="0"/>
        <w:jc w:val="right"/>
        <w:rPr>
          <w:rFonts w:ascii="Arial" w:hAnsi="Arial" w:cs="Arial"/>
          <w:b/>
          <w:sz w:val="24"/>
          <w:szCs w:val="24"/>
          <w:lang w:val="ro-RO"/>
        </w:rPr>
      </w:pPr>
    </w:p>
    <w:p w:rsidR="00EF1C8D" w:rsidRPr="00D87B0D" w:rsidRDefault="00EF1C8D" w:rsidP="00D87B0D">
      <w:pPr>
        <w:spacing w:after="0"/>
        <w:jc w:val="right"/>
        <w:rPr>
          <w:rFonts w:ascii="Arial" w:hAnsi="Arial" w:cs="Arial"/>
          <w:b/>
          <w:sz w:val="24"/>
          <w:szCs w:val="24"/>
          <w:lang w:val="ro-RO"/>
        </w:rPr>
      </w:pPr>
    </w:p>
    <w:p w:rsidR="00EF1C8D" w:rsidRPr="00D87B0D" w:rsidRDefault="00EF1C8D" w:rsidP="00D87B0D">
      <w:pPr>
        <w:spacing w:after="0"/>
        <w:jc w:val="right"/>
        <w:rPr>
          <w:rFonts w:ascii="Arial" w:hAnsi="Arial" w:cs="Arial"/>
          <w:b/>
          <w:sz w:val="24"/>
          <w:szCs w:val="24"/>
          <w:lang w:val="ro-RO"/>
        </w:rPr>
      </w:pPr>
    </w:p>
    <w:p w:rsidR="00EF1C8D" w:rsidRPr="00D87B0D" w:rsidRDefault="00EF1C8D" w:rsidP="00D87B0D">
      <w:pPr>
        <w:spacing w:after="0"/>
        <w:jc w:val="right"/>
        <w:rPr>
          <w:rFonts w:ascii="Arial" w:hAnsi="Arial" w:cs="Arial"/>
          <w:b/>
          <w:sz w:val="24"/>
          <w:szCs w:val="24"/>
          <w:lang w:val="ro-RO"/>
        </w:rPr>
      </w:pPr>
    </w:p>
    <w:p w:rsidR="00EF1C8D" w:rsidRDefault="00EF1C8D"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7674EC" w:rsidRDefault="007674EC" w:rsidP="007674EC">
      <w:pPr>
        <w:pStyle w:val="ListParagraph"/>
        <w:numPr>
          <w:ilvl w:val="0"/>
          <w:numId w:val="38"/>
        </w:numPr>
        <w:spacing w:after="0"/>
        <w:rPr>
          <w:rFonts w:ascii="Arial" w:hAnsi="Arial" w:cs="Arial"/>
          <w:b/>
          <w:sz w:val="24"/>
          <w:szCs w:val="24"/>
          <w:lang w:val="ro-RO"/>
        </w:rPr>
      </w:pPr>
      <w:r w:rsidRPr="007674EC">
        <w:rPr>
          <w:rFonts w:ascii="Arial" w:hAnsi="Arial" w:cs="Arial"/>
          <w:b/>
          <w:sz w:val="24"/>
          <w:szCs w:val="24"/>
          <w:lang w:val="ro-RO"/>
        </w:rPr>
        <w:t>CUPRINS</w:t>
      </w:r>
    </w:p>
    <w:p w:rsidR="007674EC" w:rsidRDefault="007674EC" w:rsidP="007674EC">
      <w:pPr>
        <w:pStyle w:val="ListParagraph"/>
        <w:spacing w:after="0"/>
        <w:rPr>
          <w:rFonts w:ascii="Arial" w:hAnsi="Arial" w:cs="Arial"/>
          <w:b/>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303"/>
        <w:gridCol w:w="2706"/>
      </w:tblGrid>
      <w:tr w:rsidR="007674EC" w:rsidRPr="008D059D" w:rsidTr="007674EC">
        <w:tc>
          <w:tcPr>
            <w:tcW w:w="1809" w:type="dxa"/>
            <w:shd w:val="clear" w:color="auto" w:fill="auto"/>
          </w:tcPr>
          <w:p w:rsidR="007674EC" w:rsidRPr="000B77EA" w:rsidRDefault="007674EC" w:rsidP="004D14E1">
            <w:pPr>
              <w:autoSpaceDE w:val="0"/>
              <w:autoSpaceDN w:val="0"/>
              <w:adjustRightInd w:val="0"/>
              <w:rPr>
                <w:rFonts w:ascii="Arial" w:hAnsi="Arial" w:cs="Arial"/>
                <w:sz w:val="24"/>
                <w:szCs w:val="24"/>
                <w:lang w:val="it-IT"/>
              </w:rPr>
            </w:pPr>
            <w:r w:rsidRPr="000B77EA">
              <w:rPr>
                <w:rFonts w:ascii="Arial" w:hAnsi="Arial" w:cs="Arial"/>
                <w:sz w:val="24"/>
                <w:szCs w:val="24"/>
                <w:lang w:val="it-IT"/>
              </w:rPr>
              <w:t>Numarul componentei in cadrul procedurii</w:t>
            </w:r>
          </w:p>
        </w:tc>
        <w:tc>
          <w:tcPr>
            <w:tcW w:w="6303" w:type="dxa"/>
            <w:shd w:val="clear" w:color="auto" w:fill="auto"/>
          </w:tcPr>
          <w:p w:rsidR="007674EC" w:rsidRPr="000B77EA" w:rsidRDefault="007674EC" w:rsidP="004D14E1">
            <w:pPr>
              <w:autoSpaceDE w:val="0"/>
              <w:autoSpaceDN w:val="0"/>
              <w:adjustRightInd w:val="0"/>
              <w:jc w:val="center"/>
              <w:rPr>
                <w:rFonts w:ascii="Arial" w:hAnsi="Arial" w:cs="Arial"/>
                <w:sz w:val="24"/>
                <w:szCs w:val="24"/>
                <w:lang w:val="it-IT"/>
              </w:rPr>
            </w:pPr>
            <w:r w:rsidRPr="000B77EA">
              <w:rPr>
                <w:rFonts w:ascii="Arial" w:hAnsi="Arial" w:cs="Arial"/>
                <w:sz w:val="24"/>
                <w:szCs w:val="24"/>
                <w:lang w:val="it-IT"/>
              </w:rPr>
              <w:t>Denumirea componentei din cadrul procedurii</w:t>
            </w:r>
          </w:p>
        </w:tc>
        <w:tc>
          <w:tcPr>
            <w:tcW w:w="2706" w:type="dxa"/>
            <w:shd w:val="clear" w:color="auto" w:fill="auto"/>
          </w:tcPr>
          <w:p w:rsidR="007674EC" w:rsidRPr="008D059D" w:rsidRDefault="007674EC" w:rsidP="004D14E1">
            <w:pPr>
              <w:autoSpaceDE w:val="0"/>
              <w:autoSpaceDN w:val="0"/>
              <w:adjustRightInd w:val="0"/>
              <w:jc w:val="center"/>
              <w:rPr>
                <w:rFonts w:ascii="Arial" w:hAnsi="Arial" w:cs="Arial"/>
                <w:sz w:val="24"/>
                <w:szCs w:val="24"/>
              </w:rPr>
            </w:pPr>
            <w:r w:rsidRPr="008D059D">
              <w:rPr>
                <w:rFonts w:ascii="Arial" w:hAnsi="Arial" w:cs="Arial"/>
                <w:sz w:val="24"/>
                <w:szCs w:val="24"/>
              </w:rPr>
              <w:t>Pagina</w:t>
            </w:r>
          </w:p>
        </w:tc>
      </w:tr>
      <w:tr w:rsidR="007674EC" w:rsidRPr="008D059D" w:rsidTr="007674EC">
        <w:tc>
          <w:tcPr>
            <w:tcW w:w="1809" w:type="dxa"/>
            <w:shd w:val="clear" w:color="auto" w:fill="auto"/>
          </w:tcPr>
          <w:p w:rsidR="007674EC" w:rsidRPr="008D059D" w:rsidRDefault="007674EC" w:rsidP="004D14E1">
            <w:pPr>
              <w:autoSpaceDE w:val="0"/>
              <w:autoSpaceDN w:val="0"/>
              <w:adjustRightInd w:val="0"/>
              <w:rPr>
                <w:rFonts w:ascii="Arial" w:hAnsi="Arial" w:cs="Arial"/>
                <w:sz w:val="24"/>
                <w:szCs w:val="24"/>
              </w:rPr>
            </w:pPr>
            <w:r w:rsidRPr="008D059D">
              <w:rPr>
                <w:rFonts w:ascii="Arial" w:hAnsi="Arial" w:cs="Arial"/>
                <w:sz w:val="24"/>
                <w:szCs w:val="24"/>
              </w:rPr>
              <w:t>1.</w:t>
            </w:r>
          </w:p>
        </w:tc>
        <w:tc>
          <w:tcPr>
            <w:tcW w:w="6303" w:type="dxa"/>
            <w:shd w:val="clear" w:color="auto" w:fill="auto"/>
          </w:tcPr>
          <w:p w:rsidR="007674EC" w:rsidRPr="008D059D" w:rsidRDefault="007674EC" w:rsidP="007674EC">
            <w:pPr>
              <w:autoSpaceDE w:val="0"/>
              <w:autoSpaceDN w:val="0"/>
              <w:adjustRightInd w:val="0"/>
              <w:jc w:val="both"/>
              <w:rPr>
                <w:rFonts w:ascii="Arial" w:hAnsi="Arial" w:cs="Arial"/>
                <w:sz w:val="24"/>
                <w:szCs w:val="24"/>
              </w:rPr>
            </w:pPr>
            <w:r w:rsidRPr="008D059D">
              <w:rPr>
                <w:rFonts w:ascii="Arial" w:hAnsi="Arial" w:cs="Arial"/>
                <w:sz w:val="24"/>
                <w:szCs w:val="24"/>
              </w:rPr>
              <w:t>P</w:t>
            </w:r>
            <w:r>
              <w:rPr>
                <w:rFonts w:ascii="Arial" w:hAnsi="Arial" w:cs="Arial"/>
                <w:sz w:val="24"/>
                <w:szCs w:val="24"/>
              </w:rPr>
              <w:t xml:space="preserve">agina de Garda </w:t>
            </w:r>
          </w:p>
        </w:tc>
        <w:tc>
          <w:tcPr>
            <w:tcW w:w="2706" w:type="dxa"/>
            <w:shd w:val="clear" w:color="auto" w:fill="auto"/>
          </w:tcPr>
          <w:p w:rsidR="007674EC" w:rsidRPr="008D059D" w:rsidRDefault="007674EC" w:rsidP="004D14E1">
            <w:pPr>
              <w:autoSpaceDE w:val="0"/>
              <w:autoSpaceDN w:val="0"/>
              <w:adjustRightInd w:val="0"/>
              <w:jc w:val="right"/>
              <w:rPr>
                <w:rFonts w:ascii="Arial" w:hAnsi="Arial" w:cs="Arial"/>
                <w:sz w:val="24"/>
                <w:szCs w:val="24"/>
              </w:rPr>
            </w:pPr>
            <w:r w:rsidRPr="008D059D">
              <w:rPr>
                <w:rFonts w:ascii="Arial" w:hAnsi="Arial" w:cs="Arial"/>
                <w:sz w:val="24"/>
                <w:szCs w:val="24"/>
              </w:rPr>
              <w:t>1</w:t>
            </w:r>
          </w:p>
        </w:tc>
      </w:tr>
      <w:tr w:rsidR="007674EC" w:rsidRPr="008D059D" w:rsidTr="007674EC">
        <w:tc>
          <w:tcPr>
            <w:tcW w:w="1809" w:type="dxa"/>
            <w:shd w:val="clear" w:color="auto" w:fill="auto"/>
          </w:tcPr>
          <w:p w:rsidR="007674EC" w:rsidRPr="008D059D" w:rsidRDefault="007674EC" w:rsidP="004D14E1">
            <w:pPr>
              <w:autoSpaceDE w:val="0"/>
              <w:autoSpaceDN w:val="0"/>
              <w:adjustRightInd w:val="0"/>
              <w:rPr>
                <w:rFonts w:ascii="Arial" w:hAnsi="Arial" w:cs="Arial"/>
                <w:sz w:val="24"/>
                <w:szCs w:val="24"/>
              </w:rPr>
            </w:pPr>
            <w:r w:rsidRPr="008D059D">
              <w:rPr>
                <w:rFonts w:ascii="Arial" w:hAnsi="Arial" w:cs="Arial"/>
                <w:sz w:val="24"/>
                <w:szCs w:val="24"/>
              </w:rPr>
              <w:t>2.</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r w:rsidRPr="008D059D">
              <w:rPr>
                <w:rFonts w:ascii="Arial" w:hAnsi="Arial" w:cs="Arial"/>
                <w:sz w:val="24"/>
                <w:szCs w:val="24"/>
              </w:rPr>
              <w:t xml:space="preserve">Situaţia ediţiilor şi a reviziilor </w:t>
            </w:r>
            <w:r>
              <w:rPr>
                <w:rFonts w:ascii="Arial" w:hAnsi="Arial" w:cs="Arial"/>
                <w:sz w:val="24"/>
                <w:szCs w:val="24"/>
              </w:rPr>
              <w:t xml:space="preserve">  </w:t>
            </w:r>
          </w:p>
        </w:tc>
        <w:tc>
          <w:tcPr>
            <w:tcW w:w="2706" w:type="dxa"/>
            <w:shd w:val="clear" w:color="auto" w:fill="auto"/>
          </w:tcPr>
          <w:p w:rsidR="007674EC" w:rsidRPr="008D059D" w:rsidRDefault="007674EC" w:rsidP="004D14E1">
            <w:pPr>
              <w:autoSpaceDE w:val="0"/>
              <w:autoSpaceDN w:val="0"/>
              <w:adjustRightInd w:val="0"/>
              <w:jc w:val="right"/>
              <w:rPr>
                <w:rFonts w:ascii="Arial" w:hAnsi="Arial" w:cs="Arial"/>
                <w:sz w:val="24"/>
                <w:szCs w:val="24"/>
              </w:rPr>
            </w:pPr>
            <w:r w:rsidRPr="008D059D">
              <w:rPr>
                <w:rFonts w:ascii="Arial" w:hAnsi="Arial" w:cs="Arial"/>
                <w:sz w:val="24"/>
                <w:szCs w:val="24"/>
              </w:rPr>
              <w:t>2</w:t>
            </w:r>
          </w:p>
        </w:tc>
      </w:tr>
      <w:tr w:rsidR="007674EC" w:rsidRPr="008D059D" w:rsidTr="007674EC">
        <w:tc>
          <w:tcPr>
            <w:tcW w:w="1809" w:type="dxa"/>
            <w:shd w:val="clear" w:color="auto" w:fill="auto"/>
          </w:tcPr>
          <w:p w:rsidR="007674EC" w:rsidRPr="008D059D" w:rsidRDefault="007674EC" w:rsidP="004D14E1">
            <w:pPr>
              <w:autoSpaceDE w:val="0"/>
              <w:autoSpaceDN w:val="0"/>
              <w:adjustRightInd w:val="0"/>
              <w:rPr>
                <w:rFonts w:ascii="Arial" w:hAnsi="Arial" w:cs="Arial"/>
                <w:sz w:val="24"/>
                <w:szCs w:val="24"/>
              </w:rPr>
            </w:pPr>
            <w:r w:rsidRPr="008D059D">
              <w:rPr>
                <w:rFonts w:ascii="Arial" w:hAnsi="Arial" w:cs="Arial"/>
                <w:sz w:val="24"/>
                <w:szCs w:val="24"/>
              </w:rPr>
              <w:t>3.</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r w:rsidRPr="008D059D">
              <w:rPr>
                <w:rFonts w:ascii="Arial" w:hAnsi="Arial" w:cs="Arial"/>
                <w:sz w:val="24"/>
                <w:szCs w:val="24"/>
              </w:rPr>
              <w:t xml:space="preserve">Lista de difuzare                                   </w:t>
            </w:r>
          </w:p>
        </w:tc>
        <w:tc>
          <w:tcPr>
            <w:tcW w:w="2706" w:type="dxa"/>
            <w:shd w:val="clear" w:color="auto" w:fill="auto"/>
          </w:tcPr>
          <w:p w:rsidR="007674EC" w:rsidRPr="008D059D" w:rsidRDefault="007674EC" w:rsidP="004D14E1">
            <w:pPr>
              <w:autoSpaceDE w:val="0"/>
              <w:autoSpaceDN w:val="0"/>
              <w:adjustRightInd w:val="0"/>
              <w:jc w:val="right"/>
              <w:rPr>
                <w:rFonts w:ascii="Arial" w:hAnsi="Arial" w:cs="Arial"/>
                <w:sz w:val="24"/>
                <w:szCs w:val="24"/>
              </w:rPr>
            </w:pPr>
            <w:r w:rsidRPr="008D059D">
              <w:rPr>
                <w:rFonts w:ascii="Arial" w:hAnsi="Arial" w:cs="Arial"/>
                <w:sz w:val="24"/>
                <w:szCs w:val="24"/>
              </w:rPr>
              <w:t>3</w:t>
            </w:r>
          </w:p>
        </w:tc>
      </w:tr>
      <w:tr w:rsidR="007674EC" w:rsidRPr="008D059D" w:rsidTr="007674EC">
        <w:tc>
          <w:tcPr>
            <w:tcW w:w="1809" w:type="dxa"/>
            <w:shd w:val="clear" w:color="auto" w:fill="auto"/>
          </w:tcPr>
          <w:p w:rsidR="007674EC" w:rsidRPr="008D059D" w:rsidRDefault="007674EC" w:rsidP="004D14E1">
            <w:pPr>
              <w:autoSpaceDE w:val="0"/>
              <w:autoSpaceDN w:val="0"/>
              <w:adjustRightInd w:val="0"/>
              <w:rPr>
                <w:rFonts w:ascii="Arial" w:hAnsi="Arial" w:cs="Arial"/>
                <w:sz w:val="24"/>
                <w:szCs w:val="24"/>
              </w:rPr>
            </w:pPr>
            <w:r w:rsidRPr="008D059D">
              <w:rPr>
                <w:rFonts w:ascii="Arial" w:hAnsi="Arial" w:cs="Arial"/>
                <w:sz w:val="24"/>
                <w:szCs w:val="24"/>
              </w:rPr>
              <w:t>4.</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r>
              <w:rPr>
                <w:rFonts w:ascii="Arial" w:hAnsi="Arial" w:cs="Arial"/>
                <w:sz w:val="24"/>
                <w:szCs w:val="24"/>
              </w:rPr>
              <w:t xml:space="preserve">Scop </w:t>
            </w:r>
            <w:r w:rsidRPr="008D059D">
              <w:rPr>
                <w:rFonts w:ascii="Arial" w:hAnsi="Arial" w:cs="Arial"/>
                <w:sz w:val="24"/>
                <w:szCs w:val="24"/>
              </w:rPr>
              <w:t xml:space="preserve">                                             </w:t>
            </w:r>
          </w:p>
        </w:tc>
        <w:tc>
          <w:tcPr>
            <w:tcW w:w="2706" w:type="dxa"/>
            <w:shd w:val="clear" w:color="auto" w:fill="auto"/>
          </w:tcPr>
          <w:p w:rsidR="007674EC" w:rsidRPr="008D059D" w:rsidRDefault="007674EC" w:rsidP="004D14E1">
            <w:pPr>
              <w:autoSpaceDE w:val="0"/>
              <w:autoSpaceDN w:val="0"/>
              <w:adjustRightInd w:val="0"/>
              <w:jc w:val="right"/>
              <w:rPr>
                <w:rFonts w:ascii="Arial" w:hAnsi="Arial" w:cs="Arial"/>
                <w:sz w:val="24"/>
                <w:szCs w:val="24"/>
              </w:rPr>
            </w:pPr>
            <w:r w:rsidRPr="008D059D">
              <w:rPr>
                <w:rFonts w:ascii="Arial" w:hAnsi="Arial" w:cs="Arial"/>
                <w:sz w:val="24"/>
                <w:szCs w:val="24"/>
              </w:rPr>
              <w:t>4</w:t>
            </w:r>
          </w:p>
        </w:tc>
      </w:tr>
      <w:tr w:rsidR="007674EC" w:rsidRPr="008D059D" w:rsidTr="007674EC">
        <w:tc>
          <w:tcPr>
            <w:tcW w:w="1809" w:type="dxa"/>
            <w:shd w:val="clear" w:color="auto" w:fill="auto"/>
          </w:tcPr>
          <w:p w:rsidR="007674EC" w:rsidRPr="008D059D" w:rsidRDefault="007674EC" w:rsidP="004D14E1">
            <w:pPr>
              <w:autoSpaceDE w:val="0"/>
              <w:autoSpaceDN w:val="0"/>
              <w:adjustRightInd w:val="0"/>
              <w:rPr>
                <w:rFonts w:ascii="Arial" w:hAnsi="Arial" w:cs="Arial"/>
                <w:sz w:val="24"/>
                <w:szCs w:val="24"/>
              </w:rPr>
            </w:pPr>
            <w:r w:rsidRPr="008D059D">
              <w:rPr>
                <w:rFonts w:ascii="Arial" w:hAnsi="Arial" w:cs="Arial"/>
                <w:sz w:val="24"/>
                <w:szCs w:val="24"/>
              </w:rPr>
              <w:t>5.</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r>
              <w:rPr>
                <w:rFonts w:ascii="Arial" w:hAnsi="Arial" w:cs="Arial"/>
                <w:sz w:val="24"/>
                <w:szCs w:val="24"/>
              </w:rPr>
              <w:t xml:space="preserve">Domeniul de aplicare </w:t>
            </w:r>
            <w:r w:rsidRPr="008D059D">
              <w:rPr>
                <w:rFonts w:ascii="Arial" w:hAnsi="Arial" w:cs="Arial"/>
                <w:sz w:val="24"/>
                <w:szCs w:val="24"/>
              </w:rPr>
              <w:t xml:space="preserve">                              </w:t>
            </w:r>
          </w:p>
        </w:tc>
        <w:tc>
          <w:tcPr>
            <w:tcW w:w="2706" w:type="dxa"/>
            <w:shd w:val="clear" w:color="auto" w:fill="auto"/>
          </w:tcPr>
          <w:p w:rsidR="007674EC" w:rsidRPr="008D059D" w:rsidRDefault="007674EC" w:rsidP="004D14E1">
            <w:pPr>
              <w:autoSpaceDE w:val="0"/>
              <w:autoSpaceDN w:val="0"/>
              <w:adjustRightInd w:val="0"/>
              <w:jc w:val="right"/>
              <w:rPr>
                <w:rFonts w:ascii="Arial" w:hAnsi="Arial" w:cs="Arial"/>
                <w:sz w:val="24"/>
                <w:szCs w:val="24"/>
              </w:rPr>
            </w:pPr>
            <w:r w:rsidRPr="008D059D">
              <w:rPr>
                <w:rFonts w:ascii="Arial" w:hAnsi="Arial" w:cs="Arial"/>
                <w:sz w:val="24"/>
                <w:szCs w:val="24"/>
              </w:rPr>
              <w:t>4</w:t>
            </w:r>
          </w:p>
        </w:tc>
      </w:tr>
      <w:tr w:rsidR="007674EC" w:rsidRPr="008D059D" w:rsidTr="007674EC">
        <w:tc>
          <w:tcPr>
            <w:tcW w:w="1809" w:type="dxa"/>
            <w:shd w:val="clear" w:color="auto" w:fill="auto"/>
          </w:tcPr>
          <w:p w:rsidR="007674EC" w:rsidRPr="008D059D" w:rsidRDefault="007674EC" w:rsidP="004D14E1">
            <w:pPr>
              <w:autoSpaceDE w:val="0"/>
              <w:autoSpaceDN w:val="0"/>
              <w:adjustRightInd w:val="0"/>
              <w:rPr>
                <w:rFonts w:ascii="Arial" w:hAnsi="Arial" w:cs="Arial"/>
                <w:sz w:val="24"/>
                <w:szCs w:val="24"/>
              </w:rPr>
            </w:pPr>
            <w:r w:rsidRPr="008D059D">
              <w:rPr>
                <w:rFonts w:ascii="Arial" w:hAnsi="Arial" w:cs="Arial"/>
                <w:sz w:val="24"/>
                <w:szCs w:val="24"/>
              </w:rPr>
              <w:t>6.</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r w:rsidRPr="008D059D">
              <w:rPr>
                <w:rFonts w:ascii="Arial" w:hAnsi="Arial" w:cs="Arial"/>
                <w:sz w:val="24"/>
                <w:szCs w:val="24"/>
              </w:rPr>
              <w:t xml:space="preserve">Documente de referinţă </w:t>
            </w:r>
          </w:p>
        </w:tc>
        <w:tc>
          <w:tcPr>
            <w:tcW w:w="2706" w:type="dxa"/>
            <w:shd w:val="clear" w:color="auto" w:fill="auto"/>
          </w:tcPr>
          <w:p w:rsidR="007674EC" w:rsidRPr="008D059D" w:rsidRDefault="007674EC" w:rsidP="004D14E1">
            <w:pPr>
              <w:autoSpaceDE w:val="0"/>
              <w:autoSpaceDN w:val="0"/>
              <w:adjustRightInd w:val="0"/>
              <w:jc w:val="right"/>
              <w:rPr>
                <w:rFonts w:ascii="Arial" w:hAnsi="Arial" w:cs="Arial"/>
                <w:sz w:val="24"/>
                <w:szCs w:val="24"/>
              </w:rPr>
            </w:pPr>
            <w:r w:rsidRPr="008D059D">
              <w:rPr>
                <w:rFonts w:ascii="Arial" w:hAnsi="Arial" w:cs="Arial"/>
                <w:sz w:val="24"/>
                <w:szCs w:val="24"/>
              </w:rPr>
              <w:t>4</w:t>
            </w:r>
          </w:p>
        </w:tc>
      </w:tr>
      <w:tr w:rsidR="007674EC" w:rsidRPr="008D059D" w:rsidTr="007674EC">
        <w:tc>
          <w:tcPr>
            <w:tcW w:w="1809" w:type="dxa"/>
            <w:shd w:val="clear" w:color="auto" w:fill="auto"/>
          </w:tcPr>
          <w:p w:rsidR="007674EC" w:rsidRPr="008D059D" w:rsidRDefault="007674EC" w:rsidP="004D14E1">
            <w:pPr>
              <w:autoSpaceDE w:val="0"/>
              <w:autoSpaceDN w:val="0"/>
              <w:adjustRightInd w:val="0"/>
              <w:rPr>
                <w:rFonts w:ascii="Arial" w:hAnsi="Arial" w:cs="Arial"/>
                <w:sz w:val="24"/>
                <w:szCs w:val="24"/>
              </w:rPr>
            </w:pPr>
            <w:r w:rsidRPr="008D059D">
              <w:rPr>
                <w:rFonts w:ascii="Arial" w:hAnsi="Arial" w:cs="Arial"/>
                <w:sz w:val="24"/>
                <w:szCs w:val="24"/>
              </w:rPr>
              <w:t>7.</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r w:rsidRPr="008D059D">
              <w:rPr>
                <w:rFonts w:ascii="Arial" w:hAnsi="Arial" w:cs="Arial"/>
                <w:sz w:val="24"/>
                <w:szCs w:val="24"/>
              </w:rPr>
              <w:t xml:space="preserve">Definiţii şi abrevieri </w:t>
            </w:r>
          </w:p>
        </w:tc>
        <w:tc>
          <w:tcPr>
            <w:tcW w:w="2706" w:type="dxa"/>
            <w:shd w:val="clear" w:color="auto" w:fill="auto"/>
          </w:tcPr>
          <w:p w:rsidR="007674EC" w:rsidRPr="008D059D" w:rsidRDefault="00372EB9" w:rsidP="004D14E1">
            <w:pPr>
              <w:autoSpaceDE w:val="0"/>
              <w:autoSpaceDN w:val="0"/>
              <w:adjustRightInd w:val="0"/>
              <w:jc w:val="right"/>
              <w:rPr>
                <w:rFonts w:ascii="Arial" w:hAnsi="Arial" w:cs="Arial"/>
                <w:sz w:val="24"/>
                <w:szCs w:val="24"/>
              </w:rPr>
            </w:pPr>
            <w:r>
              <w:rPr>
                <w:rFonts w:ascii="Arial" w:hAnsi="Arial" w:cs="Arial"/>
                <w:sz w:val="24"/>
                <w:szCs w:val="24"/>
              </w:rPr>
              <w:t>4</w:t>
            </w:r>
          </w:p>
        </w:tc>
      </w:tr>
      <w:tr w:rsidR="007674EC" w:rsidRPr="008D059D" w:rsidTr="007674EC">
        <w:tc>
          <w:tcPr>
            <w:tcW w:w="1809" w:type="dxa"/>
            <w:shd w:val="clear" w:color="auto" w:fill="auto"/>
          </w:tcPr>
          <w:p w:rsidR="007674EC" w:rsidRPr="008D059D" w:rsidRDefault="007674EC" w:rsidP="004D14E1">
            <w:pPr>
              <w:autoSpaceDE w:val="0"/>
              <w:autoSpaceDN w:val="0"/>
              <w:adjustRightInd w:val="0"/>
              <w:rPr>
                <w:rFonts w:ascii="Arial" w:hAnsi="Arial" w:cs="Arial"/>
                <w:sz w:val="24"/>
                <w:szCs w:val="24"/>
              </w:rPr>
            </w:pPr>
            <w:r w:rsidRPr="008D059D">
              <w:rPr>
                <w:rFonts w:ascii="Arial" w:hAnsi="Arial" w:cs="Arial"/>
                <w:sz w:val="24"/>
                <w:szCs w:val="24"/>
              </w:rPr>
              <w:t>8.</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r w:rsidRPr="008D059D">
              <w:rPr>
                <w:rFonts w:ascii="Arial" w:hAnsi="Arial" w:cs="Arial"/>
                <w:sz w:val="24"/>
                <w:szCs w:val="24"/>
              </w:rPr>
              <w:t xml:space="preserve">Modul de Lucru                                                   </w:t>
            </w:r>
          </w:p>
        </w:tc>
        <w:tc>
          <w:tcPr>
            <w:tcW w:w="2706" w:type="dxa"/>
            <w:shd w:val="clear" w:color="auto" w:fill="auto"/>
          </w:tcPr>
          <w:p w:rsidR="007674EC" w:rsidRPr="008D059D" w:rsidRDefault="007674EC" w:rsidP="004D14E1">
            <w:pPr>
              <w:autoSpaceDE w:val="0"/>
              <w:autoSpaceDN w:val="0"/>
              <w:adjustRightInd w:val="0"/>
              <w:jc w:val="right"/>
              <w:rPr>
                <w:rFonts w:ascii="Arial" w:hAnsi="Arial" w:cs="Arial"/>
                <w:sz w:val="24"/>
                <w:szCs w:val="24"/>
              </w:rPr>
            </w:pPr>
            <w:r w:rsidRPr="008D059D">
              <w:rPr>
                <w:rFonts w:ascii="Arial" w:hAnsi="Arial" w:cs="Arial"/>
                <w:sz w:val="24"/>
                <w:szCs w:val="24"/>
              </w:rPr>
              <w:t>5</w:t>
            </w:r>
          </w:p>
        </w:tc>
      </w:tr>
      <w:tr w:rsidR="007674EC" w:rsidRPr="008D059D" w:rsidTr="007674EC">
        <w:tc>
          <w:tcPr>
            <w:tcW w:w="1809" w:type="dxa"/>
            <w:shd w:val="clear" w:color="auto" w:fill="auto"/>
          </w:tcPr>
          <w:p w:rsidR="007674EC" w:rsidRPr="008D059D" w:rsidRDefault="007674EC" w:rsidP="004D14E1">
            <w:pPr>
              <w:autoSpaceDE w:val="0"/>
              <w:autoSpaceDN w:val="0"/>
              <w:adjustRightInd w:val="0"/>
              <w:rPr>
                <w:rFonts w:ascii="Arial" w:hAnsi="Arial" w:cs="Arial"/>
                <w:sz w:val="24"/>
                <w:szCs w:val="24"/>
              </w:rPr>
            </w:pPr>
            <w:r w:rsidRPr="008D059D">
              <w:rPr>
                <w:rFonts w:ascii="Arial" w:hAnsi="Arial" w:cs="Arial"/>
                <w:sz w:val="24"/>
                <w:szCs w:val="24"/>
              </w:rPr>
              <w:t>9.</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r w:rsidRPr="008D059D">
              <w:rPr>
                <w:rFonts w:ascii="Arial" w:hAnsi="Arial" w:cs="Arial"/>
                <w:sz w:val="24"/>
                <w:szCs w:val="24"/>
              </w:rPr>
              <w:t xml:space="preserve">Responsabilităţi                  </w:t>
            </w:r>
          </w:p>
        </w:tc>
        <w:tc>
          <w:tcPr>
            <w:tcW w:w="2706" w:type="dxa"/>
            <w:shd w:val="clear" w:color="auto" w:fill="auto"/>
          </w:tcPr>
          <w:p w:rsidR="007674EC" w:rsidRPr="008D059D" w:rsidRDefault="00622C58" w:rsidP="00622C58">
            <w:pPr>
              <w:autoSpaceDE w:val="0"/>
              <w:autoSpaceDN w:val="0"/>
              <w:adjustRightInd w:val="0"/>
              <w:jc w:val="right"/>
              <w:rPr>
                <w:rFonts w:ascii="Arial" w:hAnsi="Arial" w:cs="Arial"/>
                <w:sz w:val="24"/>
                <w:szCs w:val="24"/>
              </w:rPr>
            </w:pPr>
            <w:r>
              <w:rPr>
                <w:rFonts w:ascii="Arial" w:hAnsi="Arial" w:cs="Arial"/>
                <w:sz w:val="24"/>
                <w:szCs w:val="24"/>
              </w:rPr>
              <w:t>14</w:t>
            </w:r>
          </w:p>
        </w:tc>
      </w:tr>
      <w:tr w:rsidR="007674EC" w:rsidRPr="008D059D" w:rsidTr="007674EC">
        <w:tc>
          <w:tcPr>
            <w:tcW w:w="1809" w:type="dxa"/>
            <w:shd w:val="clear" w:color="auto" w:fill="auto"/>
          </w:tcPr>
          <w:p w:rsidR="007674EC" w:rsidRPr="008D059D" w:rsidRDefault="007674EC" w:rsidP="004D14E1">
            <w:pPr>
              <w:autoSpaceDE w:val="0"/>
              <w:autoSpaceDN w:val="0"/>
              <w:adjustRightInd w:val="0"/>
              <w:rPr>
                <w:rFonts w:ascii="Arial" w:hAnsi="Arial" w:cs="Arial"/>
                <w:sz w:val="24"/>
                <w:szCs w:val="24"/>
              </w:rPr>
            </w:pPr>
            <w:r w:rsidRPr="008D059D">
              <w:rPr>
                <w:rFonts w:ascii="Arial" w:hAnsi="Arial" w:cs="Arial"/>
                <w:sz w:val="24"/>
                <w:szCs w:val="24"/>
              </w:rPr>
              <w:t>10.</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r w:rsidRPr="008D059D">
              <w:rPr>
                <w:rFonts w:ascii="Arial" w:hAnsi="Arial" w:cs="Arial"/>
                <w:sz w:val="24"/>
                <w:szCs w:val="24"/>
              </w:rPr>
              <w:t>Anexe, inregistrari, arhivari</w:t>
            </w:r>
          </w:p>
        </w:tc>
        <w:tc>
          <w:tcPr>
            <w:tcW w:w="2706" w:type="dxa"/>
            <w:shd w:val="clear" w:color="auto" w:fill="auto"/>
          </w:tcPr>
          <w:p w:rsidR="007674EC" w:rsidRPr="008D059D" w:rsidRDefault="00622C58" w:rsidP="00622C58">
            <w:pPr>
              <w:autoSpaceDE w:val="0"/>
              <w:autoSpaceDN w:val="0"/>
              <w:adjustRightInd w:val="0"/>
              <w:jc w:val="right"/>
              <w:rPr>
                <w:rFonts w:ascii="Arial" w:hAnsi="Arial" w:cs="Arial"/>
                <w:sz w:val="24"/>
                <w:szCs w:val="24"/>
              </w:rPr>
            </w:pPr>
            <w:r>
              <w:rPr>
                <w:rFonts w:ascii="Arial" w:hAnsi="Arial" w:cs="Arial"/>
                <w:sz w:val="24"/>
                <w:szCs w:val="24"/>
              </w:rPr>
              <w:t>15</w:t>
            </w:r>
          </w:p>
        </w:tc>
      </w:tr>
      <w:tr w:rsidR="007674EC" w:rsidRPr="008D059D" w:rsidTr="007674EC">
        <w:tc>
          <w:tcPr>
            <w:tcW w:w="1809" w:type="dxa"/>
            <w:shd w:val="clear" w:color="auto" w:fill="auto"/>
          </w:tcPr>
          <w:p w:rsidR="007674EC" w:rsidRPr="008D059D" w:rsidRDefault="007674EC" w:rsidP="004D14E1">
            <w:pPr>
              <w:autoSpaceDE w:val="0"/>
              <w:autoSpaceDN w:val="0"/>
              <w:adjustRightInd w:val="0"/>
              <w:rPr>
                <w:rFonts w:ascii="Arial" w:hAnsi="Arial" w:cs="Arial"/>
                <w:sz w:val="24"/>
                <w:szCs w:val="24"/>
              </w:rPr>
            </w:pPr>
            <w:r w:rsidRPr="008D059D">
              <w:rPr>
                <w:rFonts w:ascii="Arial" w:hAnsi="Arial" w:cs="Arial"/>
                <w:sz w:val="24"/>
                <w:szCs w:val="24"/>
              </w:rPr>
              <w:t>11.</w:t>
            </w:r>
          </w:p>
        </w:tc>
        <w:tc>
          <w:tcPr>
            <w:tcW w:w="6303" w:type="dxa"/>
            <w:shd w:val="clear" w:color="auto" w:fill="auto"/>
          </w:tcPr>
          <w:p w:rsidR="007674EC" w:rsidRPr="008D059D" w:rsidRDefault="007674EC" w:rsidP="004D14E1">
            <w:pPr>
              <w:autoSpaceDE w:val="0"/>
              <w:autoSpaceDN w:val="0"/>
              <w:adjustRightInd w:val="0"/>
              <w:rPr>
                <w:rFonts w:ascii="Arial" w:hAnsi="Arial" w:cs="Arial"/>
                <w:sz w:val="24"/>
                <w:szCs w:val="24"/>
              </w:rPr>
            </w:pPr>
            <w:r w:rsidRPr="008D059D">
              <w:rPr>
                <w:rFonts w:ascii="Arial" w:hAnsi="Arial" w:cs="Arial"/>
                <w:sz w:val="24"/>
                <w:szCs w:val="24"/>
              </w:rPr>
              <w:t>Cuprins</w:t>
            </w:r>
          </w:p>
        </w:tc>
        <w:tc>
          <w:tcPr>
            <w:tcW w:w="2706" w:type="dxa"/>
            <w:shd w:val="clear" w:color="auto" w:fill="auto"/>
          </w:tcPr>
          <w:p w:rsidR="007674EC" w:rsidRPr="008D059D" w:rsidRDefault="00372EB9" w:rsidP="00622C58">
            <w:pPr>
              <w:autoSpaceDE w:val="0"/>
              <w:autoSpaceDN w:val="0"/>
              <w:adjustRightInd w:val="0"/>
              <w:jc w:val="right"/>
              <w:rPr>
                <w:rFonts w:ascii="Arial" w:hAnsi="Arial" w:cs="Arial"/>
                <w:sz w:val="24"/>
                <w:szCs w:val="24"/>
              </w:rPr>
            </w:pPr>
            <w:r>
              <w:rPr>
                <w:rFonts w:ascii="Arial" w:hAnsi="Arial" w:cs="Arial"/>
                <w:sz w:val="24"/>
                <w:szCs w:val="24"/>
              </w:rPr>
              <w:t>1</w:t>
            </w:r>
            <w:r w:rsidR="00622C58">
              <w:rPr>
                <w:rFonts w:ascii="Arial" w:hAnsi="Arial" w:cs="Arial"/>
                <w:sz w:val="24"/>
                <w:szCs w:val="24"/>
              </w:rPr>
              <w:t>7</w:t>
            </w:r>
          </w:p>
        </w:tc>
      </w:tr>
    </w:tbl>
    <w:p w:rsidR="007674EC" w:rsidRPr="007674EC" w:rsidRDefault="007674EC" w:rsidP="007674EC">
      <w:pPr>
        <w:pStyle w:val="ListParagraph"/>
        <w:spacing w:after="0"/>
        <w:rPr>
          <w:rFonts w:ascii="Arial" w:hAnsi="Arial" w:cs="Arial"/>
          <w:b/>
          <w:sz w:val="24"/>
          <w:szCs w:val="24"/>
          <w:lang w:val="ro-RO"/>
        </w:rPr>
      </w:pPr>
    </w:p>
    <w:p w:rsidR="007674EC" w:rsidRPr="007674EC" w:rsidRDefault="007674EC" w:rsidP="007674EC">
      <w:pPr>
        <w:pStyle w:val="ListParagraph"/>
        <w:spacing w:after="0"/>
        <w:ind w:left="390"/>
        <w:rPr>
          <w:rFonts w:ascii="Arial" w:hAnsi="Arial" w:cs="Arial"/>
          <w:b/>
          <w:sz w:val="24"/>
          <w:szCs w:val="24"/>
          <w:lang w:val="ro-RO"/>
        </w:rPr>
      </w:pPr>
    </w:p>
    <w:sectPr w:rsidR="007674EC" w:rsidRPr="007674EC" w:rsidSect="008F41E3">
      <w:headerReference w:type="default" r:id="rId29"/>
      <w:footerReference w:type="default" r:id="rId30"/>
      <w:headerReference w:type="first" r:id="rId31"/>
      <w:pgSz w:w="12240" w:h="15840"/>
      <w:pgMar w:top="1440" w:right="806" w:bottom="900" w:left="720" w:header="360" w:footer="180" w:gutter="0"/>
      <w:pgBorders w:offsetFrom="page">
        <w:top w:val="single" w:sz="4" w:space="18" w:color="auto"/>
        <w:left w:val="single" w:sz="4" w:space="26" w:color="auto"/>
        <w:bottom w:val="single" w:sz="4" w:space="24" w:color="auto"/>
        <w:right w:val="single" w:sz="4" w:space="23"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D64" w:rsidRDefault="006D4D64" w:rsidP="00AC394F">
      <w:pPr>
        <w:spacing w:after="0" w:line="240" w:lineRule="auto"/>
      </w:pPr>
      <w:r>
        <w:separator/>
      </w:r>
    </w:p>
  </w:endnote>
  <w:endnote w:type="continuationSeparator" w:id="0">
    <w:p w:rsidR="006D4D64" w:rsidRDefault="006D4D64" w:rsidP="00AC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F91" w:rsidRDefault="003B1F91" w:rsidP="008F41E3">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D64" w:rsidRDefault="006D4D64" w:rsidP="00AC394F">
      <w:pPr>
        <w:spacing w:after="0" w:line="240" w:lineRule="auto"/>
      </w:pPr>
      <w:r>
        <w:separator/>
      </w:r>
    </w:p>
  </w:footnote>
  <w:footnote w:type="continuationSeparator" w:id="0">
    <w:p w:rsidR="006D4D64" w:rsidRDefault="006D4D64" w:rsidP="00AC3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50" w:type="dxa"/>
      <w:tblInd w:w="-72" w:type="dxa"/>
      <w:tblLook w:val="04A0" w:firstRow="1" w:lastRow="0" w:firstColumn="1" w:lastColumn="0" w:noHBand="0" w:noVBand="1"/>
    </w:tblPr>
    <w:tblGrid>
      <w:gridCol w:w="2657"/>
      <w:gridCol w:w="4912"/>
      <w:gridCol w:w="3681"/>
    </w:tblGrid>
    <w:tr w:rsidR="003B1F91" w:rsidTr="00556399">
      <w:trPr>
        <w:trHeight w:val="571"/>
      </w:trPr>
      <w:tc>
        <w:tcPr>
          <w:tcW w:w="1702" w:type="dxa"/>
          <w:vMerge w:val="restart"/>
        </w:tcPr>
        <w:p w:rsidR="003B1F91" w:rsidRDefault="003B1F91" w:rsidP="00152393">
          <w:pPr>
            <w:pStyle w:val="Header"/>
          </w:pPr>
          <w:r>
            <w:rPr>
              <w:noProof/>
            </w:rPr>
            <w:drawing>
              <wp:anchor distT="0" distB="0" distL="114300" distR="114300" simplePos="0" relativeHeight="251659264" behindDoc="0" locked="0" layoutInCell="1" allowOverlap="1" wp14:anchorId="4717450E" wp14:editId="62C10AAB">
                <wp:simplePos x="0" y="0"/>
                <wp:positionH relativeFrom="margin">
                  <wp:posOffset>217805</wp:posOffset>
                </wp:positionH>
                <wp:positionV relativeFrom="margin">
                  <wp:posOffset>283210</wp:posOffset>
                </wp:positionV>
                <wp:extent cx="1550035" cy="866140"/>
                <wp:effectExtent l="0" t="0" r="0" b="0"/>
                <wp:wrapSquare wrapText="bothSides"/>
                <wp:docPr id="6" name="Picture 6" descr="Description: 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ntet-05"/>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954" r="71468" b="16649"/>
                        <a:stretch/>
                      </pic:blipFill>
                      <pic:spPr bwMode="auto">
                        <a:xfrm>
                          <a:off x="0" y="0"/>
                          <a:ext cx="1550035" cy="866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498" w:type="dxa"/>
          <w:vMerge w:val="restart"/>
          <w:vAlign w:val="center"/>
        </w:tcPr>
        <w:p w:rsidR="003B1F91" w:rsidRPr="00CB7452" w:rsidRDefault="003B1F91" w:rsidP="00152393">
          <w:pPr>
            <w:widowControl w:val="0"/>
            <w:jc w:val="center"/>
            <w:rPr>
              <w:rFonts w:ascii="Arial" w:eastAsia="Times New Roman" w:hAnsi="Arial" w:cs="Arial"/>
              <w:b/>
              <w:sz w:val="24"/>
              <w:szCs w:val="24"/>
              <w:lang w:val="ro-RO"/>
            </w:rPr>
          </w:pPr>
          <w:r w:rsidRPr="00CB7452">
            <w:rPr>
              <w:rFonts w:ascii="Arial" w:eastAsia="Times New Roman" w:hAnsi="Arial" w:cs="Arial"/>
              <w:b/>
              <w:sz w:val="24"/>
              <w:szCs w:val="24"/>
              <w:lang w:val="it-IT"/>
            </w:rPr>
            <w:t xml:space="preserve">PROCEDURĂ </w:t>
          </w:r>
          <w:r w:rsidRPr="00CB7452">
            <w:rPr>
              <w:rFonts w:ascii="Arial" w:eastAsia="Times New Roman" w:hAnsi="Arial" w:cs="Arial"/>
              <w:b/>
              <w:sz w:val="24"/>
              <w:szCs w:val="24"/>
              <w:lang w:val="ro-RO"/>
            </w:rPr>
            <w:t>OPERAŢIONALĂ</w:t>
          </w:r>
        </w:p>
        <w:p w:rsidR="003B1F91" w:rsidRPr="009221C2" w:rsidRDefault="003B1F91" w:rsidP="00152393">
          <w:pPr>
            <w:tabs>
              <w:tab w:val="left" w:pos="709"/>
            </w:tabs>
            <w:autoSpaceDE w:val="0"/>
            <w:autoSpaceDN w:val="0"/>
            <w:adjustRightInd w:val="0"/>
            <w:ind w:left="142" w:right="90" w:firstLine="218"/>
            <w:jc w:val="center"/>
            <w:rPr>
              <w:rFonts w:ascii="Arial" w:eastAsia="Times New Roman" w:hAnsi="Arial" w:cs="Arial"/>
              <w:b/>
              <w:bCs/>
              <w:color w:val="000000"/>
              <w:sz w:val="24"/>
              <w:szCs w:val="24"/>
            </w:rPr>
          </w:pPr>
          <w:r w:rsidRPr="00B61AFE">
            <w:rPr>
              <w:rFonts w:ascii="Arial" w:eastAsia="Times New Roman" w:hAnsi="Arial" w:cs="Arial"/>
              <w:b/>
              <w:bCs/>
              <w:color w:val="000000"/>
              <w:sz w:val="24"/>
              <w:szCs w:val="24"/>
            </w:rPr>
            <w:t>Selectarea pe tipuri de reglaj a energiei de echilibrare</w:t>
          </w:r>
        </w:p>
      </w:tc>
      <w:tc>
        <w:tcPr>
          <w:tcW w:w="4050" w:type="dxa"/>
          <w:vAlign w:val="center"/>
        </w:tcPr>
        <w:p w:rsidR="003B1F91" w:rsidRPr="00520201" w:rsidRDefault="003B1F91" w:rsidP="00152393">
          <w:pPr>
            <w:widowControl w:val="0"/>
            <w:ind w:right="640"/>
            <w:jc w:val="both"/>
            <w:rPr>
              <w:rFonts w:ascii="Arial" w:eastAsia="Times New Roman" w:hAnsi="Arial" w:cs="Arial"/>
              <w:b/>
              <w:sz w:val="24"/>
              <w:szCs w:val="24"/>
              <w:lang w:val="ro-RO"/>
            </w:rPr>
          </w:pPr>
          <w:r>
            <w:rPr>
              <w:rFonts w:ascii="Arial" w:eastAsia="Times New Roman" w:hAnsi="Arial" w:cs="Arial"/>
              <w:b/>
              <w:sz w:val="24"/>
              <w:szCs w:val="24"/>
              <w:lang w:val="en-GB"/>
            </w:rPr>
            <w:t>Cod:</w:t>
          </w:r>
          <w:r w:rsidRPr="00B61AFE">
            <w:rPr>
              <w:rFonts w:ascii="Arial" w:eastAsia="Times New Roman" w:hAnsi="Arial" w:cs="Arial"/>
              <w:b/>
              <w:sz w:val="24"/>
              <w:szCs w:val="24"/>
              <w:lang w:val="fr-FR"/>
            </w:rPr>
            <w:t>TEL-.07.VI ECH-DN/240</w:t>
          </w:r>
        </w:p>
      </w:tc>
    </w:tr>
    <w:tr w:rsidR="003B1F91" w:rsidTr="00556399">
      <w:trPr>
        <w:trHeight w:val="436"/>
      </w:trPr>
      <w:tc>
        <w:tcPr>
          <w:tcW w:w="1702" w:type="dxa"/>
          <w:vMerge/>
        </w:tcPr>
        <w:p w:rsidR="003B1F91" w:rsidRDefault="003B1F91" w:rsidP="00152393">
          <w:pPr>
            <w:pStyle w:val="Header"/>
          </w:pPr>
        </w:p>
      </w:tc>
      <w:tc>
        <w:tcPr>
          <w:tcW w:w="5498" w:type="dxa"/>
          <w:vMerge/>
        </w:tcPr>
        <w:p w:rsidR="003B1F91" w:rsidRPr="00A50B39" w:rsidRDefault="003B1F91" w:rsidP="00152393">
          <w:pPr>
            <w:pStyle w:val="Header"/>
            <w:rPr>
              <w:sz w:val="24"/>
              <w:szCs w:val="24"/>
            </w:rPr>
          </w:pPr>
        </w:p>
      </w:tc>
      <w:tc>
        <w:tcPr>
          <w:tcW w:w="4050" w:type="dxa"/>
        </w:tcPr>
        <w:p w:rsidR="003B1F91" w:rsidRPr="009221C2" w:rsidRDefault="003B1F91" w:rsidP="00BE4EDF">
          <w:pPr>
            <w:widowControl w:val="0"/>
            <w:rPr>
              <w:rFonts w:ascii="Arial" w:eastAsia="Times New Roman" w:hAnsi="Arial" w:cs="Arial"/>
              <w:b/>
              <w:sz w:val="24"/>
              <w:szCs w:val="24"/>
              <w:lang w:val="ro-RO"/>
            </w:rPr>
          </w:pPr>
          <w:r w:rsidRPr="00CB7452">
            <w:rPr>
              <w:rFonts w:ascii="Arial" w:eastAsia="Times New Roman" w:hAnsi="Arial" w:cs="Arial"/>
              <w:b/>
              <w:sz w:val="24"/>
              <w:szCs w:val="24"/>
              <w:lang w:val="en-GB"/>
            </w:rPr>
            <w:t xml:space="preserve">Pag </w:t>
          </w:r>
          <w:r w:rsidRPr="009221C2">
            <w:rPr>
              <w:rFonts w:ascii="Arial" w:eastAsia="Times New Roman" w:hAnsi="Arial" w:cs="Arial"/>
              <w:b/>
              <w:sz w:val="24"/>
              <w:szCs w:val="24"/>
              <w:lang w:val="en-GB"/>
            </w:rPr>
            <w:fldChar w:fldCharType="begin"/>
          </w:r>
          <w:r w:rsidRPr="009221C2">
            <w:rPr>
              <w:rFonts w:ascii="Arial" w:eastAsia="Times New Roman" w:hAnsi="Arial" w:cs="Arial"/>
              <w:b/>
              <w:sz w:val="24"/>
              <w:szCs w:val="24"/>
              <w:lang w:val="en-GB"/>
            </w:rPr>
            <w:instrText xml:space="preserve"> PAGE </w:instrText>
          </w:r>
          <w:r w:rsidRPr="009221C2">
            <w:rPr>
              <w:rFonts w:ascii="Arial" w:eastAsia="Times New Roman" w:hAnsi="Arial" w:cs="Arial"/>
              <w:b/>
              <w:sz w:val="24"/>
              <w:szCs w:val="24"/>
              <w:lang w:val="en-GB"/>
            </w:rPr>
            <w:fldChar w:fldCharType="separate"/>
          </w:r>
          <w:r w:rsidR="00127E7E">
            <w:rPr>
              <w:rFonts w:ascii="Arial" w:eastAsia="Times New Roman" w:hAnsi="Arial" w:cs="Arial"/>
              <w:b/>
              <w:noProof/>
              <w:sz w:val="24"/>
              <w:szCs w:val="24"/>
              <w:lang w:val="en-GB"/>
            </w:rPr>
            <w:t>4</w:t>
          </w:r>
          <w:r w:rsidRPr="009221C2">
            <w:rPr>
              <w:rFonts w:ascii="Arial" w:eastAsia="Times New Roman" w:hAnsi="Arial" w:cs="Arial"/>
              <w:b/>
              <w:sz w:val="24"/>
              <w:szCs w:val="24"/>
              <w:lang w:val="en-GB"/>
            </w:rPr>
            <w:fldChar w:fldCharType="end"/>
          </w:r>
          <w:r>
            <w:rPr>
              <w:rFonts w:ascii="Arial" w:eastAsia="Times New Roman" w:hAnsi="Arial" w:cs="Arial"/>
              <w:b/>
              <w:sz w:val="24"/>
              <w:szCs w:val="24"/>
              <w:lang w:val="en-GB"/>
            </w:rPr>
            <w:t>/</w:t>
          </w:r>
        </w:p>
      </w:tc>
    </w:tr>
    <w:tr w:rsidR="003B1F91" w:rsidTr="00556399">
      <w:trPr>
        <w:trHeight w:val="593"/>
      </w:trPr>
      <w:tc>
        <w:tcPr>
          <w:tcW w:w="1702" w:type="dxa"/>
          <w:vMerge/>
        </w:tcPr>
        <w:p w:rsidR="003B1F91" w:rsidRDefault="003B1F91" w:rsidP="00152393">
          <w:pPr>
            <w:pStyle w:val="Header"/>
          </w:pPr>
        </w:p>
      </w:tc>
      <w:tc>
        <w:tcPr>
          <w:tcW w:w="5498" w:type="dxa"/>
          <w:vMerge/>
        </w:tcPr>
        <w:p w:rsidR="003B1F91" w:rsidRPr="00A50B39" w:rsidRDefault="003B1F91" w:rsidP="00152393">
          <w:pPr>
            <w:pStyle w:val="Header"/>
            <w:rPr>
              <w:sz w:val="24"/>
              <w:szCs w:val="24"/>
            </w:rPr>
          </w:pPr>
        </w:p>
      </w:tc>
      <w:tc>
        <w:tcPr>
          <w:tcW w:w="4050" w:type="dxa"/>
        </w:tcPr>
        <w:p w:rsidR="003B1F91" w:rsidRPr="008F41E3" w:rsidRDefault="003B1F91" w:rsidP="00152393">
          <w:pPr>
            <w:widowControl w:val="0"/>
            <w:rPr>
              <w:rFonts w:ascii="Arial" w:eastAsia="Times New Roman" w:hAnsi="Arial" w:cs="Arial"/>
              <w:b/>
              <w:sz w:val="24"/>
              <w:szCs w:val="24"/>
              <w:lang w:val="en-GB"/>
            </w:rPr>
          </w:pPr>
          <w:r>
            <w:rPr>
              <w:rFonts w:ascii="Arial" w:eastAsia="Times New Roman" w:hAnsi="Arial" w:cs="Arial"/>
              <w:b/>
              <w:sz w:val="24"/>
              <w:szCs w:val="24"/>
              <w:lang w:val="en-GB"/>
            </w:rPr>
            <w:t>Ediț</w:t>
          </w:r>
          <w:r w:rsidRPr="008F41E3">
            <w:rPr>
              <w:rFonts w:ascii="Arial" w:eastAsia="Times New Roman" w:hAnsi="Arial" w:cs="Arial"/>
              <w:b/>
              <w:sz w:val="24"/>
              <w:szCs w:val="24"/>
              <w:lang w:val="en-GB"/>
            </w:rPr>
            <w:t xml:space="preserve">ia </w:t>
          </w:r>
          <w:r w:rsidR="004738EA">
            <w:rPr>
              <w:rFonts w:ascii="Arial" w:eastAsia="Times New Roman" w:hAnsi="Arial" w:cs="Arial"/>
              <w:b/>
              <w:sz w:val="24"/>
              <w:szCs w:val="24"/>
              <w:lang w:val="en-GB"/>
            </w:rPr>
            <w:t>I</w:t>
          </w:r>
        </w:p>
        <w:p w:rsidR="003B1F91" w:rsidRPr="009221C2" w:rsidRDefault="003B1F91" w:rsidP="00E35EA8">
          <w:pPr>
            <w:widowControl w:val="0"/>
            <w:rPr>
              <w:rFonts w:ascii="Arial" w:eastAsia="Times New Roman" w:hAnsi="Arial" w:cs="Arial"/>
              <w:bCs/>
              <w:sz w:val="24"/>
              <w:szCs w:val="24"/>
              <w:lang w:val="en-GB"/>
            </w:rPr>
          </w:pPr>
          <w:r w:rsidRPr="008F41E3">
            <w:rPr>
              <w:rFonts w:ascii="Arial" w:eastAsia="Times New Roman" w:hAnsi="Arial" w:cs="Arial"/>
              <w:b/>
              <w:sz w:val="24"/>
              <w:szCs w:val="24"/>
              <w:lang w:val="en-GB"/>
            </w:rPr>
            <w:t xml:space="preserve">Rev. </w:t>
          </w:r>
          <w:r w:rsidRPr="00E35EA8">
            <w:rPr>
              <w:rFonts w:ascii="Arial" w:eastAsia="Times New Roman" w:hAnsi="Arial" w:cs="Arial"/>
              <w:b/>
              <w:sz w:val="28"/>
              <w:szCs w:val="28"/>
              <w:lang w:val="en-GB"/>
            </w:rPr>
            <w:t>0</w:t>
          </w:r>
          <w:r w:rsidRPr="008F41E3">
            <w:rPr>
              <w:rFonts w:ascii="Arial" w:eastAsia="Times New Roman" w:hAnsi="Arial" w:cs="Arial"/>
              <w:b/>
              <w:sz w:val="24"/>
              <w:szCs w:val="24"/>
              <w:lang w:val="en-GB"/>
            </w:rPr>
            <w:t xml:space="preserve"> </w:t>
          </w:r>
          <w:r w:rsidRPr="00E35EA8">
            <w:rPr>
              <w:rFonts w:ascii="Arial" w:eastAsia="Times New Roman" w:hAnsi="Arial" w:cs="Arial"/>
              <w:b/>
              <w:sz w:val="24"/>
              <w:szCs w:val="24"/>
              <w:lang w:val="en-GB"/>
            </w:rPr>
            <w:t>1</w:t>
          </w:r>
          <w:r w:rsidRPr="008F41E3">
            <w:rPr>
              <w:rFonts w:ascii="Arial" w:eastAsia="Times New Roman" w:hAnsi="Arial" w:cs="Arial"/>
              <w:b/>
              <w:sz w:val="24"/>
              <w:szCs w:val="24"/>
              <w:lang w:val="en-GB"/>
            </w:rPr>
            <w:t xml:space="preserve"> 2 3 4 5 </w:t>
          </w:r>
        </w:p>
      </w:tc>
    </w:tr>
  </w:tbl>
  <w:p w:rsidR="003B1F91" w:rsidRDefault="003B1F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46" w:type="dxa"/>
      <w:tblInd w:w="-72" w:type="dxa"/>
      <w:tblLook w:val="04A0" w:firstRow="1" w:lastRow="0" w:firstColumn="1" w:lastColumn="0" w:noHBand="0" w:noVBand="1"/>
    </w:tblPr>
    <w:tblGrid>
      <w:gridCol w:w="2819"/>
      <w:gridCol w:w="8427"/>
    </w:tblGrid>
    <w:tr w:rsidR="003B1F91" w:rsidTr="008F41E3">
      <w:trPr>
        <w:trHeight w:val="1781"/>
      </w:trPr>
      <w:tc>
        <w:tcPr>
          <w:tcW w:w="2819" w:type="dxa"/>
        </w:tcPr>
        <w:p w:rsidR="003B1F91" w:rsidRDefault="003B1F91" w:rsidP="00152393">
          <w:pPr>
            <w:pStyle w:val="Header"/>
          </w:pPr>
          <w:r>
            <w:rPr>
              <w:noProof/>
            </w:rPr>
            <w:drawing>
              <wp:inline distT="0" distB="0" distL="0" distR="0" wp14:anchorId="1ADFB660">
                <wp:extent cx="1548765" cy="8655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865505"/>
                        </a:xfrm>
                        <a:prstGeom prst="rect">
                          <a:avLst/>
                        </a:prstGeom>
                        <a:noFill/>
                      </pic:spPr>
                    </pic:pic>
                  </a:graphicData>
                </a:graphic>
              </wp:inline>
            </w:drawing>
          </w:r>
        </w:p>
      </w:tc>
      <w:tc>
        <w:tcPr>
          <w:tcW w:w="8427" w:type="dxa"/>
        </w:tcPr>
        <w:p w:rsidR="003B1F91" w:rsidRDefault="003B1F91" w:rsidP="00152393">
          <w:pPr>
            <w:pStyle w:val="Header"/>
          </w:pPr>
        </w:p>
        <w:p w:rsidR="003B1F91" w:rsidRDefault="003B1F91" w:rsidP="00152393">
          <w:pPr>
            <w:pStyle w:val="Header"/>
          </w:pPr>
        </w:p>
        <w:p w:rsidR="003B1F91" w:rsidRPr="009221C2" w:rsidRDefault="003B1F91" w:rsidP="00152393">
          <w:pPr>
            <w:widowControl w:val="0"/>
            <w:spacing w:before="240" w:after="60"/>
            <w:ind w:right="-56"/>
            <w:jc w:val="center"/>
            <w:outlineLvl w:val="4"/>
            <w:rPr>
              <w:rFonts w:ascii="Calibri" w:eastAsia="Times New Roman" w:hAnsi="Calibri" w:cs="Times New Roman"/>
              <w:bCs/>
              <w:iCs/>
              <w:sz w:val="32"/>
              <w:szCs w:val="32"/>
              <w:lang w:val="en-GB"/>
            </w:rPr>
          </w:pPr>
          <w:r w:rsidRPr="001B4EF2">
            <w:rPr>
              <w:rFonts w:ascii="Arial" w:eastAsia="Times New Roman" w:hAnsi="Arial" w:cs="Arial"/>
              <w:bCs/>
              <w:iCs/>
              <w:sz w:val="32"/>
              <w:szCs w:val="32"/>
              <w:lang w:val="en-GB"/>
            </w:rPr>
            <w:t xml:space="preserve">Compania Naţională de Transport al Energiei Electrice </w:t>
          </w:r>
          <w:r w:rsidRPr="001B4EF2">
            <w:rPr>
              <w:rFonts w:ascii="Arial" w:eastAsia="Times New Roman" w:hAnsi="Arial" w:cs="Arial"/>
              <w:b/>
              <w:bCs/>
              <w:iCs/>
              <w:sz w:val="32"/>
              <w:szCs w:val="32"/>
              <w:lang w:val="en-GB"/>
            </w:rPr>
            <w:t>TRANSELECTRICA</w:t>
          </w:r>
          <w:r w:rsidRPr="001B4EF2">
            <w:rPr>
              <w:rFonts w:ascii="Arial" w:eastAsia="Times New Roman" w:hAnsi="Arial" w:cs="Arial"/>
              <w:bCs/>
              <w:iCs/>
              <w:sz w:val="32"/>
              <w:szCs w:val="32"/>
              <w:lang w:val="en-GB"/>
            </w:rPr>
            <w:t xml:space="preserve">  </w:t>
          </w:r>
          <w:r w:rsidRPr="001B4EF2">
            <w:rPr>
              <w:rFonts w:ascii="Arial" w:eastAsia="Times New Roman" w:hAnsi="Arial" w:cs="Arial"/>
              <w:b/>
              <w:bCs/>
              <w:iCs/>
              <w:sz w:val="32"/>
              <w:szCs w:val="32"/>
              <w:lang w:val="en-GB"/>
            </w:rPr>
            <w:t>SA</w:t>
          </w:r>
        </w:p>
      </w:tc>
    </w:tr>
  </w:tbl>
  <w:p w:rsidR="003B1F91" w:rsidRDefault="003B1F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CBE"/>
    <w:multiLevelType w:val="hybridMultilevel"/>
    <w:tmpl w:val="6FE86F46"/>
    <w:lvl w:ilvl="0" w:tplc="DF12520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74F4F"/>
    <w:multiLevelType w:val="hybridMultilevel"/>
    <w:tmpl w:val="949E0390"/>
    <w:lvl w:ilvl="0" w:tplc="9A8680B8">
      <w:start w:val="4"/>
      <w:numFmt w:val="bullet"/>
      <w:lvlText w:val="-"/>
      <w:lvlJc w:val="left"/>
      <w:pPr>
        <w:ind w:left="1362" w:hanging="360"/>
      </w:pPr>
      <w:rPr>
        <w:rFonts w:ascii="Arial" w:eastAsia="Times New Roman" w:hAnsi="Arial" w:cs="Arial" w:hint="default"/>
        <w:b w:val="0"/>
      </w:rPr>
    </w:lvl>
    <w:lvl w:ilvl="1" w:tplc="04180003" w:tentative="1">
      <w:start w:val="1"/>
      <w:numFmt w:val="bullet"/>
      <w:lvlText w:val="o"/>
      <w:lvlJc w:val="left"/>
      <w:pPr>
        <w:ind w:left="2082" w:hanging="360"/>
      </w:pPr>
      <w:rPr>
        <w:rFonts w:ascii="Courier New" w:hAnsi="Courier New" w:cs="Courier New" w:hint="default"/>
      </w:rPr>
    </w:lvl>
    <w:lvl w:ilvl="2" w:tplc="04180005" w:tentative="1">
      <w:start w:val="1"/>
      <w:numFmt w:val="bullet"/>
      <w:lvlText w:val=""/>
      <w:lvlJc w:val="left"/>
      <w:pPr>
        <w:ind w:left="2802" w:hanging="360"/>
      </w:pPr>
      <w:rPr>
        <w:rFonts w:ascii="Wingdings" w:hAnsi="Wingdings" w:hint="default"/>
      </w:rPr>
    </w:lvl>
    <w:lvl w:ilvl="3" w:tplc="04180001" w:tentative="1">
      <w:start w:val="1"/>
      <w:numFmt w:val="bullet"/>
      <w:lvlText w:val=""/>
      <w:lvlJc w:val="left"/>
      <w:pPr>
        <w:ind w:left="3522" w:hanging="360"/>
      </w:pPr>
      <w:rPr>
        <w:rFonts w:ascii="Symbol" w:hAnsi="Symbol" w:hint="default"/>
      </w:rPr>
    </w:lvl>
    <w:lvl w:ilvl="4" w:tplc="04180003" w:tentative="1">
      <w:start w:val="1"/>
      <w:numFmt w:val="bullet"/>
      <w:lvlText w:val="o"/>
      <w:lvlJc w:val="left"/>
      <w:pPr>
        <w:ind w:left="4242" w:hanging="360"/>
      </w:pPr>
      <w:rPr>
        <w:rFonts w:ascii="Courier New" w:hAnsi="Courier New" w:cs="Courier New" w:hint="default"/>
      </w:rPr>
    </w:lvl>
    <w:lvl w:ilvl="5" w:tplc="04180005" w:tentative="1">
      <w:start w:val="1"/>
      <w:numFmt w:val="bullet"/>
      <w:lvlText w:val=""/>
      <w:lvlJc w:val="left"/>
      <w:pPr>
        <w:ind w:left="4962" w:hanging="360"/>
      </w:pPr>
      <w:rPr>
        <w:rFonts w:ascii="Wingdings" w:hAnsi="Wingdings" w:hint="default"/>
      </w:rPr>
    </w:lvl>
    <w:lvl w:ilvl="6" w:tplc="04180001" w:tentative="1">
      <w:start w:val="1"/>
      <w:numFmt w:val="bullet"/>
      <w:lvlText w:val=""/>
      <w:lvlJc w:val="left"/>
      <w:pPr>
        <w:ind w:left="5682" w:hanging="360"/>
      </w:pPr>
      <w:rPr>
        <w:rFonts w:ascii="Symbol" w:hAnsi="Symbol" w:hint="default"/>
      </w:rPr>
    </w:lvl>
    <w:lvl w:ilvl="7" w:tplc="04180003" w:tentative="1">
      <w:start w:val="1"/>
      <w:numFmt w:val="bullet"/>
      <w:lvlText w:val="o"/>
      <w:lvlJc w:val="left"/>
      <w:pPr>
        <w:ind w:left="6402" w:hanging="360"/>
      </w:pPr>
      <w:rPr>
        <w:rFonts w:ascii="Courier New" w:hAnsi="Courier New" w:cs="Courier New" w:hint="default"/>
      </w:rPr>
    </w:lvl>
    <w:lvl w:ilvl="8" w:tplc="04180005" w:tentative="1">
      <w:start w:val="1"/>
      <w:numFmt w:val="bullet"/>
      <w:lvlText w:val=""/>
      <w:lvlJc w:val="left"/>
      <w:pPr>
        <w:ind w:left="7122" w:hanging="360"/>
      </w:pPr>
      <w:rPr>
        <w:rFonts w:ascii="Wingdings" w:hAnsi="Wingdings" w:hint="default"/>
      </w:rPr>
    </w:lvl>
  </w:abstractNum>
  <w:abstractNum w:abstractNumId="2">
    <w:nsid w:val="05B34E8C"/>
    <w:multiLevelType w:val="hybridMultilevel"/>
    <w:tmpl w:val="FCFA8936"/>
    <w:lvl w:ilvl="0" w:tplc="041CE378">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70525"/>
    <w:multiLevelType w:val="hybridMultilevel"/>
    <w:tmpl w:val="F7B2F3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0245503"/>
    <w:multiLevelType w:val="multilevel"/>
    <w:tmpl w:val="8EE09604"/>
    <w:lvl w:ilvl="0">
      <w:start w:val="9"/>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nsid w:val="10652F75"/>
    <w:multiLevelType w:val="hybridMultilevel"/>
    <w:tmpl w:val="A630F808"/>
    <w:lvl w:ilvl="0" w:tplc="7BD413E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10B767F3"/>
    <w:multiLevelType w:val="hybridMultilevel"/>
    <w:tmpl w:val="2572E296"/>
    <w:lvl w:ilvl="0" w:tplc="04090005">
      <w:start w:val="1"/>
      <w:numFmt w:val="bullet"/>
      <w:lvlText w:val=""/>
      <w:lvlJc w:val="left"/>
      <w:pPr>
        <w:ind w:left="895" w:hanging="360"/>
      </w:pPr>
      <w:rPr>
        <w:rFonts w:ascii="Wingdings" w:hAnsi="Wingdings"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7">
    <w:nsid w:val="11191402"/>
    <w:multiLevelType w:val="hybridMultilevel"/>
    <w:tmpl w:val="7160C8D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3BF3A41"/>
    <w:multiLevelType w:val="hybridMultilevel"/>
    <w:tmpl w:val="674AF846"/>
    <w:lvl w:ilvl="0" w:tplc="BDB2F340">
      <w:start w:val="8"/>
      <w:numFmt w:val="bullet"/>
      <w:lvlText w:val="-"/>
      <w:lvlJc w:val="left"/>
      <w:pPr>
        <w:ind w:left="720" w:hanging="360"/>
      </w:pPr>
      <w:rPr>
        <w:rFonts w:ascii="Arial" w:eastAsiaTheme="minorHAns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59C2770"/>
    <w:multiLevelType w:val="singleLevel"/>
    <w:tmpl w:val="473C6032"/>
    <w:lvl w:ilvl="0">
      <w:start w:val="6"/>
      <w:numFmt w:val="bullet"/>
      <w:lvlText w:val="-"/>
      <w:lvlJc w:val="left"/>
      <w:pPr>
        <w:tabs>
          <w:tab w:val="num" w:pos="360"/>
        </w:tabs>
        <w:ind w:left="360" w:hanging="360"/>
      </w:pPr>
      <w:rPr>
        <w:rFonts w:hint="default"/>
      </w:rPr>
    </w:lvl>
  </w:abstractNum>
  <w:abstractNum w:abstractNumId="10">
    <w:nsid w:val="17F00DA5"/>
    <w:multiLevelType w:val="hybridMultilevel"/>
    <w:tmpl w:val="CCB6E13E"/>
    <w:lvl w:ilvl="0" w:tplc="FA622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E06DC8"/>
    <w:multiLevelType w:val="hybridMultilevel"/>
    <w:tmpl w:val="E154FC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11B3EEB"/>
    <w:multiLevelType w:val="hybridMultilevel"/>
    <w:tmpl w:val="8CE24C4C"/>
    <w:lvl w:ilvl="0" w:tplc="FA622438">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nsid w:val="2FF5043C"/>
    <w:multiLevelType w:val="hybridMultilevel"/>
    <w:tmpl w:val="28CA1DA4"/>
    <w:lvl w:ilvl="0" w:tplc="FA622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1B26ED"/>
    <w:multiLevelType w:val="hybridMultilevel"/>
    <w:tmpl w:val="28A8048E"/>
    <w:lvl w:ilvl="0" w:tplc="FA622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8A3AD9"/>
    <w:multiLevelType w:val="multilevel"/>
    <w:tmpl w:val="7D886DC4"/>
    <w:lvl w:ilvl="0">
      <w:start w:val="9"/>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6">
    <w:nsid w:val="3FD33B36"/>
    <w:multiLevelType w:val="hybridMultilevel"/>
    <w:tmpl w:val="E39A31A0"/>
    <w:lvl w:ilvl="0" w:tplc="2974A670">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60463F"/>
    <w:multiLevelType w:val="hybridMultilevel"/>
    <w:tmpl w:val="4620A74E"/>
    <w:lvl w:ilvl="0" w:tplc="FA62243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B34BD0"/>
    <w:multiLevelType w:val="hybridMultilevel"/>
    <w:tmpl w:val="EB68A7D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BEB2966"/>
    <w:multiLevelType w:val="hybridMultilevel"/>
    <w:tmpl w:val="9C9EC9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982021"/>
    <w:multiLevelType w:val="hybridMultilevel"/>
    <w:tmpl w:val="9B6ACE74"/>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07861E2"/>
    <w:multiLevelType w:val="hybridMultilevel"/>
    <w:tmpl w:val="032C2CE8"/>
    <w:lvl w:ilvl="0" w:tplc="FA6224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417978"/>
    <w:multiLevelType w:val="hybridMultilevel"/>
    <w:tmpl w:val="7CCE57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C5918B9"/>
    <w:multiLevelType w:val="hybridMultilevel"/>
    <w:tmpl w:val="78E44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0461F9F"/>
    <w:multiLevelType w:val="multilevel"/>
    <w:tmpl w:val="55D089BE"/>
    <w:lvl w:ilvl="0">
      <w:start w:val="2"/>
      <w:numFmt w:val="decimal"/>
      <w:pStyle w:val="Heading1"/>
      <w:lvlText w:val="%1"/>
      <w:lvlJc w:val="left"/>
      <w:pPr>
        <w:ind w:left="574" w:hanging="432"/>
      </w:pPr>
      <w:rPr>
        <w:rFonts w:hint="default"/>
      </w:rPr>
    </w:lvl>
    <w:lvl w:ilvl="1">
      <w:start w:val="1"/>
      <w:numFmt w:val="decimal"/>
      <w:pStyle w:val="Heading2"/>
      <w:lvlText w:val="%1.%2"/>
      <w:lvlJc w:val="left"/>
      <w:pPr>
        <w:ind w:left="1002" w:hanging="576"/>
      </w:pPr>
      <w:rPr>
        <w:rFonts w:hint="default"/>
        <w:b/>
      </w:rPr>
    </w:lvl>
    <w:lvl w:ilvl="2">
      <w:start w:val="1"/>
      <w:numFmt w:val="decimal"/>
      <w:pStyle w:val="Heading3"/>
      <w:lvlText w:val="%1.%2.%3"/>
      <w:lvlJc w:val="left"/>
      <w:pPr>
        <w:ind w:left="1288" w:hanging="720"/>
      </w:pPr>
      <w:rPr>
        <w:rFonts w:hint="default"/>
        <w:b/>
      </w:rPr>
    </w:lvl>
    <w:lvl w:ilvl="3">
      <w:start w:val="1"/>
      <w:numFmt w:val="decimal"/>
      <w:pStyle w:val="Heading4"/>
      <w:lvlText w:val="%1.%2.%3.%4"/>
      <w:lvlJc w:val="left"/>
      <w:pPr>
        <w:ind w:left="864" w:hanging="864"/>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nsid w:val="61B47A57"/>
    <w:multiLevelType w:val="hybridMultilevel"/>
    <w:tmpl w:val="43DCA16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621A5596"/>
    <w:multiLevelType w:val="hybridMultilevel"/>
    <w:tmpl w:val="552616D4"/>
    <w:lvl w:ilvl="0" w:tplc="FA622438">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7">
    <w:nsid w:val="62785577"/>
    <w:multiLevelType w:val="hybridMultilevel"/>
    <w:tmpl w:val="AF84E7B6"/>
    <w:lvl w:ilvl="0" w:tplc="F52C3CBE">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403E77"/>
    <w:multiLevelType w:val="multilevel"/>
    <w:tmpl w:val="2FA2C8FA"/>
    <w:lvl w:ilvl="0">
      <w:start w:val="8"/>
      <w:numFmt w:val="decimal"/>
      <w:lvlText w:val="%1."/>
      <w:lvlJc w:val="left"/>
      <w:pPr>
        <w:ind w:left="585" w:hanging="585"/>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nsid w:val="65C334B9"/>
    <w:multiLevelType w:val="hybridMultilevel"/>
    <w:tmpl w:val="7C52F9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98679E8"/>
    <w:multiLevelType w:val="hybridMultilevel"/>
    <w:tmpl w:val="B964E4FE"/>
    <w:lvl w:ilvl="0" w:tplc="0418000F">
      <w:start w:val="1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B4B7D99"/>
    <w:multiLevelType w:val="hybridMultilevel"/>
    <w:tmpl w:val="7B341FC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D301463"/>
    <w:multiLevelType w:val="hybridMultilevel"/>
    <w:tmpl w:val="78E44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9A57383"/>
    <w:multiLevelType w:val="hybridMultilevel"/>
    <w:tmpl w:val="78E44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D09216D"/>
    <w:multiLevelType w:val="multilevel"/>
    <w:tmpl w:val="994A1D74"/>
    <w:lvl w:ilvl="0">
      <w:start w:val="8"/>
      <w:numFmt w:val="decimal"/>
      <w:lvlText w:val="%1."/>
      <w:lvlJc w:val="left"/>
      <w:pPr>
        <w:ind w:left="390" w:hanging="39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1222" w:hanging="1080"/>
      </w:pPr>
      <w:rPr>
        <w:rFonts w:hint="default"/>
        <w:b/>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24"/>
  </w:num>
  <w:num w:numId="2">
    <w:abstractNumId w:val="22"/>
  </w:num>
  <w:num w:numId="3">
    <w:abstractNumId w:val="11"/>
  </w:num>
  <w:num w:numId="4">
    <w:abstractNumId w:val="17"/>
  </w:num>
  <w:num w:numId="5">
    <w:abstractNumId w:val="21"/>
  </w:num>
  <w:num w:numId="6">
    <w:abstractNumId w:val="19"/>
  </w:num>
  <w:num w:numId="7">
    <w:abstractNumId w:val="13"/>
  </w:num>
  <w:num w:numId="8">
    <w:abstractNumId w:val="10"/>
  </w:num>
  <w:num w:numId="9">
    <w:abstractNumId w:val="26"/>
  </w:num>
  <w:num w:numId="10">
    <w:abstractNumId w:val="6"/>
  </w:num>
  <w:num w:numId="11">
    <w:abstractNumId w:val="14"/>
  </w:num>
  <w:num w:numId="12">
    <w:abstractNumId w:val="29"/>
  </w:num>
  <w:num w:numId="13">
    <w:abstractNumId w:val="27"/>
  </w:num>
  <w:num w:numId="14">
    <w:abstractNumId w:val="2"/>
  </w:num>
  <w:num w:numId="15">
    <w:abstractNumId w:val="16"/>
  </w:num>
  <w:num w:numId="16">
    <w:abstractNumId w:val="0"/>
  </w:num>
  <w:num w:numId="17">
    <w:abstractNumId w:val="12"/>
  </w:num>
  <w:num w:numId="18">
    <w:abstractNumId w:val="28"/>
  </w:num>
  <w:num w:numId="19">
    <w:abstractNumId w:val="34"/>
  </w:num>
  <w:num w:numId="20">
    <w:abstractNumId w:val="24"/>
  </w:num>
  <w:num w:numId="21">
    <w:abstractNumId w:val="20"/>
  </w:num>
  <w:num w:numId="22">
    <w:abstractNumId w:val="31"/>
  </w:num>
  <w:num w:numId="23">
    <w:abstractNumId w:val="24"/>
  </w:num>
  <w:num w:numId="24">
    <w:abstractNumId w:val="4"/>
  </w:num>
  <w:num w:numId="25">
    <w:abstractNumId w:val="24"/>
  </w:num>
  <w:num w:numId="26">
    <w:abstractNumId w:val="24"/>
  </w:num>
  <w:num w:numId="27">
    <w:abstractNumId w:val="24"/>
  </w:num>
  <w:num w:numId="28">
    <w:abstractNumId w:val="15"/>
  </w:num>
  <w:num w:numId="29">
    <w:abstractNumId w:val="24"/>
  </w:num>
  <w:num w:numId="30">
    <w:abstractNumId w:val="24"/>
  </w:num>
  <w:num w:numId="31">
    <w:abstractNumId w:val="24"/>
  </w:num>
  <w:num w:numId="32">
    <w:abstractNumId w:val="24"/>
  </w:num>
  <w:num w:numId="33">
    <w:abstractNumId w:val="1"/>
  </w:num>
  <w:num w:numId="34">
    <w:abstractNumId w:val="8"/>
  </w:num>
  <w:num w:numId="35">
    <w:abstractNumId w:val="33"/>
  </w:num>
  <w:num w:numId="36">
    <w:abstractNumId w:val="32"/>
  </w:num>
  <w:num w:numId="37">
    <w:abstractNumId w:val="23"/>
  </w:num>
  <w:num w:numId="38">
    <w:abstractNumId w:val="30"/>
  </w:num>
  <w:num w:numId="39">
    <w:abstractNumId w:val="9"/>
  </w:num>
  <w:num w:numId="40">
    <w:abstractNumId w:val="18"/>
  </w:num>
  <w:num w:numId="41">
    <w:abstractNumId w:val="5"/>
  </w:num>
  <w:num w:numId="42">
    <w:abstractNumId w:val="3"/>
  </w:num>
  <w:num w:numId="43">
    <w:abstractNumId w:val="7"/>
  </w:num>
  <w:num w:numId="44">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trackRevision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94F"/>
    <w:rsid w:val="000009CB"/>
    <w:rsid w:val="00000E43"/>
    <w:rsid w:val="00007AD1"/>
    <w:rsid w:val="0001047D"/>
    <w:rsid w:val="00011644"/>
    <w:rsid w:val="000153A8"/>
    <w:rsid w:val="000174B8"/>
    <w:rsid w:val="00020045"/>
    <w:rsid w:val="000225C8"/>
    <w:rsid w:val="00027326"/>
    <w:rsid w:val="00030AE3"/>
    <w:rsid w:val="00032ABA"/>
    <w:rsid w:val="00032D50"/>
    <w:rsid w:val="00035DA5"/>
    <w:rsid w:val="000404ED"/>
    <w:rsid w:val="000413EE"/>
    <w:rsid w:val="00045AC8"/>
    <w:rsid w:val="00046DD1"/>
    <w:rsid w:val="000525C5"/>
    <w:rsid w:val="000534C0"/>
    <w:rsid w:val="00060C2A"/>
    <w:rsid w:val="00064A0C"/>
    <w:rsid w:val="00065234"/>
    <w:rsid w:val="000664B5"/>
    <w:rsid w:val="00067077"/>
    <w:rsid w:val="00073558"/>
    <w:rsid w:val="00081B30"/>
    <w:rsid w:val="000844F7"/>
    <w:rsid w:val="0008651D"/>
    <w:rsid w:val="0009390D"/>
    <w:rsid w:val="0009614E"/>
    <w:rsid w:val="000A089C"/>
    <w:rsid w:val="000A57B5"/>
    <w:rsid w:val="000B4129"/>
    <w:rsid w:val="000B667A"/>
    <w:rsid w:val="000C1467"/>
    <w:rsid w:val="000C7BB1"/>
    <w:rsid w:val="000D17E6"/>
    <w:rsid w:val="000D2FBB"/>
    <w:rsid w:val="000D5274"/>
    <w:rsid w:val="000E1BB1"/>
    <w:rsid w:val="000E5B4A"/>
    <w:rsid w:val="000F091C"/>
    <w:rsid w:val="000F1490"/>
    <w:rsid w:val="000F1D31"/>
    <w:rsid w:val="000F42A1"/>
    <w:rsid w:val="000F61C7"/>
    <w:rsid w:val="00100B2A"/>
    <w:rsid w:val="00100C93"/>
    <w:rsid w:val="0010126C"/>
    <w:rsid w:val="00102B51"/>
    <w:rsid w:val="0010315C"/>
    <w:rsid w:val="001126D6"/>
    <w:rsid w:val="0011307A"/>
    <w:rsid w:val="00115EEA"/>
    <w:rsid w:val="00116AE2"/>
    <w:rsid w:val="00121146"/>
    <w:rsid w:val="001244E7"/>
    <w:rsid w:val="001266DE"/>
    <w:rsid w:val="00127E7E"/>
    <w:rsid w:val="001313A2"/>
    <w:rsid w:val="00132E5B"/>
    <w:rsid w:val="001350E4"/>
    <w:rsid w:val="001355B9"/>
    <w:rsid w:val="00136791"/>
    <w:rsid w:val="00136AE3"/>
    <w:rsid w:val="001419ED"/>
    <w:rsid w:val="001420B8"/>
    <w:rsid w:val="00142673"/>
    <w:rsid w:val="0014519D"/>
    <w:rsid w:val="00151870"/>
    <w:rsid w:val="00152393"/>
    <w:rsid w:val="00152834"/>
    <w:rsid w:val="00157266"/>
    <w:rsid w:val="001605AC"/>
    <w:rsid w:val="00161130"/>
    <w:rsid w:val="0016303D"/>
    <w:rsid w:val="00163BDA"/>
    <w:rsid w:val="00163F9B"/>
    <w:rsid w:val="00171240"/>
    <w:rsid w:val="00177DD7"/>
    <w:rsid w:val="0018562D"/>
    <w:rsid w:val="00190AA3"/>
    <w:rsid w:val="00193B18"/>
    <w:rsid w:val="00194245"/>
    <w:rsid w:val="001A1396"/>
    <w:rsid w:val="001A7FB7"/>
    <w:rsid w:val="001B055E"/>
    <w:rsid w:val="001B486F"/>
    <w:rsid w:val="001B7FA0"/>
    <w:rsid w:val="001E04E1"/>
    <w:rsid w:val="001E4AC0"/>
    <w:rsid w:val="001F04C3"/>
    <w:rsid w:val="001F04EF"/>
    <w:rsid w:val="001F1533"/>
    <w:rsid w:val="001F3A57"/>
    <w:rsid w:val="001F4BCC"/>
    <w:rsid w:val="00202523"/>
    <w:rsid w:val="0020531D"/>
    <w:rsid w:val="00206F5E"/>
    <w:rsid w:val="00207116"/>
    <w:rsid w:val="00210099"/>
    <w:rsid w:val="00212EC1"/>
    <w:rsid w:val="002208A6"/>
    <w:rsid w:val="002215CD"/>
    <w:rsid w:val="00222656"/>
    <w:rsid w:val="002228E5"/>
    <w:rsid w:val="00222F77"/>
    <w:rsid w:val="0022598C"/>
    <w:rsid w:val="00231448"/>
    <w:rsid w:val="0023206D"/>
    <w:rsid w:val="00243BC3"/>
    <w:rsid w:val="00244D4C"/>
    <w:rsid w:val="00244F03"/>
    <w:rsid w:val="0024551F"/>
    <w:rsid w:val="0024671A"/>
    <w:rsid w:val="00255ABF"/>
    <w:rsid w:val="00262668"/>
    <w:rsid w:val="0026309B"/>
    <w:rsid w:val="002662AE"/>
    <w:rsid w:val="0028093C"/>
    <w:rsid w:val="00280B12"/>
    <w:rsid w:val="002926D4"/>
    <w:rsid w:val="00293483"/>
    <w:rsid w:val="002943D7"/>
    <w:rsid w:val="00296002"/>
    <w:rsid w:val="00297D28"/>
    <w:rsid w:val="002A1959"/>
    <w:rsid w:val="002A3672"/>
    <w:rsid w:val="002A614F"/>
    <w:rsid w:val="002A69AD"/>
    <w:rsid w:val="002B0AFE"/>
    <w:rsid w:val="002B2CE0"/>
    <w:rsid w:val="002B326B"/>
    <w:rsid w:val="002B382B"/>
    <w:rsid w:val="002C1EFB"/>
    <w:rsid w:val="002C6C10"/>
    <w:rsid w:val="002D304A"/>
    <w:rsid w:val="002D3B29"/>
    <w:rsid w:val="002D474F"/>
    <w:rsid w:val="002D6BC4"/>
    <w:rsid w:val="002D6FF8"/>
    <w:rsid w:val="002E48B7"/>
    <w:rsid w:val="002E5C3A"/>
    <w:rsid w:val="002F34FE"/>
    <w:rsid w:val="002F6B7A"/>
    <w:rsid w:val="002F790C"/>
    <w:rsid w:val="00304DE0"/>
    <w:rsid w:val="00307E7C"/>
    <w:rsid w:val="003102CD"/>
    <w:rsid w:val="0031209E"/>
    <w:rsid w:val="0031537C"/>
    <w:rsid w:val="0032234E"/>
    <w:rsid w:val="00322C55"/>
    <w:rsid w:val="00324E8A"/>
    <w:rsid w:val="0033037B"/>
    <w:rsid w:val="003311BB"/>
    <w:rsid w:val="0033342F"/>
    <w:rsid w:val="0033668C"/>
    <w:rsid w:val="003507C9"/>
    <w:rsid w:val="00351920"/>
    <w:rsid w:val="00355152"/>
    <w:rsid w:val="00356D7A"/>
    <w:rsid w:val="00361E81"/>
    <w:rsid w:val="00365088"/>
    <w:rsid w:val="00365FC4"/>
    <w:rsid w:val="00372EB9"/>
    <w:rsid w:val="003740E1"/>
    <w:rsid w:val="00382D78"/>
    <w:rsid w:val="00385AFF"/>
    <w:rsid w:val="0038768F"/>
    <w:rsid w:val="0038770F"/>
    <w:rsid w:val="0039306A"/>
    <w:rsid w:val="0039328E"/>
    <w:rsid w:val="00394016"/>
    <w:rsid w:val="00397A4F"/>
    <w:rsid w:val="00397F43"/>
    <w:rsid w:val="003A0A07"/>
    <w:rsid w:val="003A225D"/>
    <w:rsid w:val="003A3899"/>
    <w:rsid w:val="003A6820"/>
    <w:rsid w:val="003B0F41"/>
    <w:rsid w:val="003B1F91"/>
    <w:rsid w:val="003B49CF"/>
    <w:rsid w:val="003B6C44"/>
    <w:rsid w:val="003C09DC"/>
    <w:rsid w:val="003C35EF"/>
    <w:rsid w:val="003D3BD3"/>
    <w:rsid w:val="003D79EC"/>
    <w:rsid w:val="003E44F5"/>
    <w:rsid w:val="003E7ABC"/>
    <w:rsid w:val="003F378E"/>
    <w:rsid w:val="00407F09"/>
    <w:rsid w:val="00411FCA"/>
    <w:rsid w:val="00412770"/>
    <w:rsid w:val="00414CEF"/>
    <w:rsid w:val="00414FF6"/>
    <w:rsid w:val="00415085"/>
    <w:rsid w:val="00417729"/>
    <w:rsid w:val="00424318"/>
    <w:rsid w:val="00426B14"/>
    <w:rsid w:val="00430FEC"/>
    <w:rsid w:val="00434D41"/>
    <w:rsid w:val="00435336"/>
    <w:rsid w:val="0043683C"/>
    <w:rsid w:val="00436872"/>
    <w:rsid w:val="00440F31"/>
    <w:rsid w:val="004426B3"/>
    <w:rsid w:val="0044401D"/>
    <w:rsid w:val="004514BB"/>
    <w:rsid w:val="00460B16"/>
    <w:rsid w:val="0046131B"/>
    <w:rsid w:val="00466599"/>
    <w:rsid w:val="0046684F"/>
    <w:rsid w:val="004720EE"/>
    <w:rsid w:val="004738EA"/>
    <w:rsid w:val="004772AB"/>
    <w:rsid w:val="00481ADB"/>
    <w:rsid w:val="004830CA"/>
    <w:rsid w:val="004838B9"/>
    <w:rsid w:val="004850C7"/>
    <w:rsid w:val="00485C2D"/>
    <w:rsid w:val="0049209D"/>
    <w:rsid w:val="00497F02"/>
    <w:rsid w:val="004A3EA7"/>
    <w:rsid w:val="004B48FC"/>
    <w:rsid w:val="004B5FCD"/>
    <w:rsid w:val="004C03A8"/>
    <w:rsid w:val="004C0F46"/>
    <w:rsid w:val="004C2987"/>
    <w:rsid w:val="004C30AD"/>
    <w:rsid w:val="004C3B4E"/>
    <w:rsid w:val="004C40A6"/>
    <w:rsid w:val="004D02A1"/>
    <w:rsid w:val="004D14E1"/>
    <w:rsid w:val="004D46D1"/>
    <w:rsid w:val="004E0D3F"/>
    <w:rsid w:val="004E27B5"/>
    <w:rsid w:val="004E2CAD"/>
    <w:rsid w:val="004E2D06"/>
    <w:rsid w:val="004E4306"/>
    <w:rsid w:val="004E4452"/>
    <w:rsid w:val="004E7D37"/>
    <w:rsid w:val="004F0589"/>
    <w:rsid w:val="004F1787"/>
    <w:rsid w:val="004F5A8D"/>
    <w:rsid w:val="0050092A"/>
    <w:rsid w:val="00501A21"/>
    <w:rsid w:val="00501C15"/>
    <w:rsid w:val="00501FA1"/>
    <w:rsid w:val="00504495"/>
    <w:rsid w:val="005102A3"/>
    <w:rsid w:val="00514D7F"/>
    <w:rsid w:val="00517AE5"/>
    <w:rsid w:val="00533821"/>
    <w:rsid w:val="005369FB"/>
    <w:rsid w:val="0053795D"/>
    <w:rsid w:val="00540581"/>
    <w:rsid w:val="00556399"/>
    <w:rsid w:val="0055756E"/>
    <w:rsid w:val="00561CEA"/>
    <w:rsid w:val="005622BC"/>
    <w:rsid w:val="00563134"/>
    <w:rsid w:val="005656E2"/>
    <w:rsid w:val="00575C38"/>
    <w:rsid w:val="0057721A"/>
    <w:rsid w:val="00577750"/>
    <w:rsid w:val="00583C46"/>
    <w:rsid w:val="00586B18"/>
    <w:rsid w:val="00586C4E"/>
    <w:rsid w:val="00587369"/>
    <w:rsid w:val="00592788"/>
    <w:rsid w:val="00593D1D"/>
    <w:rsid w:val="00595059"/>
    <w:rsid w:val="005A37AA"/>
    <w:rsid w:val="005A4B52"/>
    <w:rsid w:val="005A52F2"/>
    <w:rsid w:val="005A5F73"/>
    <w:rsid w:val="005B040E"/>
    <w:rsid w:val="005B5961"/>
    <w:rsid w:val="005C0EA1"/>
    <w:rsid w:val="005C1A93"/>
    <w:rsid w:val="005D49CC"/>
    <w:rsid w:val="005F25A8"/>
    <w:rsid w:val="005F2BB9"/>
    <w:rsid w:val="00620E96"/>
    <w:rsid w:val="00621E12"/>
    <w:rsid w:val="00622C58"/>
    <w:rsid w:val="006255F1"/>
    <w:rsid w:val="006273C0"/>
    <w:rsid w:val="00630E6B"/>
    <w:rsid w:val="0063136B"/>
    <w:rsid w:val="0064099C"/>
    <w:rsid w:val="00642AB9"/>
    <w:rsid w:val="0064442B"/>
    <w:rsid w:val="006501CD"/>
    <w:rsid w:val="00653A9F"/>
    <w:rsid w:val="00656737"/>
    <w:rsid w:val="00657D6D"/>
    <w:rsid w:val="00660879"/>
    <w:rsid w:val="00660B3B"/>
    <w:rsid w:val="006625BB"/>
    <w:rsid w:val="006632B6"/>
    <w:rsid w:val="00663459"/>
    <w:rsid w:val="00664BB8"/>
    <w:rsid w:val="00667B92"/>
    <w:rsid w:val="00672025"/>
    <w:rsid w:val="00677E5F"/>
    <w:rsid w:val="0068038F"/>
    <w:rsid w:val="00683A6B"/>
    <w:rsid w:val="0068606D"/>
    <w:rsid w:val="00690671"/>
    <w:rsid w:val="00690CEE"/>
    <w:rsid w:val="00693557"/>
    <w:rsid w:val="006937F9"/>
    <w:rsid w:val="00695D52"/>
    <w:rsid w:val="00695E62"/>
    <w:rsid w:val="0069737D"/>
    <w:rsid w:val="006A18B6"/>
    <w:rsid w:val="006A3431"/>
    <w:rsid w:val="006A3706"/>
    <w:rsid w:val="006B0B8D"/>
    <w:rsid w:val="006B14EC"/>
    <w:rsid w:val="006B1A18"/>
    <w:rsid w:val="006B2634"/>
    <w:rsid w:val="006B72CC"/>
    <w:rsid w:val="006C5E24"/>
    <w:rsid w:val="006C7E3F"/>
    <w:rsid w:val="006D4D64"/>
    <w:rsid w:val="006E3105"/>
    <w:rsid w:val="006E5104"/>
    <w:rsid w:val="006E78EA"/>
    <w:rsid w:val="006F2E27"/>
    <w:rsid w:val="006F4088"/>
    <w:rsid w:val="006F5180"/>
    <w:rsid w:val="00702555"/>
    <w:rsid w:val="0070434A"/>
    <w:rsid w:val="0071203A"/>
    <w:rsid w:val="0071214C"/>
    <w:rsid w:val="007152DD"/>
    <w:rsid w:val="007201F9"/>
    <w:rsid w:val="00721DFA"/>
    <w:rsid w:val="00722023"/>
    <w:rsid w:val="0072232F"/>
    <w:rsid w:val="0072479A"/>
    <w:rsid w:val="007259E9"/>
    <w:rsid w:val="00745E72"/>
    <w:rsid w:val="00751CCE"/>
    <w:rsid w:val="00752B37"/>
    <w:rsid w:val="0075383D"/>
    <w:rsid w:val="007538E5"/>
    <w:rsid w:val="00755AFB"/>
    <w:rsid w:val="007607D4"/>
    <w:rsid w:val="007674EC"/>
    <w:rsid w:val="00770427"/>
    <w:rsid w:val="00771C7D"/>
    <w:rsid w:val="007760F6"/>
    <w:rsid w:val="007765B5"/>
    <w:rsid w:val="0077788F"/>
    <w:rsid w:val="00780D25"/>
    <w:rsid w:val="0078186A"/>
    <w:rsid w:val="007820DC"/>
    <w:rsid w:val="00782619"/>
    <w:rsid w:val="007876EA"/>
    <w:rsid w:val="0078771A"/>
    <w:rsid w:val="00791E18"/>
    <w:rsid w:val="00792DC1"/>
    <w:rsid w:val="00792F72"/>
    <w:rsid w:val="007938F1"/>
    <w:rsid w:val="007A6B5E"/>
    <w:rsid w:val="007B044E"/>
    <w:rsid w:val="007B3894"/>
    <w:rsid w:val="007B58BE"/>
    <w:rsid w:val="007B5D55"/>
    <w:rsid w:val="007B695D"/>
    <w:rsid w:val="007C2709"/>
    <w:rsid w:val="007C2981"/>
    <w:rsid w:val="007C48D9"/>
    <w:rsid w:val="007C5953"/>
    <w:rsid w:val="007D2BAF"/>
    <w:rsid w:val="007D3A53"/>
    <w:rsid w:val="007D6217"/>
    <w:rsid w:val="007E040C"/>
    <w:rsid w:val="007E2B3F"/>
    <w:rsid w:val="007E54CF"/>
    <w:rsid w:val="007F4573"/>
    <w:rsid w:val="007F7053"/>
    <w:rsid w:val="0080389C"/>
    <w:rsid w:val="00805A6E"/>
    <w:rsid w:val="00810991"/>
    <w:rsid w:val="00811999"/>
    <w:rsid w:val="008137AB"/>
    <w:rsid w:val="008146A0"/>
    <w:rsid w:val="0081647B"/>
    <w:rsid w:val="00817DA2"/>
    <w:rsid w:val="00831F1E"/>
    <w:rsid w:val="00844EF0"/>
    <w:rsid w:val="008510D4"/>
    <w:rsid w:val="00851A8B"/>
    <w:rsid w:val="00853AFF"/>
    <w:rsid w:val="00853C40"/>
    <w:rsid w:val="0085592F"/>
    <w:rsid w:val="00857403"/>
    <w:rsid w:val="00857EEC"/>
    <w:rsid w:val="00860338"/>
    <w:rsid w:val="00862DF6"/>
    <w:rsid w:val="00866A8A"/>
    <w:rsid w:val="008711B7"/>
    <w:rsid w:val="00871445"/>
    <w:rsid w:val="008737CC"/>
    <w:rsid w:val="008746EE"/>
    <w:rsid w:val="00874C55"/>
    <w:rsid w:val="0088274D"/>
    <w:rsid w:val="008838D7"/>
    <w:rsid w:val="00885E6A"/>
    <w:rsid w:val="00893F7E"/>
    <w:rsid w:val="00897CD3"/>
    <w:rsid w:val="008A0DF0"/>
    <w:rsid w:val="008B151D"/>
    <w:rsid w:val="008B1E36"/>
    <w:rsid w:val="008B2F9D"/>
    <w:rsid w:val="008B4E8F"/>
    <w:rsid w:val="008B5CA5"/>
    <w:rsid w:val="008B63B0"/>
    <w:rsid w:val="008B693A"/>
    <w:rsid w:val="008C13A7"/>
    <w:rsid w:val="008C1A26"/>
    <w:rsid w:val="008C3612"/>
    <w:rsid w:val="008D4106"/>
    <w:rsid w:val="008D6A09"/>
    <w:rsid w:val="008D6F6D"/>
    <w:rsid w:val="008D7C3A"/>
    <w:rsid w:val="008E08BD"/>
    <w:rsid w:val="008E34D8"/>
    <w:rsid w:val="008E4B9E"/>
    <w:rsid w:val="008E6DD1"/>
    <w:rsid w:val="008F0A62"/>
    <w:rsid w:val="008F16A8"/>
    <w:rsid w:val="008F41E3"/>
    <w:rsid w:val="008F4584"/>
    <w:rsid w:val="00901B99"/>
    <w:rsid w:val="009028EC"/>
    <w:rsid w:val="009060AE"/>
    <w:rsid w:val="00906400"/>
    <w:rsid w:val="00906BF1"/>
    <w:rsid w:val="00911F0A"/>
    <w:rsid w:val="00914697"/>
    <w:rsid w:val="00916308"/>
    <w:rsid w:val="0092277B"/>
    <w:rsid w:val="00922DD6"/>
    <w:rsid w:val="00922F2B"/>
    <w:rsid w:val="00923D2D"/>
    <w:rsid w:val="00925A44"/>
    <w:rsid w:val="009269B5"/>
    <w:rsid w:val="00926FE6"/>
    <w:rsid w:val="00931A3D"/>
    <w:rsid w:val="009325DC"/>
    <w:rsid w:val="00934D40"/>
    <w:rsid w:val="00941219"/>
    <w:rsid w:val="009544AC"/>
    <w:rsid w:val="00956AFD"/>
    <w:rsid w:val="00962ECE"/>
    <w:rsid w:val="00964EE2"/>
    <w:rsid w:val="00974292"/>
    <w:rsid w:val="009770FC"/>
    <w:rsid w:val="0098017B"/>
    <w:rsid w:val="009801D8"/>
    <w:rsid w:val="00985187"/>
    <w:rsid w:val="00986784"/>
    <w:rsid w:val="009922B3"/>
    <w:rsid w:val="00992A3E"/>
    <w:rsid w:val="009930E7"/>
    <w:rsid w:val="009A5DC6"/>
    <w:rsid w:val="009B08A8"/>
    <w:rsid w:val="009B10F9"/>
    <w:rsid w:val="009B1E08"/>
    <w:rsid w:val="009B4BA5"/>
    <w:rsid w:val="009C1840"/>
    <w:rsid w:val="009C2947"/>
    <w:rsid w:val="009C65AA"/>
    <w:rsid w:val="009D0937"/>
    <w:rsid w:val="009D357D"/>
    <w:rsid w:val="009D39A1"/>
    <w:rsid w:val="009D46EA"/>
    <w:rsid w:val="009E0014"/>
    <w:rsid w:val="009E058C"/>
    <w:rsid w:val="009E0C38"/>
    <w:rsid w:val="009E161E"/>
    <w:rsid w:val="009E33C3"/>
    <w:rsid w:val="009E78CB"/>
    <w:rsid w:val="009F5955"/>
    <w:rsid w:val="009F6B7B"/>
    <w:rsid w:val="00A0034E"/>
    <w:rsid w:val="00A027E8"/>
    <w:rsid w:val="00A04B18"/>
    <w:rsid w:val="00A066D9"/>
    <w:rsid w:val="00A141C7"/>
    <w:rsid w:val="00A16E7E"/>
    <w:rsid w:val="00A172EE"/>
    <w:rsid w:val="00A22012"/>
    <w:rsid w:val="00A23FB7"/>
    <w:rsid w:val="00A26E6F"/>
    <w:rsid w:val="00A277B6"/>
    <w:rsid w:val="00A30BCE"/>
    <w:rsid w:val="00A316D2"/>
    <w:rsid w:val="00A31761"/>
    <w:rsid w:val="00A3383C"/>
    <w:rsid w:val="00A4297C"/>
    <w:rsid w:val="00A45AF3"/>
    <w:rsid w:val="00A460E4"/>
    <w:rsid w:val="00A552AF"/>
    <w:rsid w:val="00A55D36"/>
    <w:rsid w:val="00A55F34"/>
    <w:rsid w:val="00A561FA"/>
    <w:rsid w:val="00A66484"/>
    <w:rsid w:val="00A7122E"/>
    <w:rsid w:val="00A71D9A"/>
    <w:rsid w:val="00A72046"/>
    <w:rsid w:val="00A72077"/>
    <w:rsid w:val="00A73414"/>
    <w:rsid w:val="00A8032F"/>
    <w:rsid w:val="00A80385"/>
    <w:rsid w:val="00A808BF"/>
    <w:rsid w:val="00A83E22"/>
    <w:rsid w:val="00A908A7"/>
    <w:rsid w:val="00A90FFB"/>
    <w:rsid w:val="00A923AF"/>
    <w:rsid w:val="00A96A8A"/>
    <w:rsid w:val="00AA5BDB"/>
    <w:rsid w:val="00AA606D"/>
    <w:rsid w:val="00AA7F19"/>
    <w:rsid w:val="00AB2195"/>
    <w:rsid w:val="00AB25CA"/>
    <w:rsid w:val="00AB677A"/>
    <w:rsid w:val="00AB7472"/>
    <w:rsid w:val="00AC16E5"/>
    <w:rsid w:val="00AC394F"/>
    <w:rsid w:val="00AC3F34"/>
    <w:rsid w:val="00AC4EEB"/>
    <w:rsid w:val="00AC6324"/>
    <w:rsid w:val="00AC6568"/>
    <w:rsid w:val="00AD0214"/>
    <w:rsid w:val="00AD06B0"/>
    <w:rsid w:val="00AD14D5"/>
    <w:rsid w:val="00AD229E"/>
    <w:rsid w:val="00AD44CC"/>
    <w:rsid w:val="00AD5134"/>
    <w:rsid w:val="00AD6449"/>
    <w:rsid w:val="00AD7E4C"/>
    <w:rsid w:val="00AD7FBB"/>
    <w:rsid w:val="00AE09FB"/>
    <w:rsid w:val="00AE22FD"/>
    <w:rsid w:val="00AE389A"/>
    <w:rsid w:val="00AE714D"/>
    <w:rsid w:val="00AF047C"/>
    <w:rsid w:val="00AF416E"/>
    <w:rsid w:val="00AF51D9"/>
    <w:rsid w:val="00AF7E45"/>
    <w:rsid w:val="00B005A4"/>
    <w:rsid w:val="00B03F97"/>
    <w:rsid w:val="00B04FC6"/>
    <w:rsid w:val="00B07439"/>
    <w:rsid w:val="00B104AB"/>
    <w:rsid w:val="00B17E43"/>
    <w:rsid w:val="00B20814"/>
    <w:rsid w:val="00B22372"/>
    <w:rsid w:val="00B22C8B"/>
    <w:rsid w:val="00B234CF"/>
    <w:rsid w:val="00B2413C"/>
    <w:rsid w:val="00B2463C"/>
    <w:rsid w:val="00B274C3"/>
    <w:rsid w:val="00B303CC"/>
    <w:rsid w:val="00B337C3"/>
    <w:rsid w:val="00B36799"/>
    <w:rsid w:val="00B4096A"/>
    <w:rsid w:val="00B434A9"/>
    <w:rsid w:val="00B4696D"/>
    <w:rsid w:val="00B46F0A"/>
    <w:rsid w:val="00B613CE"/>
    <w:rsid w:val="00B61AFE"/>
    <w:rsid w:val="00B62CDF"/>
    <w:rsid w:val="00B66993"/>
    <w:rsid w:val="00B670E2"/>
    <w:rsid w:val="00B67A26"/>
    <w:rsid w:val="00B77CBD"/>
    <w:rsid w:val="00B77D73"/>
    <w:rsid w:val="00B809F8"/>
    <w:rsid w:val="00B81890"/>
    <w:rsid w:val="00B82868"/>
    <w:rsid w:val="00B870E3"/>
    <w:rsid w:val="00B92E31"/>
    <w:rsid w:val="00B93D72"/>
    <w:rsid w:val="00B97013"/>
    <w:rsid w:val="00BA3155"/>
    <w:rsid w:val="00BA3DDA"/>
    <w:rsid w:val="00BA7D5A"/>
    <w:rsid w:val="00BC229B"/>
    <w:rsid w:val="00BC2EA0"/>
    <w:rsid w:val="00BC68AE"/>
    <w:rsid w:val="00BC7175"/>
    <w:rsid w:val="00BD32F6"/>
    <w:rsid w:val="00BE4EDF"/>
    <w:rsid w:val="00BF02FB"/>
    <w:rsid w:val="00BF4E4B"/>
    <w:rsid w:val="00BF6198"/>
    <w:rsid w:val="00BF6380"/>
    <w:rsid w:val="00C000AE"/>
    <w:rsid w:val="00C017AA"/>
    <w:rsid w:val="00C0216D"/>
    <w:rsid w:val="00C0349D"/>
    <w:rsid w:val="00C03CF5"/>
    <w:rsid w:val="00C061CE"/>
    <w:rsid w:val="00C125F4"/>
    <w:rsid w:val="00C13C68"/>
    <w:rsid w:val="00C14DF3"/>
    <w:rsid w:val="00C14E0A"/>
    <w:rsid w:val="00C17282"/>
    <w:rsid w:val="00C17D3D"/>
    <w:rsid w:val="00C2710C"/>
    <w:rsid w:val="00C337D3"/>
    <w:rsid w:val="00C3538C"/>
    <w:rsid w:val="00C35E1E"/>
    <w:rsid w:val="00C36A11"/>
    <w:rsid w:val="00C41F90"/>
    <w:rsid w:val="00C420D8"/>
    <w:rsid w:val="00C435C0"/>
    <w:rsid w:val="00C451EC"/>
    <w:rsid w:val="00C54022"/>
    <w:rsid w:val="00C557F1"/>
    <w:rsid w:val="00C55E14"/>
    <w:rsid w:val="00C61D01"/>
    <w:rsid w:val="00C63477"/>
    <w:rsid w:val="00C663C9"/>
    <w:rsid w:val="00C71F6F"/>
    <w:rsid w:val="00C728E9"/>
    <w:rsid w:val="00C76CC9"/>
    <w:rsid w:val="00C8288E"/>
    <w:rsid w:val="00C84682"/>
    <w:rsid w:val="00C86326"/>
    <w:rsid w:val="00C914AD"/>
    <w:rsid w:val="00C92419"/>
    <w:rsid w:val="00C9340D"/>
    <w:rsid w:val="00C9499F"/>
    <w:rsid w:val="00C94C85"/>
    <w:rsid w:val="00C96469"/>
    <w:rsid w:val="00C97CDD"/>
    <w:rsid w:val="00CA089A"/>
    <w:rsid w:val="00CA0B38"/>
    <w:rsid w:val="00CA3137"/>
    <w:rsid w:val="00CA5CBE"/>
    <w:rsid w:val="00CA6714"/>
    <w:rsid w:val="00CB4C89"/>
    <w:rsid w:val="00CB569F"/>
    <w:rsid w:val="00CB7960"/>
    <w:rsid w:val="00CC0033"/>
    <w:rsid w:val="00CC0CC5"/>
    <w:rsid w:val="00CC12C7"/>
    <w:rsid w:val="00CC17FB"/>
    <w:rsid w:val="00CC2DE8"/>
    <w:rsid w:val="00CC30D5"/>
    <w:rsid w:val="00CC46F7"/>
    <w:rsid w:val="00CC7767"/>
    <w:rsid w:val="00CC7DEE"/>
    <w:rsid w:val="00CD1612"/>
    <w:rsid w:val="00CD2256"/>
    <w:rsid w:val="00CD5AA3"/>
    <w:rsid w:val="00CD7A81"/>
    <w:rsid w:val="00CD7AC7"/>
    <w:rsid w:val="00CE0C1A"/>
    <w:rsid w:val="00CE2CBE"/>
    <w:rsid w:val="00CE603F"/>
    <w:rsid w:val="00CF0BEE"/>
    <w:rsid w:val="00CF0C38"/>
    <w:rsid w:val="00CF28FB"/>
    <w:rsid w:val="00CF34DC"/>
    <w:rsid w:val="00CF4E00"/>
    <w:rsid w:val="00CF5527"/>
    <w:rsid w:val="00CF7E5B"/>
    <w:rsid w:val="00D035F5"/>
    <w:rsid w:val="00D03A85"/>
    <w:rsid w:val="00D03D04"/>
    <w:rsid w:val="00D040F8"/>
    <w:rsid w:val="00D076EC"/>
    <w:rsid w:val="00D15889"/>
    <w:rsid w:val="00D23772"/>
    <w:rsid w:val="00D25557"/>
    <w:rsid w:val="00D263CE"/>
    <w:rsid w:val="00D269A1"/>
    <w:rsid w:val="00D36D45"/>
    <w:rsid w:val="00D36DFC"/>
    <w:rsid w:val="00D376E4"/>
    <w:rsid w:val="00D37FD5"/>
    <w:rsid w:val="00D411E7"/>
    <w:rsid w:val="00D413CE"/>
    <w:rsid w:val="00D46594"/>
    <w:rsid w:val="00D525E8"/>
    <w:rsid w:val="00D55047"/>
    <w:rsid w:val="00D5528C"/>
    <w:rsid w:val="00D6002B"/>
    <w:rsid w:val="00D60337"/>
    <w:rsid w:val="00D71BB3"/>
    <w:rsid w:val="00D74204"/>
    <w:rsid w:val="00D834B9"/>
    <w:rsid w:val="00D84E02"/>
    <w:rsid w:val="00D87B0D"/>
    <w:rsid w:val="00D91647"/>
    <w:rsid w:val="00DA2D29"/>
    <w:rsid w:val="00DA3067"/>
    <w:rsid w:val="00DA57B5"/>
    <w:rsid w:val="00DB31DC"/>
    <w:rsid w:val="00DC1FA0"/>
    <w:rsid w:val="00DC2297"/>
    <w:rsid w:val="00DC3399"/>
    <w:rsid w:val="00DC620E"/>
    <w:rsid w:val="00DC66ED"/>
    <w:rsid w:val="00DC7BE8"/>
    <w:rsid w:val="00DD104B"/>
    <w:rsid w:val="00DD4846"/>
    <w:rsid w:val="00DD53EE"/>
    <w:rsid w:val="00DD79B7"/>
    <w:rsid w:val="00DE068A"/>
    <w:rsid w:val="00DE19B6"/>
    <w:rsid w:val="00DE1E1B"/>
    <w:rsid w:val="00DE21BB"/>
    <w:rsid w:val="00DE4F94"/>
    <w:rsid w:val="00DE5B67"/>
    <w:rsid w:val="00DE66B0"/>
    <w:rsid w:val="00DE7C40"/>
    <w:rsid w:val="00DF3AD4"/>
    <w:rsid w:val="00DF4D7B"/>
    <w:rsid w:val="00DF5CAC"/>
    <w:rsid w:val="00E04574"/>
    <w:rsid w:val="00E10626"/>
    <w:rsid w:val="00E1176C"/>
    <w:rsid w:val="00E133BC"/>
    <w:rsid w:val="00E149E6"/>
    <w:rsid w:val="00E21A1D"/>
    <w:rsid w:val="00E23ACA"/>
    <w:rsid w:val="00E24AC8"/>
    <w:rsid w:val="00E25FA9"/>
    <w:rsid w:val="00E3125E"/>
    <w:rsid w:val="00E31F5A"/>
    <w:rsid w:val="00E3321D"/>
    <w:rsid w:val="00E35EA8"/>
    <w:rsid w:val="00E40D92"/>
    <w:rsid w:val="00E4386B"/>
    <w:rsid w:val="00E50D26"/>
    <w:rsid w:val="00E544D6"/>
    <w:rsid w:val="00E54604"/>
    <w:rsid w:val="00E55AD7"/>
    <w:rsid w:val="00E61C54"/>
    <w:rsid w:val="00E63278"/>
    <w:rsid w:val="00E64C78"/>
    <w:rsid w:val="00E66824"/>
    <w:rsid w:val="00E677D1"/>
    <w:rsid w:val="00E67DFC"/>
    <w:rsid w:val="00E70A0F"/>
    <w:rsid w:val="00E80860"/>
    <w:rsid w:val="00E82A2D"/>
    <w:rsid w:val="00E842B8"/>
    <w:rsid w:val="00E8553D"/>
    <w:rsid w:val="00E8686F"/>
    <w:rsid w:val="00E90300"/>
    <w:rsid w:val="00E90D7A"/>
    <w:rsid w:val="00E93296"/>
    <w:rsid w:val="00E9631C"/>
    <w:rsid w:val="00E978A9"/>
    <w:rsid w:val="00EA03EB"/>
    <w:rsid w:val="00EA1322"/>
    <w:rsid w:val="00EA1AC2"/>
    <w:rsid w:val="00EA24E2"/>
    <w:rsid w:val="00EA47D5"/>
    <w:rsid w:val="00EA49C8"/>
    <w:rsid w:val="00EA4D2E"/>
    <w:rsid w:val="00EB05CB"/>
    <w:rsid w:val="00EB18F6"/>
    <w:rsid w:val="00EB4ADB"/>
    <w:rsid w:val="00EB6E77"/>
    <w:rsid w:val="00EC0192"/>
    <w:rsid w:val="00EC10B8"/>
    <w:rsid w:val="00EC16E5"/>
    <w:rsid w:val="00EE31B6"/>
    <w:rsid w:val="00EE5714"/>
    <w:rsid w:val="00EF1C8D"/>
    <w:rsid w:val="00EF5E8F"/>
    <w:rsid w:val="00EF689D"/>
    <w:rsid w:val="00EF7400"/>
    <w:rsid w:val="00F0304C"/>
    <w:rsid w:val="00F13A71"/>
    <w:rsid w:val="00F13DD9"/>
    <w:rsid w:val="00F1680C"/>
    <w:rsid w:val="00F16E47"/>
    <w:rsid w:val="00F22A34"/>
    <w:rsid w:val="00F237C7"/>
    <w:rsid w:val="00F256FE"/>
    <w:rsid w:val="00F2644B"/>
    <w:rsid w:val="00F3012A"/>
    <w:rsid w:val="00F32B68"/>
    <w:rsid w:val="00F32EF3"/>
    <w:rsid w:val="00F33AC7"/>
    <w:rsid w:val="00F35607"/>
    <w:rsid w:val="00F36265"/>
    <w:rsid w:val="00F36D76"/>
    <w:rsid w:val="00F36E6A"/>
    <w:rsid w:val="00F43BDF"/>
    <w:rsid w:val="00F47D76"/>
    <w:rsid w:val="00F51441"/>
    <w:rsid w:val="00F527CD"/>
    <w:rsid w:val="00F6113C"/>
    <w:rsid w:val="00F611C7"/>
    <w:rsid w:val="00F6176B"/>
    <w:rsid w:val="00F61B66"/>
    <w:rsid w:val="00F63767"/>
    <w:rsid w:val="00F65351"/>
    <w:rsid w:val="00F70671"/>
    <w:rsid w:val="00F74036"/>
    <w:rsid w:val="00F80B02"/>
    <w:rsid w:val="00F81724"/>
    <w:rsid w:val="00F86708"/>
    <w:rsid w:val="00F9487C"/>
    <w:rsid w:val="00F96862"/>
    <w:rsid w:val="00FA2F4F"/>
    <w:rsid w:val="00FA49E6"/>
    <w:rsid w:val="00FB2F07"/>
    <w:rsid w:val="00FB3EAF"/>
    <w:rsid w:val="00FB5E19"/>
    <w:rsid w:val="00FB6615"/>
    <w:rsid w:val="00FB7F15"/>
    <w:rsid w:val="00FC387B"/>
    <w:rsid w:val="00FC6549"/>
    <w:rsid w:val="00FD2901"/>
    <w:rsid w:val="00FD2FEC"/>
    <w:rsid w:val="00FD4733"/>
    <w:rsid w:val="00FD6461"/>
    <w:rsid w:val="00FE38FA"/>
    <w:rsid w:val="00FE4C0A"/>
    <w:rsid w:val="00FE5C46"/>
    <w:rsid w:val="00FF2957"/>
    <w:rsid w:val="00FF4C08"/>
    <w:rsid w:val="00FF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73"/>
  </w:style>
  <w:style w:type="paragraph" w:styleId="Heading1">
    <w:name w:val="heading 1"/>
    <w:basedOn w:val="Normal"/>
    <w:next w:val="Normal"/>
    <w:link w:val="Heading1Char"/>
    <w:uiPriority w:val="99"/>
    <w:qFormat/>
    <w:rsid w:val="00657D6D"/>
    <w:pPr>
      <w:keepNext/>
      <w:widowControl w:val="0"/>
      <w:numPr>
        <w:numId w:val="1"/>
      </w:numPr>
      <w:tabs>
        <w:tab w:val="left" w:pos="1134"/>
      </w:tabs>
      <w:spacing w:after="0" w:line="240" w:lineRule="auto"/>
      <w:jc w:val="both"/>
      <w:outlineLvl w:val="0"/>
    </w:pPr>
    <w:rPr>
      <w:rFonts w:ascii="Times New Roman" w:eastAsia="Times New Roman" w:hAnsi="Times New Roman" w:cs="Times New Roman"/>
      <w:b/>
      <w:sz w:val="28"/>
      <w:szCs w:val="20"/>
      <w:lang w:val="ro-RO"/>
    </w:rPr>
  </w:style>
  <w:style w:type="paragraph" w:styleId="Heading2">
    <w:name w:val="heading 2"/>
    <w:basedOn w:val="Normal"/>
    <w:next w:val="Normal"/>
    <w:link w:val="Heading2Char"/>
    <w:uiPriority w:val="99"/>
    <w:qFormat/>
    <w:rsid w:val="00657D6D"/>
    <w:pPr>
      <w:keepNext/>
      <w:widowControl w:val="0"/>
      <w:numPr>
        <w:ilvl w:val="1"/>
        <w:numId w:val="1"/>
      </w:numPr>
      <w:spacing w:after="0" w:line="240" w:lineRule="auto"/>
      <w:jc w:val="both"/>
      <w:outlineLvl w:val="1"/>
    </w:pPr>
    <w:rPr>
      <w:rFonts w:ascii="Times New Roman" w:eastAsia="Times New Roman" w:hAnsi="Times New Roman" w:cs="Times New Roman"/>
      <w:b/>
      <w:sz w:val="28"/>
      <w:szCs w:val="20"/>
      <w:lang w:val="x-none"/>
    </w:rPr>
  </w:style>
  <w:style w:type="paragraph" w:styleId="Heading3">
    <w:name w:val="heading 3"/>
    <w:basedOn w:val="Normal"/>
    <w:next w:val="Normal"/>
    <w:link w:val="Heading3Char"/>
    <w:uiPriority w:val="99"/>
    <w:qFormat/>
    <w:rsid w:val="00657D6D"/>
    <w:pPr>
      <w:keepNext/>
      <w:widowControl w:val="0"/>
      <w:numPr>
        <w:ilvl w:val="2"/>
        <w:numId w:val="1"/>
      </w:numPr>
      <w:spacing w:after="0" w:line="240" w:lineRule="auto"/>
      <w:jc w:val="both"/>
      <w:outlineLvl w:val="2"/>
    </w:pPr>
    <w:rPr>
      <w:rFonts w:ascii="Times New Roman" w:eastAsia="Times New Roman" w:hAnsi="Times New Roman" w:cs="Times New Roman"/>
      <w:sz w:val="28"/>
      <w:szCs w:val="20"/>
      <w:lang w:val="en-GB"/>
    </w:rPr>
  </w:style>
  <w:style w:type="paragraph" w:styleId="Heading4">
    <w:name w:val="heading 4"/>
    <w:basedOn w:val="Normal"/>
    <w:next w:val="Normal"/>
    <w:link w:val="Heading4Char"/>
    <w:uiPriority w:val="99"/>
    <w:qFormat/>
    <w:rsid w:val="00657D6D"/>
    <w:pPr>
      <w:keepNext/>
      <w:widowControl w:val="0"/>
      <w:numPr>
        <w:ilvl w:val="3"/>
        <w:numId w:val="1"/>
      </w:numPr>
      <w:spacing w:after="0" w:line="240" w:lineRule="auto"/>
      <w:jc w:val="both"/>
      <w:outlineLvl w:val="3"/>
    </w:pPr>
    <w:rPr>
      <w:rFonts w:ascii="Times New Roman" w:eastAsia="Times New Roman" w:hAnsi="Times New Roman" w:cs="Times New Roman"/>
      <w:b/>
      <w:szCs w:val="20"/>
      <w:lang w:val="fr-FR"/>
    </w:rPr>
  </w:style>
  <w:style w:type="paragraph" w:styleId="Heading5">
    <w:name w:val="heading 5"/>
    <w:basedOn w:val="Normal"/>
    <w:next w:val="Normal"/>
    <w:link w:val="Heading5Char"/>
    <w:uiPriority w:val="99"/>
    <w:qFormat/>
    <w:rsid w:val="00657D6D"/>
    <w:pPr>
      <w:widowControl w:val="0"/>
      <w:numPr>
        <w:ilvl w:val="4"/>
        <w:numId w:val="1"/>
      </w:numPr>
      <w:spacing w:before="240" w:after="60" w:line="240" w:lineRule="auto"/>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iPriority w:val="99"/>
    <w:qFormat/>
    <w:rsid w:val="00657D6D"/>
    <w:pPr>
      <w:keepNext/>
      <w:numPr>
        <w:ilvl w:val="5"/>
        <w:numId w:val="1"/>
      </w:numPr>
      <w:spacing w:after="0" w:line="240" w:lineRule="auto"/>
      <w:outlineLvl w:val="5"/>
    </w:pPr>
    <w:rPr>
      <w:rFonts w:ascii="Times New Roman" w:eastAsia="Times New Roman" w:hAnsi="Times New Roman" w:cs="Times New Roman"/>
      <w:b/>
      <w:sz w:val="24"/>
      <w:szCs w:val="20"/>
      <w:lang w:val="ro-RO" w:eastAsia="ro-RO"/>
    </w:rPr>
  </w:style>
  <w:style w:type="paragraph" w:styleId="Heading7">
    <w:name w:val="heading 7"/>
    <w:basedOn w:val="Normal"/>
    <w:next w:val="Normal"/>
    <w:link w:val="Heading7Char"/>
    <w:uiPriority w:val="99"/>
    <w:qFormat/>
    <w:rsid w:val="00657D6D"/>
    <w:pPr>
      <w:keepNext/>
      <w:numPr>
        <w:ilvl w:val="6"/>
        <w:numId w:val="1"/>
      </w:numPr>
      <w:spacing w:after="0" w:line="240" w:lineRule="auto"/>
      <w:outlineLvl w:val="6"/>
    </w:pPr>
    <w:rPr>
      <w:rFonts w:ascii="Times New Roman" w:eastAsia="Times New Roman" w:hAnsi="Times New Roman" w:cs="Times New Roman"/>
      <w:sz w:val="24"/>
      <w:szCs w:val="20"/>
      <w:lang w:val="ro-RO" w:eastAsia="ro-RO"/>
    </w:rPr>
  </w:style>
  <w:style w:type="paragraph" w:styleId="Heading8">
    <w:name w:val="heading 8"/>
    <w:basedOn w:val="Normal"/>
    <w:next w:val="Normal"/>
    <w:link w:val="Heading8Char"/>
    <w:uiPriority w:val="99"/>
    <w:qFormat/>
    <w:rsid w:val="00657D6D"/>
    <w:pPr>
      <w:keepNext/>
      <w:numPr>
        <w:ilvl w:val="7"/>
        <w:numId w:val="1"/>
      </w:numPr>
      <w:spacing w:after="0" w:line="240" w:lineRule="auto"/>
      <w:outlineLvl w:val="7"/>
    </w:pPr>
    <w:rPr>
      <w:rFonts w:ascii="Times New Roman" w:eastAsia="Times New Roman" w:hAnsi="Times New Roman" w:cs="Times New Roman"/>
      <w:b/>
      <w:bCs/>
      <w:sz w:val="24"/>
      <w:szCs w:val="20"/>
      <w:u w:val="single"/>
      <w:lang w:eastAsia="x-none"/>
    </w:rPr>
  </w:style>
  <w:style w:type="paragraph" w:styleId="Heading9">
    <w:name w:val="heading 9"/>
    <w:basedOn w:val="Normal"/>
    <w:next w:val="Normal"/>
    <w:link w:val="Heading9Char"/>
    <w:uiPriority w:val="99"/>
    <w:qFormat/>
    <w:rsid w:val="00657D6D"/>
    <w:pPr>
      <w:keepNext/>
      <w:numPr>
        <w:ilvl w:val="8"/>
        <w:numId w:val="1"/>
      </w:numPr>
      <w:spacing w:after="0" w:line="240" w:lineRule="auto"/>
      <w:outlineLvl w:val="8"/>
    </w:pPr>
    <w:rPr>
      <w:rFonts w:ascii="Times New Roman" w:eastAsia="Times New Roman" w:hAnsi="Times New Roman" w:cs="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rsid w:val="00AC394F"/>
    <w:pPr>
      <w:tabs>
        <w:tab w:val="center" w:pos="4703"/>
        <w:tab w:val="right" w:pos="9406"/>
      </w:tabs>
      <w:spacing w:after="0" w:line="240" w:lineRule="auto"/>
    </w:pPr>
  </w:style>
  <w:style w:type="character" w:customStyle="1" w:styleId="HeaderChar">
    <w:name w:val="Header Char"/>
    <w:aliases w:val=" Char Char"/>
    <w:basedOn w:val="DefaultParagraphFont"/>
    <w:link w:val="Header"/>
    <w:rsid w:val="00AC394F"/>
  </w:style>
  <w:style w:type="paragraph" w:styleId="Footer">
    <w:name w:val="footer"/>
    <w:basedOn w:val="Normal"/>
    <w:link w:val="FooterChar"/>
    <w:uiPriority w:val="99"/>
    <w:unhideWhenUsed/>
    <w:rsid w:val="00AC394F"/>
    <w:pPr>
      <w:tabs>
        <w:tab w:val="center" w:pos="4703"/>
        <w:tab w:val="right" w:pos="9406"/>
      </w:tabs>
      <w:spacing w:after="0" w:line="240" w:lineRule="auto"/>
    </w:pPr>
  </w:style>
  <w:style w:type="character" w:customStyle="1" w:styleId="FooterChar">
    <w:name w:val="Footer Char"/>
    <w:basedOn w:val="DefaultParagraphFont"/>
    <w:link w:val="Footer"/>
    <w:uiPriority w:val="99"/>
    <w:rsid w:val="00AC394F"/>
  </w:style>
  <w:style w:type="table" w:styleId="TableGrid">
    <w:name w:val="Table Grid"/>
    <w:basedOn w:val="TableNormal"/>
    <w:uiPriority w:val="59"/>
    <w:rsid w:val="0065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D6D"/>
    <w:rPr>
      <w:rFonts w:ascii="Tahoma" w:hAnsi="Tahoma" w:cs="Tahoma"/>
      <w:sz w:val="16"/>
      <w:szCs w:val="16"/>
    </w:rPr>
  </w:style>
  <w:style w:type="character" w:customStyle="1" w:styleId="Heading1Char">
    <w:name w:val="Heading 1 Char"/>
    <w:basedOn w:val="DefaultParagraphFont"/>
    <w:link w:val="Heading1"/>
    <w:uiPriority w:val="99"/>
    <w:rsid w:val="00657D6D"/>
    <w:rPr>
      <w:rFonts w:ascii="Times New Roman" w:eastAsia="Times New Roman" w:hAnsi="Times New Roman" w:cs="Times New Roman"/>
      <w:b/>
      <w:sz w:val="28"/>
      <w:szCs w:val="20"/>
      <w:lang w:val="ro-RO"/>
    </w:rPr>
  </w:style>
  <w:style w:type="character" w:customStyle="1" w:styleId="Heading2Char">
    <w:name w:val="Heading 2 Char"/>
    <w:basedOn w:val="DefaultParagraphFont"/>
    <w:link w:val="Heading2"/>
    <w:uiPriority w:val="99"/>
    <w:rsid w:val="00657D6D"/>
    <w:rPr>
      <w:rFonts w:ascii="Times New Roman" w:eastAsia="Times New Roman" w:hAnsi="Times New Roman" w:cs="Times New Roman"/>
      <w:b/>
      <w:sz w:val="28"/>
      <w:szCs w:val="20"/>
      <w:lang w:val="x-none"/>
    </w:rPr>
  </w:style>
  <w:style w:type="character" w:customStyle="1" w:styleId="Heading3Char">
    <w:name w:val="Heading 3 Char"/>
    <w:basedOn w:val="DefaultParagraphFont"/>
    <w:link w:val="Heading3"/>
    <w:uiPriority w:val="99"/>
    <w:rsid w:val="00657D6D"/>
    <w:rPr>
      <w:rFonts w:ascii="Times New Roman" w:eastAsia="Times New Roman" w:hAnsi="Times New Roman" w:cs="Times New Roman"/>
      <w:sz w:val="28"/>
      <w:szCs w:val="20"/>
      <w:lang w:val="en-GB"/>
    </w:rPr>
  </w:style>
  <w:style w:type="character" w:customStyle="1" w:styleId="Heading4Char">
    <w:name w:val="Heading 4 Char"/>
    <w:basedOn w:val="DefaultParagraphFont"/>
    <w:link w:val="Heading4"/>
    <w:uiPriority w:val="99"/>
    <w:rsid w:val="00657D6D"/>
    <w:rPr>
      <w:rFonts w:ascii="Times New Roman" w:eastAsia="Times New Roman" w:hAnsi="Times New Roman" w:cs="Times New Roman"/>
      <w:b/>
      <w:szCs w:val="20"/>
      <w:lang w:val="fr-FR"/>
    </w:rPr>
  </w:style>
  <w:style w:type="character" w:customStyle="1" w:styleId="Heading5Char">
    <w:name w:val="Heading 5 Char"/>
    <w:basedOn w:val="DefaultParagraphFont"/>
    <w:link w:val="Heading5"/>
    <w:uiPriority w:val="99"/>
    <w:rsid w:val="00657D6D"/>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9"/>
    <w:rsid w:val="00657D6D"/>
    <w:rPr>
      <w:rFonts w:ascii="Times New Roman" w:eastAsia="Times New Roman" w:hAnsi="Times New Roman" w:cs="Times New Roman"/>
      <w:b/>
      <w:sz w:val="24"/>
      <w:szCs w:val="20"/>
      <w:lang w:val="ro-RO" w:eastAsia="ro-RO"/>
    </w:rPr>
  </w:style>
  <w:style w:type="character" w:customStyle="1" w:styleId="Heading7Char">
    <w:name w:val="Heading 7 Char"/>
    <w:basedOn w:val="DefaultParagraphFont"/>
    <w:link w:val="Heading7"/>
    <w:uiPriority w:val="99"/>
    <w:rsid w:val="00657D6D"/>
    <w:rPr>
      <w:rFonts w:ascii="Times New Roman" w:eastAsia="Times New Roman" w:hAnsi="Times New Roman" w:cs="Times New Roman"/>
      <w:sz w:val="24"/>
      <w:szCs w:val="20"/>
      <w:lang w:val="ro-RO" w:eastAsia="ro-RO"/>
    </w:rPr>
  </w:style>
  <w:style w:type="character" w:customStyle="1" w:styleId="Heading8Char">
    <w:name w:val="Heading 8 Char"/>
    <w:basedOn w:val="DefaultParagraphFont"/>
    <w:link w:val="Heading8"/>
    <w:uiPriority w:val="99"/>
    <w:rsid w:val="00657D6D"/>
    <w:rPr>
      <w:rFonts w:ascii="Times New Roman" w:eastAsia="Times New Roman" w:hAnsi="Times New Roman" w:cs="Times New Roman"/>
      <w:b/>
      <w:bCs/>
      <w:sz w:val="24"/>
      <w:szCs w:val="20"/>
      <w:u w:val="single"/>
      <w:lang w:eastAsia="x-none"/>
    </w:rPr>
  </w:style>
  <w:style w:type="character" w:customStyle="1" w:styleId="Heading9Char">
    <w:name w:val="Heading 9 Char"/>
    <w:basedOn w:val="DefaultParagraphFont"/>
    <w:link w:val="Heading9"/>
    <w:uiPriority w:val="99"/>
    <w:rsid w:val="00657D6D"/>
    <w:rPr>
      <w:rFonts w:ascii="Times New Roman" w:eastAsia="Times New Roman" w:hAnsi="Times New Roman" w:cs="Times New Roman"/>
      <w:b/>
      <w:bCs/>
      <w:sz w:val="24"/>
      <w:szCs w:val="20"/>
      <w:lang w:val="x-none" w:eastAsia="x-none"/>
    </w:rPr>
  </w:style>
  <w:style w:type="paragraph" w:styleId="ListParagraph">
    <w:name w:val="List Paragraph"/>
    <w:basedOn w:val="Normal"/>
    <w:uiPriority w:val="34"/>
    <w:qFormat/>
    <w:rsid w:val="00577750"/>
    <w:pPr>
      <w:ind w:left="720"/>
      <w:contextualSpacing/>
    </w:pPr>
  </w:style>
  <w:style w:type="paragraph" w:styleId="NoSpacing">
    <w:name w:val="No Spacing"/>
    <w:uiPriority w:val="1"/>
    <w:qFormat/>
    <w:rsid w:val="00934D40"/>
    <w:pPr>
      <w:spacing w:after="0" w:line="240" w:lineRule="auto"/>
    </w:pPr>
  </w:style>
  <w:style w:type="paragraph" w:customStyle="1" w:styleId="DecimalAligned">
    <w:name w:val="Decimal Aligned"/>
    <w:basedOn w:val="Normal"/>
    <w:uiPriority w:val="40"/>
    <w:qFormat/>
    <w:rsid w:val="00D91647"/>
    <w:pPr>
      <w:tabs>
        <w:tab w:val="decimal" w:pos="360"/>
      </w:tabs>
    </w:pPr>
    <w:rPr>
      <w:lang w:eastAsia="ja-JP"/>
    </w:rPr>
  </w:style>
  <w:style w:type="paragraph" w:styleId="FootnoteText">
    <w:name w:val="footnote text"/>
    <w:basedOn w:val="Normal"/>
    <w:link w:val="FootnoteTextChar"/>
    <w:uiPriority w:val="99"/>
    <w:unhideWhenUsed/>
    <w:rsid w:val="00D91647"/>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D91647"/>
    <w:rPr>
      <w:rFonts w:eastAsiaTheme="minorEastAsia"/>
      <w:sz w:val="20"/>
      <w:szCs w:val="20"/>
      <w:lang w:eastAsia="ja-JP"/>
    </w:rPr>
  </w:style>
  <w:style w:type="character" w:styleId="SubtleEmphasis">
    <w:name w:val="Subtle Emphasis"/>
    <w:basedOn w:val="DefaultParagraphFont"/>
    <w:uiPriority w:val="19"/>
    <w:qFormat/>
    <w:rsid w:val="00D91647"/>
    <w:rPr>
      <w:i/>
      <w:iCs/>
      <w:color w:val="7F7F7F" w:themeColor="text1" w:themeTint="80"/>
    </w:rPr>
  </w:style>
  <w:style w:type="table" w:styleId="LightShading-Accent1">
    <w:name w:val="Light Shading Accent 1"/>
    <w:basedOn w:val="TableNormal"/>
    <w:uiPriority w:val="60"/>
    <w:rsid w:val="00D91647"/>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D91647"/>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1350E4"/>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
    <w:name w:val="Calendar 3"/>
    <w:basedOn w:val="TableNormal"/>
    <w:uiPriority w:val="99"/>
    <w:qFormat/>
    <w:rsid w:val="00E82A2D"/>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
    <w:name w:val="Calendar 1"/>
    <w:basedOn w:val="TableNormal"/>
    <w:uiPriority w:val="99"/>
    <w:qFormat/>
    <w:rsid w:val="00E82A2D"/>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E82A2D"/>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numbering" w:customStyle="1" w:styleId="FrListare1">
    <w:name w:val="Fără Listare1"/>
    <w:next w:val="NoList"/>
    <w:uiPriority w:val="99"/>
    <w:semiHidden/>
    <w:unhideWhenUsed/>
    <w:rsid w:val="005369FB"/>
  </w:style>
  <w:style w:type="table" w:customStyle="1" w:styleId="GrilTabel1">
    <w:name w:val="Grilă Tabel1"/>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1">
    <w:name w:val="Umbrire de culoare deschisă - Accentuare 11"/>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1">
    <w:name w:val="Listă de culoare deschisă - Accentuare 31"/>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1">
    <w:name w:val="Listă medie 2 - Accentuare 11"/>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1">
    <w:name w:val="Calendar 31"/>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1">
    <w:name w:val="Calendar 11"/>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1">
    <w:name w:val="Calendar 21"/>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semiHidden/>
    <w:unhideWhenUsed/>
    <w:rsid w:val="005369FB"/>
    <w:rPr>
      <w:b/>
      <w:bCs/>
      <w:color w:val="333399"/>
      <w:u w:val="single"/>
    </w:rPr>
  </w:style>
  <w:style w:type="table" w:styleId="LightList-Accent6">
    <w:name w:val="Light List Accent 6"/>
    <w:basedOn w:val="TableNormal"/>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6">
    <w:name w:val="Light Grid Accent 6"/>
    <w:basedOn w:val="TableNormal"/>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
    <w:name w:val="Light Shading"/>
    <w:basedOn w:val="TableNormal"/>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2">
    <w:name w:val="Fără Listare2"/>
    <w:next w:val="NoList"/>
    <w:uiPriority w:val="99"/>
    <w:semiHidden/>
    <w:unhideWhenUsed/>
    <w:rsid w:val="005369FB"/>
  </w:style>
  <w:style w:type="table" w:customStyle="1" w:styleId="GrilTabel2">
    <w:name w:val="Grilă Tabel2"/>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2">
    <w:name w:val="Umbrire de culoare deschisă - Accentuare 12"/>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2">
    <w:name w:val="Listă de culoare deschisă - Accentuare 32"/>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2">
    <w:name w:val="Listă medie 2 - Accentuare 12"/>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2">
    <w:name w:val="Calendar 32"/>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2">
    <w:name w:val="Calendar 12"/>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2">
    <w:name w:val="Calendar 22"/>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1">
    <w:name w:val="Listă de culoare deschisă - Accentuare 61"/>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1">
    <w:name w:val="Grilă de culoare deschisă1"/>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1">
    <w:name w:val="Grilă de culoare deschisă - Accentuare 61"/>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1">
    <w:name w:val="Umbrire de culoare deschisă1"/>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3">
    <w:name w:val="Fără Listare3"/>
    <w:next w:val="NoList"/>
    <w:uiPriority w:val="99"/>
    <w:semiHidden/>
    <w:unhideWhenUsed/>
    <w:rsid w:val="005369FB"/>
  </w:style>
  <w:style w:type="table" w:customStyle="1" w:styleId="GrilTabel3">
    <w:name w:val="Grilă Tabel3"/>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3">
    <w:name w:val="Umbrire de culoare deschisă - Accentuare 13"/>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3">
    <w:name w:val="Listă de culoare deschisă - Accentuare 33"/>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3">
    <w:name w:val="Listă medie 2 - Accentuare 13"/>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3">
    <w:name w:val="Calendar 33"/>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3">
    <w:name w:val="Calendar 13"/>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3">
    <w:name w:val="Calendar 23"/>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2">
    <w:name w:val="Listă de culoare deschisă - Accentuare 62"/>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2">
    <w:name w:val="Grilă de culoare deschisă2"/>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2">
    <w:name w:val="Grilă de culoare deschisă - Accentuare 62"/>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2">
    <w:name w:val="Umbrire de culoare deschisă2"/>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do1">
    <w:name w:val="do1"/>
    <w:basedOn w:val="DefaultParagraphFont"/>
    <w:rsid w:val="00B81890"/>
    <w:rPr>
      <w:b/>
      <w:bCs/>
      <w:sz w:val="26"/>
      <w:szCs w:val="26"/>
    </w:rPr>
  </w:style>
  <w:style w:type="paragraph" w:styleId="Title">
    <w:name w:val="Title"/>
    <w:basedOn w:val="Normal"/>
    <w:next w:val="Normal"/>
    <w:link w:val="TitleChar"/>
    <w:uiPriority w:val="10"/>
    <w:qFormat/>
    <w:rsid w:val="00E23A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3ACA"/>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190AA3"/>
    <w:rPr>
      <w:sz w:val="16"/>
      <w:szCs w:val="16"/>
    </w:rPr>
  </w:style>
  <w:style w:type="paragraph" w:styleId="CommentText">
    <w:name w:val="annotation text"/>
    <w:basedOn w:val="Normal"/>
    <w:link w:val="CommentTextChar"/>
    <w:uiPriority w:val="99"/>
    <w:semiHidden/>
    <w:unhideWhenUsed/>
    <w:rsid w:val="00190AA3"/>
    <w:pPr>
      <w:spacing w:line="240" w:lineRule="auto"/>
    </w:pPr>
    <w:rPr>
      <w:sz w:val="20"/>
      <w:szCs w:val="20"/>
    </w:rPr>
  </w:style>
  <w:style w:type="character" w:customStyle="1" w:styleId="CommentTextChar">
    <w:name w:val="Comment Text Char"/>
    <w:basedOn w:val="DefaultParagraphFont"/>
    <w:link w:val="CommentText"/>
    <w:uiPriority w:val="99"/>
    <w:semiHidden/>
    <w:rsid w:val="00190AA3"/>
    <w:rPr>
      <w:sz w:val="20"/>
      <w:szCs w:val="20"/>
    </w:rPr>
  </w:style>
  <w:style w:type="paragraph" w:styleId="CommentSubject">
    <w:name w:val="annotation subject"/>
    <w:basedOn w:val="CommentText"/>
    <w:next w:val="CommentText"/>
    <w:link w:val="CommentSubjectChar"/>
    <w:uiPriority w:val="99"/>
    <w:semiHidden/>
    <w:unhideWhenUsed/>
    <w:rsid w:val="00190AA3"/>
    <w:rPr>
      <w:b/>
      <w:bCs/>
    </w:rPr>
  </w:style>
  <w:style w:type="character" w:customStyle="1" w:styleId="CommentSubjectChar">
    <w:name w:val="Comment Subject Char"/>
    <w:basedOn w:val="CommentTextChar"/>
    <w:link w:val="CommentSubject"/>
    <w:uiPriority w:val="99"/>
    <w:semiHidden/>
    <w:rsid w:val="00190AA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73"/>
  </w:style>
  <w:style w:type="paragraph" w:styleId="Heading1">
    <w:name w:val="heading 1"/>
    <w:basedOn w:val="Normal"/>
    <w:next w:val="Normal"/>
    <w:link w:val="Heading1Char"/>
    <w:uiPriority w:val="99"/>
    <w:qFormat/>
    <w:rsid w:val="00657D6D"/>
    <w:pPr>
      <w:keepNext/>
      <w:widowControl w:val="0"/>
      <w:numPr>
        <w:numId w:val="1"/>
      </w:numPr>
      <w:tabs>
        <w:tab w:val="left" w:pos="1134"/>
      </w:tabs>
      <w:spacing w:after="0" w:line="240" w:lineRule="auto"/>
      <w:jc w:val="both"/>
      <w:outlineLvl w:val="0"/>
    </w:pPr>
    <w:rPr>
      <w:rFonts w:ascii="Times New Roman" w:eastAsia="Times New Roman" w:hAnsi="Times New Roman" w:cs="Times New Roman"/>
      <w:b/>
      <w:sz w:val="28"/>
      <w:szCs w:val="20"/>
      <w:lang w:val="ro-RO"/>
    </w:rPr>
  </w:style>
  <w:style w:type="paragraph" w:styleId="Heading2">
    <w:name w:val="heading 2"/>
    <w:basedOn w:val="Normal"/>
    <w:next w:val="Normal"/>
    <w:link w:val="Heading2Char"/>
    <w:uiPriority w:val="99"/>
    <w:qFormat/>
    <w:rsid w:val="00657D6D"/>
    <w:pPr>
      <w:keepNext/>
      <w:widowControl w:val="0"/>
      <w:numPr>
        <w:ilvl w:val="1"/>
        <w:numId w:val="1"/>
      </w:numPr>
      <w:spacing w:after="0" w:line="240" w:lineRule="auto"/>
      <w:jc w:val="both"/>
      <w:outlineLvl w:val="1"/>
    </w:pPr>
    <w:rPr>
      <w:rFonts w:ascii="Times New Roman" w:eastAsia="Times New Roman" w:hAnsi="Times New Roman" w:cs="Times New Roman"/>
      <w:b/>
      <w:sz w:val="28"/>
      <w:szCs w:val="20"/>
      <w:lang w:val="x-none"/>
    </w:rPr>
  </w:style>
  <w:style w:type="paragraph" w:styleId="Heading3">
    <w:name w:val="heading 3"/>
    <w:basedOn w:val="Normal"/>
    <w:next w:val="Normal"/>
    <w:link w:val="Heading3Char"/>
    <w:uiPriority w:val="99"/>
    <w:qFormat/>
    <w:rsid w:val="00657D6D"/>
    <w:pPr>
      <w:keepNext/>
      <w:widowControl w:val="0"/>
      <w:numPr>
        <w:ilvl w:val="2"/>
        <w:numId w:val="1"/>
      </w:numPr>
      <w:spacing w:after="0" w:line="240" w:lineRule="auto"/>
      <w:jc w:val="both"/>
      <w:outlineLvl w:val="2"/>
    </w:pPr>
    <w:rPr>
      <w:rFonts w:ascii="Times New Roman" w:eastAsia="Times New Roman" w:hAnsi="Times New Roman" w:cs="Times New Roman"/>
      <w:sz w:val="28"/>
      <w:szCs w:val="20"/>
      <w:lang w:val="en-GB"/>
    </w:rPr>
  </w:style>
  <w:style w:type="paragraph" w:styleId="Heading4">
    <w:name w:val="heading 4"/>
    <w:basedOn w:val="Normal"/>
    <w:next w:val="Normal"/>
    <w:link w:val="Heading4Char"/>
    <w:uiPriority w:val="99"/>
    <w:qFormat/>
    <w:rsid w:val="00657D6D"/>
    <w:pPr>
      <w:keepNext/>
      <w:widowControl w:val="0"/>
      <w:numPr>
        <w:ilvl w:val="3"/>
        <w:numId w:val="1"/>
      </w:numPr>
      <w:spacing w:after="0" w:line="240" w:lineRule="auto"/>
      <w:jc w:val="both"/>
      <w:outlineLvl w:val="3"/>
    </w:pPr>
    <w:rPr>
      <w:rFonts w:ascii="Times New Roman" w:eastAsia="Times New Roman" w:hAnsi="Times New Roman" w:cs="Times New Roman"/>
      <w:b/>
      <w:szCs w:val="20"/>
      <w:lang w:val="fr-FR"/>
    </w:rPr>
  </w:style>
  <w:style w:type="paragraph" w:styleId="Heading5">
    <w:name w:val="heading 5"/>
    <w:basedOn w:val="Normal"/>
    <w:next w:val="Normal"/>
    <w:link w:val="Heading5Char"/>
    <w:uiPriority w:val="99"/>
    <w:qFormat/>
    <w:rsid w:val="00657D6D"/>
    <w:pPr>
      <w:widowControl w:val="0"/>
      <w:numPr>
        <w:ilvl w:val="4"/>
        <w:numId w:val="1"/>
      </w:numPr>
      <w:spacing w:before="240" w:after="60" w:line="240" w:lineRule="auto"/>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iPriority w:val="99"/>
    <w:qFormat/>
    <w:rsid w:val="00657D6D"/>
    <w:pPr>
      <w:keepNext/>
      <w:numPr>
        <w:ilvl w:val="5"/>
        <w:numId w:val="1"/>
      </w:numPr>
      <w:spacing w:after="0" w:line="240" w:lineRule="auto"/>
      <w:outlineLvl w:val="5"/>
    </w:pPr>
    <w:rPr>
      <w:rFonts w:ascii="Times New Roman" w:eastAsia="Times New Roman" w:hAnsi="Times New Roman" w:cs="Times New Roman"/>
      <w:b/>
      <w:sz w:val="24"/>
      <w:szCs w:val="20"/>
      <w:lang w:val="ro-RO" w:eastAsia="ro-RO"/>
    </w:rPr>
  </w:style>
  <w:style w:type="paragraph" w:styleId="Heading7">
    <w:name w:val="heading 7"/>
    <w:basedOn w:val="Normal"/>
    <w:next w:val="Normal"/>
    <w:link w:val="Heading7Char"/>
    <w:uiPriority w:val="99"/>
    <w:qFormat/>
    <w:rsid w:val="00657D6D"/>
    <w:pPr>
      <w:keepNext/>
      <w:numPr>
        <w:ilvl w:val="6"/>
        <w:numId w:val="1"/>
      </w:numPr>
      <w:spacing w:after="0" w:line="240" w:lineRule="auto"/>
      <w:outlineLvl w:val="6"/>
    </w:pPr>
    <w:rPr>
      <w:rFonts w:ascii="Times New Roman" w:eastAsia="Times New Roman" w:hAnsi="Times New Roman" w:cs="Times New Roman"/>
      <w:sz w:val="24"/>
      <w:szCs w:val="20"/>
      <w:lang w:val="ro-RO" w:eastAsia="ro-RO"/>
    </w:rPr>
  </w:style>
  <w:style w:type="paragraph" w:styleId="Heading8">
    <w:name w:val="heading 8"/>
    <w:basedOn w:val="Normal"/>
    <w:next w:val="Normal"/>
    <w:link w:val="Heading8Char"/>
    <w:uiPriority w:val="99"/>
    <w:qFormat/>
    <w:rsid w:val="00657D6D"/>
    <w:pPr>
      <w:keepNext/>
      <w:numPr>
        <w:ilvl w:val="7"/>
        <w:numId w:val="1"/>
      </w:numPr>
      <w:spacing w:after="0" w:line="240" w:lineRule="auto"/>
      <w:outlineLvl w:val="7"/>
    </w:pPr>
    <w:rPr>
      <w:rFonts w:ascii="Times New Roman" w:eastAsia="Times New Roman" w:hAnsi="Times New Roman" w:cs="Times New Roman"/>
      <w:b/>
      <w:bCs/>
      <w:sz w:val="24"/>
      <w:szCs w:val="20"/>
      <w:u w:val="single"/>
      <w:lang w:eastAsia="x-none"/>
    </w:rPr>
  </w:style>
  <w:style w:type="paragraph" w:styleId="Heading9">
    <w:name w:val="heading 9"/>
    <w:basedOn w:val="Normal"/>
    <w:next w:val="Normal"/>
    <w:link w:val="Heading9Char"/>
    <w:uiPriority w:val="99"/>
    <w:qFormat/>
    <w:rsid w:val="00657D6D"/>
    <w:pPr>
      <w:keepNext/>
      <w:numPr>
        <w:ilvl w:val="8"/>
        <w:numId w:val="1"/>
      </w:numPr>
      <w:spacing w:after="0" w:line="240" w:lineRule="auto"/>
      <w:outlineLvl w:val="8"/>
    </w:pPr>
    <w:rPr>
      <w:rFonts w:ascii="Times New Roman" w:eastAsia="Times New Roman" w:hAnsi="Times New Roman" w:cs="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rsid w:val="00AC394F"/>
    <w:pPr>
      <w:tabs>
        <w:tab w:val="center" w:pos="4703"/>
        <w:tab w:val="right" w:pos="9406"/>
      </w:tabs>
      <w:spacing w:after="0" w:line="240" w:lineRule="auto"/>
    </w:pPr>
  </w:style>
  <w:style w:type="character" w:customStyle="1" w:styleId="HeaderChar">
    <w:name w:val="Header Char"/>
    <w:aliases w:val=" Char Char"/>
    <w:basedOn w:val="DefaultParagraphFont"/>
    <w:link w:val="Header"/>
    <w:rsid w:val="00AC394F"/>
  </w:style>
  <w:style w:type="paragraph" w:styleId="Footer">
    <w:name w:val="footer"/>
    <w:basedOn w:val="Normal"/>
    <w:link w:val="FooterChar"/>
    <w:uiPriority w:val="99"/>
    <w:unhideWhenUsed/>
    <w:rsid w:val="00AC394F"/>
    <w:pPr>
      <w:tabs>
        <w:tab w:val="center" w:pos="4703"/>
        <w:tab w:val="right" w:pos="9406"/>
      </w:tabs>
      <w:spacing w:after="0" w:line="240" w:lineRule="auto"/>
    </w:pPr>
  </w:style>
  <w:style w:type="character" w:customStyle="1" w:styleId="FooterChar">
    <w:name w:val="Footer Char"/>
    <w:basedOn w:val="DefaultParagraphFont"/>
    <w:link w:val="Footer"/>
    <w:uiPriority w:val="99"/>
    <w:rsid w:val="00AC394F"/>
  </w:style>
  <w:style w:type="table" w:styleId="TableGrid">
    <w:name w:val="Table Grid"/>
    <w:basedOn w:val="TableNormal"/>
    <w:uiPriority w:val="59"/>
    <w:rsid w:val="0065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D6D"/>
    <w:rPr>
      <w:rFonts w:ascii="Tahoma" w:hAnsi="Tahoma" w:cs="Tahoma"/>
      <w:sz w:val="16"/>
      <w:szCs w:val="16"/>
    </w:rPr>
  </w:style>
  <w:style w:type="character" w:customStyle="1" w:styleId="Heading1Char">
    <w:name w:val="Heading 1 Char"/>
    <w:basedOn w:val="DefaultParagraphFont"/>
    <w:link w:val="Heading1"/>
    <w:uiPriority w:val="99"/>
    <w:rsid w:val="00657D6D"/>
    <w:rPr>
      <w:rFonts w:ascii="Times New Roman" w:eastAsia="Times New Roman" w:hAnsi="Times New Roman" w:cs="Times New Roman"/>
      <w:b/>
      <w:sz w:val="28"/>
      <w:szCs w:val="20"/>
      <w:lang w:val="ro-RO"/>
    </w:rPr>
  </w:style>
  <w:style w:type="character" w:customStyle="1" w:styleId="Heading2Char">
    <w:name w:val="Heading 2 Char"/>
    <w:basedOn w:val="DefaultParagraphFont"/>
    <w:link w:val="Heading2"/>
    <w:uiPriority w:val="99"/>
    <w:rsid w:val="00657D6D"/>
    <w:rPr>
      <w:rFonts w:ascii="Times New Roman" w:eastAsia="Times New Roman" w:hAnsi="Times New Roman" w:cs="Times New Roman"/>
      <w:b/>
      <w:sz w:val="28"/>
      <w:szCs w:val="20"/>
      <w:lang w:val="x-none"/>
    </w:rPr>
  </w:style>
  <w:style w:type="character" w:customStyle="1" w:styleId="Heading3Char">
    <w:name w:val="Heading 3 Char"/>
    <w:basedOn w:val="DefaultParagraphFont"/>
    <w:link w:val="Heading3"/>
    <w:uiPriority w:val="99"/>
    <w:rsid w:val="00657D6D"/>
    <w:rPr>
      <w:rFonts w:ascii="Times New Roman" w:eastAsia="Times New Roman" w:hAnsi="Times New Roman" w:cs="Times New Roman"/>
      <w:sz w:val="28"/>
      <w:szCs w:val="20"/>
      <w:lang w:val="en-GB"/>
    </w:rPr>
  </w:style>
  <w:style w:type="character" w:customStyle="1" w:styleId="Heading4Char">
    <w:name w:val="Heading 4 Char"/>
    <w:basedOn w:val="DefaultParagraphFont"/>
    <w:link w:val="Heading4"/>
    <w:uiPriority w:val="99"/>
    <w:rsid w:val="00657D6D"/>
    <w:rPr>
      <w:rFonts w:ascii="Times New Roman" w:eastAsia="Times New Roman" w:hAnsi="Times New Roman" w:cs="Times New Roman"/>
      <w:b/>
      <w:szCs w:val="20"/>
      <w:lang w:val="fr-FR"/>
    </w:rPr>
  </w:style>
  <w:style w:type="character" w:customStyle="1" w:styleId="Heading5Char">
    <w:name w:val="Heading 5 Char"/>
    <w:basedOn w:val="DefaultParagraphFont"/>
    <w:link w:val="Heading5"/>
    <w:uiPriority w:val="99"/>
    <w:rsid w:val="00657D6D"/>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9"/>
    <w:rsid w:val="00657D6D"/>
    <w:rPr>
      <w:rFonts w:ascii="Times New Roman" w:eastAsia="Times New Roman" w:hAnsi="Times New Roman" w:cs="Times New Roman"/>
      <w:b/>
      <w:sz w:val="24"/>
      <w:szCs w:val="20"/>
      <w:lang w:val="ro-RO" w:eastAsia="ro-RO"/>
    </w:rPr>
  </w:style>
  <w:style w:type="character" w:customStyle="1" w:styleId="Heading7Char">
    <w:name w:val="Heading 7 Char"/>
    <w:basedOn w:val="DefaultParagraphFont"/>
    <w:link w:val="Heading7"/>
    <w:uiPriority w:val="99"/>
    <w:rsid w:val="00657D6D"/>
    <w:rPr>
      <w:rFonts w:ascii="Times New Roman" w:eastAsia="Times New Roman" w:hAnsi="Times New Roman" w:cs="Times New Roman"/>
      <w:sz w:val="24"/>
      <w:szCs w:val="20"/>
      <w:lang w:val="ro-RO" w:eastAsia="ro-RO"/>
    </w:rPr>
  </w:style>
  <w:style w:type="character" w:customStyle="1" w:styleId="Heading8Char">
    <w:name w:val="Heading 8 Char"/>
    <w:basedOn w:val="DefaultParagraphFont"/>
    <w:link w:val="Heading8"/>
    <w:uiPriority w:val="99"/>
    <w:rsid w:val="00657D6D"/>
    <w:rPr>
      <w:rFonts w:ascii="Times New Roman" w:eastAsia="Times New Roman" w:hAnsi="Times New Roman" w:cs="Times New Roman"/>
      <w:b/>
      <w:bCs/>
      <w:sz w:val="24"/>
      <w:szCs w:val="20"/>
      <w:u w:val="single"/>
      <w:lang w:eastAsia="x-none"/>
    </w:rPr>
  </w:style>
  <w:style w:type="character" w:customStyle="1" w:styleId="Heading9Char">
    <w:name w:val="Heading 9 Char"/>
    <w:basedOn w:val="DefaultParagraphFont"/>
    <w:link w:val="Heading9"/>
    <w:uiPriority w:val="99"/>
    <w:rsid w:val="00657D6D"/>
    <w:rPr>
      <w:rFonts w:ascii="Times New Roman" w:eastAsia="Times New Roman" w:hAnsi="Times New Roman" w:cs="Times New Roman"/>
      <w:b/>
      <w:bCs/>
      <w:sz w:val="24"/>
      <w:szCs w:val="20"/>
      <w:lang w:val="x-none" w:eastAsia="x-none"/>
    </w:rPr>
  </w:style>
  <w:style w:type="paragraph" w:styleId="ListParagraph">
    <w:name w:val="List Paragraph"/>
    <w:basedOn w:val="Normal"/>
    <w:uiPriority w:val="34"/>
    <w:qFormat/>
    <w:rsid w:val="00577750"/>
    <w:pPr>
      <w:ind w:left="720"/>
      <w:contextualSpacing/>
    </w:pPr>
  </w:style>
  <w:style w:type="paragraph" w:styleId="NoSpacing">
    <w:name w:val="No Spacing"/>
    <w:uiPriority w:val="1"/>
    <w:qFormat/>
    <w:rsid w:val="00934D40"/>
    <w:pPr>
      <w:spacing w:after="0" w:line="240" w:lineRule="auto"/>
    </w:pPr>
  </w:style>
  <w:style w:type="paragraph" w:customStyle="1" w:styleId="DecimalAligned">
    <w:name w:val="Decimal Aligned"/>
    <w:basedOn w:val="Normal"/>
    <w:uiPriority w:val="40"/>
    <w:qFormat/>
    <w:rsid w:val="00D91647"/>
    <w:pPr>
      <w:tabs>
        <w:tab w:val="decimal" w:pos="360"/>
      </w:tabs>
    </w:pPr>
    <w:rPr>
      <w:lang w:eastAsia="ja-JP"/>
    </w:rPr>
  </w:style>
  <w:style w:type="paragraph" w:styleId="FootnoteText">
    <w:name w:val="footnote text"/>
    <w:basedOn w:val="Normal"/>
    <w:link w:val="FootnoteTextChar"/>
    <w:uiPriority w:val="99"/>
    <w:unhideWhenUsed/>
    <w:rsid w:val="00D91647"/>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D91647"/>
    <w:rPr>
      <w:rFonts w:eastAsiaTheme="minorEastAsia"/>
      <w:sz w:val="20"/>
      <w:szCs w:val="20"/>
      <w:lang w:eastAsia="ja-JP"/>
    </w:rPr>
  </w:style>
  <w:style w:type="character" w:styleId="SubtleEmphasis">
    <w:name w:val="Subtle Emphasis"/>
    <w:basedOn w:val="DefaultParagraphFont"/>
    <w:uiPriority w:val="19"/>
    <w:qFormat/>
    <w:rsid w:val="00D91647"/>
    <w:rPr>
      <w:i/>
      <w:iCs/>
      <w:color w:val="7F7F7F" w:themeColor="text1" w:themeTint="80"/>
    </w:rPr>
  </w:style>
  <w:style w:type="table" w:styleId="LightShading-Accent1">
    <w:name w:val="Light Shading Accent 1"/>
    <w:basedOn w:val="TableNormal"/>
    <w:uiPriority w:val="60"/>
    <w:rsid w:val="00D91647"/>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D91647"/>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1350E4"/>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
    <w:name w:val="Calendar 3"/>
    <w:basedOn w:val="TableNormal"/>
    <w:uiPriority w:val="99"/>
    <w:qFormat/>
    <w:rsid w:val="00E82A2D"/>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
    <w:name w:val="Calendar 1"/>
    <w:basedOn w:val="TableNormal"/>
    <w:uiPriority w:val="99"/>
    <w:qFormat/>
    <w:rsid w:val="00E82A2D"/>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E82A2D"/>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numbering" w:customStyle="1" w:styleId="FrListare1">
    <w:name w:val="Fără Listare1"/>
    <w:next w:val="NoList"/>
    <w:uiPriority w:val="99"/>
    <w:semiHidden/>
    <w:unhideWhenUsed/>
    <w:rsid w:val="005369FB"/>
  </w:style>
  <w:style w:type="table" w:customStyle="1" w:styleId="GrilTabel1">
    <w:name w:val="Grilă Tabel1"/>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1">
    <w:name w:val="Umbrire de culoare deschisă - Accentuare 11"/>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1">
    <w:name w:val="Listă de culoare deschisă - Accentuare 31"/>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1">
    <w:name w:val="Listă medie 2 - Accentuare 11"/>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1">
    <w:name w:val="Calendar 31"/>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1">
    <w:name w:val="Calendar 11"/>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1">
    <w:name w:val="Calendar 21"/>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semiHidden/>
    <w:unhideWhenUsed/>
    <w:rsid w:val="005369FB"/>
    <w:rPr>
      <w:b/>
      <w:bCs/>
      <w:color w:val="333399"/>
      <w:u w:val="single"/>
    </w:rPr>
  </w:style>
  <w:style w:type="table" w:styleId="LightList-Accent6">
    <w:name w:val="Light List Accent 6"/>
    <w:basedOn w:val="TableNormal"/>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6">
    <w:name w:val="Light Grid Accent 6"/>
    <w:basedOn w:val="TableNormal"/>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
    <w:name w:val="Light Shading"/>
    <w:basedOn w:val="TableNormal"/>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2">
    <w:name w:val="Fără Listare2"/>
    <w:next w:val="NoList"/>
    <w:uiPriority w:val="99"/>
    <w:semiHidden/>
    <w:unhideWhenUsed/>
    <w:rsid w:val="005369FB"/>
  </w:style>
  <w:style w:type="table" w:customStyle="1" w:styleId="GrilTabel2">
    <w:name w:val="Grilă Tabel2"/>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2">
    <w:name w:val="Umbrire de culoare deschisă - Accentuare 12"/>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2">
    <w:name w:val="Listă de culoare deschisă - Accentuare 32"/>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2">
    <w:name w:val="Listă medie 2 - Accentuare 12"/>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2">
    <w:name w:val="Calendar 32"/>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2">
    <w:name w:val="Calendar 12"/>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2">
    <w:name w:val="Calendar 22"/>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1">
    <w:name w:val="Listă de culoare deschisă - Accentuare 61"/>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1">
    <w:name w:val="Grilă de culoare deschisă1"/>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1">
    <w:name w:val="Grilă de culoare deschisă - Accentuare 61"/>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1">
    <w:name w:val="Umbrire de culoare deschisă1"/>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3">
    <w:name w:val="Fără Listare3"/>
    <w:next w:val="NoList"/>
    <w:uiPriority w:val="99"/>
    <w:semiHidden/>
    <w:unhideWhenUsed/>
    <w:rsid w:val="005369FB"/>
  </w:style>
  <w:style w:type="table" w:customStyle="1" w:styleId="GrilTabel3">
    <w:name w:val="Grilă Tabel3"/>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3">
    <w:name w:val="Umbrire de culoare deschisă - Accentuare 13"/>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3">
    <w:name w:val="Listă de culoare deschisă - Accentuare 33"/>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3">
    <w:name w:val="Listă medie 2 - Accentuare 13"/>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3">
    <w:name w:val="Calendar 33"/>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3">
    <w:name w:val="Calendar 13"/>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3">
    <w:name w:val="Calendar 23"/>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2">
    <w:name w:val="Listă de culoare deschisă - Accentuare 62"/>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2">
    <w:name w:val="Grilă de culoare deschisă2"/>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2">
    <w:name w:val="Grilă de culoare deschisă - Accentuare 62"/>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2">
    <w:name w:val="Umbrire de culoare deschisă2"/>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do1">
    <w:name w:val="do1"/>
    <w:basedOn w:val="DefaultParagraphFont"/>
    <w:rsid w:val="00B81890"/>
    <w:rPr>
      <w:b/>
      <w:bCs/>
      <w:sz w:val="26"/>
      <w:szCs w:val="26"/>
    </w:rPr>
  </w:style>
  <w:style w:type="paragraph" w:styleId="Title">
    <w:name w:val="Title"/>
    <w:basedOn w:val="Normal"/>
    <w:next w:val="Normal"/>
    <w:link w:val="TitleChar"/>
    <w:uiPriority w:val="10"/>
    <w:qFormat/>
    <w:rsid w:val="00E23A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3ACA"/>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190AA3"/>
    <w:rPr>
      <w:sz w:val="16"/>
      <w:szCs w:val="16"/>
    </w:rPr>
  </w:style>
  <w:style w:type="paragraph" w:styleId="CommentText">
    <w:name w:val="annotation text"/>
    <w:basedOn w:val="Normal"/>
    <w:link w:val="CommentTextChar"/>
    <w:uiPriority w:val="99"/>
    <w:semiHidden/>
    <w:unhideWhenUsed/>
    <w:rsid w:val="00190AA3"/>
    <w:pPr>
      <w:spacing w:line="240" w:lineRule="auto"/>
    </w:pPr>
    <w:rPr>
      <w:sz w:val="20"/>
      <w:szCs w:val="20"/>
    </w:rPr>
  </w:style>
  <w:style w:type="character" w:customStyle="1" w:styleId="CommentTextChar">
    <w:name w:val="Comment Text Char"/>
    <w:basedOn w:val="DefaultParagraphFont"/>
    <w:link w:val="CommentText"/>
    <w:uiPriority w:val="99"/>
    <w:semiHidden/>
    <w:rsid w:val="00190AA3"/>
    <w:rPr>
      <w:sz w:val="20"/>
      <w:szCs w:val="20"/>
    </w:rPr>
  </w:style>
  <w:style w:type="paragraph" w:styleId="CommentSubject">
    <w:name w:val="annotation subject"/>
    <w:basedOn w:val="CommentText"/>
    <w:next w:val="CommentText"/>
    <w:link w:val="CommentSubjectChar"/>
    <w:uiPriority w:val="99"/>
    <w:semiHidden/>
    <w:unhideWhenUsed/>
    <w:rsid w:val="00190AA3"/>
    <w:rPr>
      <w:b/>
      <w:bCs/>
    </w:rPr>
  </w:style>
  <w:style w:type="character" w:customStyle="1" w:styleId="CommentSubjectChar">
    <w:name w:val="Comment Subject Char"/>
    <w:basedOn w:val="CommentTextChar"/>
    <w:link w:val="CommentSubject"/>
    <w:uiPriority w:val="99"/>
    <w:semiHidden/>
    <w:rsid w:val="00190A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29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4.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24" Type="http://schemas.openxmlformats.org/officeDocument/2006/relationships/oleObject" Target="embeddings/oleObject9.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6.wmf"/><Relationship Id="rId28" Type="http://schemas.openxmlformats.org/officeDocument/2006/relationships/oleObject" Target="embeddings/oleObject11.bin"/><Relationship Id="rId10" Type="http://schemas.openxmlformats.org/officeDocument/2006/relationships/oleObject" Target="embeddings/oleObject1.bin"/><Relationship Id="rId19" Type="http://schemas.openxmlformats.org/officeDocument/2006/relationships/image" Target="media/image5.wmf"/><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8.wmf"/><Relationship Id="rId30" Type="http://schemas.openxmlformats.org/officeDocument/2006/relationships/footer" Target="footer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64533-94FD-45F1-AA42-409D49BB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17</Pages>
  <Words>4929</Words>
  <Characters>28097</Characters>
  <Application>Microsoft Office Word</Application>
  <DocSecurity>0</DocSecurity>
  <Lines>234</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CNTEE Transelectrica</Company>
  <LinksUpToDate>false</LinksUpToDate>
  <CharactersWithSpaces>32961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Liviu Manea</dc:creator>
  <cp:lastModifiedBy>TEL</cp:lastModifiedBy>
  <cp:revision>11</cp:revision>
  <cp:lastPrinted>2018-02-22T06:53:00Z</cp:lastPrinted>
  <dcterms:created xsi:type="dcterms:W3CDTF">2018-05-18T09:06:00Z</dcterms:created>
  <dcterms:modified xsi:type="dcterms:W3CDTF">2018-05-31T13:02:00Z</dcterms:modified>
</cp:coreProperties>
</file>